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785D5B" w:rsidR="00130241" w:rsidRDefault="00EC3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3AAB">
        <w:rPr>
          <w:b/>
          <w:color w:val="000000"/>
        </w:rPr>
        <w:t xml:space="preserve">Синтез и свойства </w:t>
      </w:r>
      <w:proofErr w:type="spellStart"/>
      <w:r w:rsidRPr="00EC3AAB">
        <w:rPr>
          <w:b/>
          <w:color w:val="000000"/>
        </w:rPr>
        <w:t>полиэфиримидов</w:t>
      </w:r>
      <w:proofErr w:type="spellEnd"/>
      <w:r w:rsidRPr="00EC3AAB">
        <w:rPr>
          <w:b/>
          <w:color w:val="000000"/>
        </w:rPr>
        <w:t xml:space="preserve"> </w:t>
      </w:r>
      <w:r w:rsidR="006E1D24">
        <w:rPr>
          <w:b/>
          <w:color w:val="000000"/>
        </w:rPr>
        <w:t>для газоразделения на о</w:t>
      </w:r>
      <w:r w:rsidR="001F5C4C">
        <w:rPr>
          <w:b/>
          <w:color w:val="000000"/>
        </w:rPr>
        <w:t xml:space="preserve">снове </w:t>
      </w:r>
      <w:proofErr w:type="spellStart"/>
      <w:r w:rsidR="001F5C4C">
        <w:rPr>
          <w:b/>
          <w:color w:val="000000"/>
        </w:rPr>
        <w:t>алкилзамещенных</w:t>
      </w:r>
      <w:proofErr w:type="spellEnd"/>
      <w:r w:rsidR="001F5C4C">
        <w:rPr>
          <w:b/>
          <w:color w:val="000000"/>
        </w:rPr>
        <w:t xml:space="preserve"> мономеров</w:t>
      </w:r>
    </w:p>
    <w:p w14:paraId="00000002" w14:textId="12F2A6F1" w:rsidR="00130241" w:rsidRPr="00DE6BE4" w:rsidRDefault="00EC3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3AAB">
        <w:rPr>
          <w:b/>
          <w:i/>
          <w:color w:val="000000"/>
        </w:rPr>
        <w:t>Лисенков К.В.</w:t>
      </w:r>
      <w:r w:rsidRPr="00EC3AAB">
        <w:rPr>
          <w:b/>
          <w:i/>
          <w:color w:val="000000"/>
          <w:vertAlign w:val="superscript"/>
        </w:rPr>
        <w:t>1,2</w:t>
      </w:r>
      <w:r w:rsidRPr="00EC3AAB">
        <w:rPr>
          <w:b/>
          <w:i/>
          <w:color w:val="000000"/>
        </w:rPr>
        <w:t xml:space="preserve">, </w:t>
      </w:r>
      <w:proofErr w:type="spellStart"/>
      <w:r w:rsidRPr="00EC3AAB">
        <w:rPr>
          <w:b/>
          <w:i/>
          <w:color w:val="000000"/>
        </w:rPr>
        <w:t>Баклагин</w:t>
      </w:r>
      <w:proofErr w:type="spellEnd"/>
      <w:r w:rsidRPr="00EC3AAB">
        <w:rPr>
          <w:b/>
          <w:i/>
          <w:color w:val="000000"/>
        </w:rPr>
        <w:t xml:space="preserve"> В</w:t>
      </w:r>
      <w:r>
        <w:rPr>
          <w:b/>
          <w:i/>
          <w:color w:val="000000"/>
        </w:rPr>
        <w:t>.</w:t>
      </w:r>
      <w:r w:rsidRPr="00EC3AAB">
        <w:rPr>
          <w:b/>
          <w:i/>
          <w:color w:val="000000"/>
        </w:rPr>
        <w:t>Л.</w:t>
      </w:r>
      <w:r w:rsidRPr="00EC3AAB">
        <w:rPr>
          <w:b/>
          <w:i/>
          <w:color w:val="000000"/>
          <w:vertAlign w:val="superscript"/>
        </w:rPr>
        <w:t>3</w:t>
      </w:r>
      <w:r w:rsidRPr="00EC3AAB">
        <w:rPr>
          <w:b/>
          <w:i/>
          <w:color w:val="000000"/>
        </w:rPr>
        <w:t xml:space="preserve">, </w:t>
      </w:r>
      <w:r w:rsidR="001F5C4C">
        <w:rPr>
          <w:b/>
          <w:i/>
          <w:color w:val="000000"/>
        </w:rPr>
        <w:t>Чистякова Д.А.</w:t>
      </w:r>
      <w:r w:rsidR="001F5C4C" w:rsidRPr="001F5C4C">
        <w:rPr>
          <w:b/>
          <w:i/>
          <w:color w:val="000000"/>
          <w:vertAlign w:val="superscript"/>
        </w:rPr>
        <w:t>2</w:t>
      </w:r>
      <w:r w:rsidR="001F5C4C">
        <w:rPr>
          <w:b/>
          <w:i/>
          <w:color w:val="000000"/>
        </w:rPr>
        <w:t xml:space="preserve">, </w:t>
      </w:r>
      <w:proofErr w:type="spellStart"/>
      <w:r w:rsidRPr="001F5C4C">
        <w:rPr>
          <w:b/>
          <w:i/>
          <w:color w:val="000000"/>
        </w:rPr>
        <w:t>Цегельская</w:t>
      </w:r>
      <w:proofErr w:type="spellEnd"/>
      <w:r w:rsidRPr="00EC3AAB">
        <w:rPr>
          <w:b/>
          <w:i/>
          <w:color w:val="000000"/>
        </w:rPr>
        <w:t xml:space="preserve"> А.Ю.</w:t>
      </w:r>
      <w:r w:rsidRPr="00EC3AAB">
        <w:rPr>
          <w:b/>
          <w:i/>
          <w:color w:val="000000"/>
          <w:vertAlign w:val="superscript"/>
        </w:rPr>
        <w:t>2</w:t>
      </w:r>
    </w:p>
    <w:p w14:paraId="00000003" w14:textId="231CAE8C" w:rsidR="00130241" w:rsidRDefault="00EC3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3AAB">
        <w:rPr>
          <w:i/>
          <w:color w:val="000000"/>
        </w:rPr>
        <w:t xml:space="preserve">Студент, </w:t>
      </w:r>
      <w:r>
        <w:rPr>
          <w:i/>
          <w:color w:val="000000"/>
        </w:rPr>
        <w:t>2</w:t>
      </w:r>
      <w:r w:rsidRPr="00EC3AAB">
        <w:rPr>
          <w:i/>
          <w:color w:val="000000"/>
        </w:rPr>
        <w:t xml:space="preserve"> курс магистратуры</w:t>
      </w:r>
    </w:p>
    <w:p w14:paraId="164019D3" w14:textId="1AAF92AD" w:rsidR="001F5C4C" w:rsidRPr="001F5C4C" w:rsidRDefault="001F5C4C" w:rsidP="001F5C4C">
      <w:pPr>
        <w:jc w:val="center"/>
        <w:rPr>
          <w:i/>
        </w:rPr>
      </w:pPr>
      <w:r w:rsidRPr="001F5C4C">
        <w:rPr>
          <w:i/>
          <w:vertAlign w:val="superscript"/>
        </w:rPr>
        <w:t>1</w:t>
      </w:r>
      <w:r w:rsidRPr="001F5C4C">
        <w:rPr>
          <w:i/>
        </w:rPr>
        <w:t>«РТУ МИРЭА – Российский технологический университет»</w:t>
      </w:r>
    </w:p>
    <w:p w14:paraId="044D7E8E" w14:textId="5C9ABCE7" w:rsidR="001F5C4C" w:rsidRDefault="001F5C4C" w:rsidP="001F5C4C">
      <w:pPr>
        <w:jc w:val="center"/>
        <w:rPr>
          <w:i/>
        </w:rPr>
      </w:pPr>
      <w:r w:rsidRPr="001F5C4C">
        <w:rPr>
          <w:i/>
        </w:rPr>
        <w:t>Институт тонких химический технологий имени М.В.</w:t>
      </w:r>
      <w:r>
        <w:rPr>
          <w:i/>
        </w:rPr>
        <w:t xml:space="preserve"> </w:t>
      </w:r>
      <w:r w:rsidRPr="001F5C4C">
        <w:rPr>
          <w:i/>
        </w:rPr>
        <w:t>Ломоносова, Москва, Россия</w:t>
      </w:r>
    </w:p>
    <w:p w14:paraId="1B8E7998" w14:textId="374DE3C1" w:rsidR="00EC3AAB" w:rsidRPr="005A16ED" w:rsidRDefault="00EC3AAB" w:rsidP="001F5C4C">
      <w:pPr>
        <w:jc w:val="center"/>
        <w:rPr>
          <w:i/>
        </w:rPr>
      </w:pPr>
      <w:r w:rsidRPr="001F5C4C">
        <w:rPr>
          <w:i/>
          <w:vertAlign w:val="superscript"/>
        </w:rPr>
        <w:t>2</w:t>
      </w:r>
      <w:r w:rsidRPr="001F5C4C">
        <w:rPr>
          <w:i/>
        </w:rPr>
        <w:t>ФБГУН</w:t>
      </w:r>
      <w:r w:rsidRPr="005A16ED">
        <w:rPr>
          <w:i/>
        </w:rPr>
        <w:t xml:space="preserve"> Институт синтетических полимерных материалов им. Н.С.</w:t>
      </w:r>
      <w:r w:rsidR="001F5C4C">
        <w:rPr>
          <w:i/>
        </w:rPr>
        <w:t xml:space="preserve"> </w:t>
      </w:r>
      <w:proofErr w:type="spellStart"/>
      <w:r w:rsidRPr="005A16ED">
        <w:rPr>
          <w:i/>
        </w:rPr>
        <w:t>Ениколопова</w:t>
      </w:r>
      <w:proofErr w:type="spellEnd"/>
      <w:r w:rsidRPr="005A16ED">
        <w:rPr>
          <w:i/>
        </w:rPr>
        <w:t xml:space="preserve"> РАН,</w:t>
      </w:r>
      <w:r>
        <w:rPr>
          <w:i/>
        </w:rPr>
        <w:t xml:space="preserve"> </w:t>
      </w:r>
      <w:r w:rsidRPr="005A16ED">
        <w:rPr>
          <w:i/>
        </w:rPr>
        <w:t xml:space="preserve">Москва, Россия </w:t>
      </w:r>
    </w:p>
    <w:p w14:paraId="43DB71F1" w14:textId="77777777" w:rsidR="00EC3AAB" w:rsidRPr="005A16ED" w:rsidRDefault="00EC3AAB" w:rsidP="00EC3AAB">
      <w:pPr>
        <w:jc w:val="center"/>
        <w:rPr>
          <w:i/>
        </w:rPr>
      </w:pPr>
      <w:r w:rsidRPr="005A16ED">
        <w:rPr>
          <w:i/>
          <w:vertAlign w:val="superscript"/>
        </w:rPr>
        <w:t>3</w:t>
      </w:r>
      <w:r w:rsidRPr="005A16ED">
        <w:rPr>
          <w:i/>
        </w:rPr>
        <w:t>Ярославский Государственный Технический Университет, Ярославль, Россия</w:t>
      </w:r>
    </w:p>
    <w:p w14:paraId="00000008" w14:textId="7F19D372" w:rsidR="00130241" w:rsidRPr="00DE6BE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E6BE4">
        <w:rPr>
          <w:i/>
          <w:color w:val="000000"/>
          <w:lang w:val="en-US"/>
        </w:rPr>
        <w:t>E</w:t>
      </w:r>
      <w:r w:rsidR="003B76D6" w:rsidRPr="00DE6BE4">
        <w:rPr>
          <w:i/>
          <w:color w:val="000000"/>
          <w:lang w:val="en-US"/>
        </w:rPr>
        <w:t>-</w:t>
      </w:r>
      <w:r w:rsidRPr="00DE6BE4">
        <w:rPr>
          <w:i/>
          <w:color w:val="000000"/>
          <w:lang w:val="en-US"/>
        </w:rPr>
        <w:t xml:space="preserve">mail: </w:t>
      </w:r>
      <w:r w:rsidR="0059046F">
        <w:fldChar w:fldCharType="begin"/>
      </w:r>
      <w:r w:rsidR="0059046F" w:rsidRPr="0059046F">
        <w:rPr>
          <w:lang w:val="en-US"/>
        </w:rPr>
        <w:instrText xml:space="preserve"> HYPERLINK "mailto:lisenckov.lis@yandex.ru" </w:instrText>
      </w:r>
      <w:r w:rsidR="0059046F">
        <w:fldChar w:fldCharType="separate"/>
      </w:r>
      <w:r w:rsidR="00DE6BE4" w:rsidRPr="00457F7B">
        <w:rPr>
          <w:rStyle w:val="a9"/>
          <w:i/>
          <w:lang w:val="en-US"/>
        </w:rPr>
        <w:t>lisenckov.lis@yandex.ru</w:t>
      </w:r>
      <w:r w:rsidR="0059046F">
        <w:rPr>
          <w:rStyle w:val="a9"/>
          <w:i/>
          <w:lang w:val="en-US"/>
        </w:rPr>
        <w:fldChar w:fldCharType="end"/>
      </w:r>
    </w:p>
    <w:p w14:paraId="588215A5" w14:textId="60E91465" w:rsidR="009B2F80" w:rsidRDefault="001F5C4C" w:rsidP="001F5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7A16C9" wp14:editId="43BA818A">
            <wp:simplePos x="0" y="0"/>
            <wp:positionH relativeFrom="margin">
              <wp:align>center</wp:align>
            </wp:positionH>
            <wp:positionV relativeFrom="paragraph">
              <wp:posOffset>2455545</wp:posOffset>
            </wp:positionV>
            <wp:extent cx="4257040" cy="11506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60"/>
                    <a:stretch/>
                  </pic:blipFill>
                  <pic:spPr bwMode="auto">
                    <a:xfrm>
                      <a:off x="0" y="0"/>
                      <a:ext cx="4257040" cy="115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8000A7" w:rsidRPr="008000A7">
        <w:rPr>
          <w:color w:val="000000"/>
        </w:rPr>
        <w:t>Поли</w:t>
      </w:r>
      <w:r w:rsidR="008000A7">
        <w:rPr>
          <w:color w:val="000000"/>
        </w:rPr>
        <w:t>эфир</w:t>
      </w:r>
      <w:r w:rsidR="0059046F">
        <w:rPr>
          <w:color w:val="000000"/>
        </w:rPr>
        <w:t>и</w:t>
      </w:r>
      <w:r w:rsidR="008000A7" w:rsidRPr="008000A7">
        <w:rPr>
          <w:color w:val="000000"/>
        </w:rPr>
        <w:t>миды</w:t>
      </w:r>
      <w:proofErr w:type="spellEnd"/>
      <w:r w:rsidR="008000A7" w:rsidRPr="008000A7">
        <w:rPr>
          <w:color w:val="000000"/>
        </w:rPr>
        <w:t xml:space="preserve"> </w:t>
      </w:r>
      <w:r w:rsidR="006E1D24">
        <w:rPr>
          <w:color w:val="000000"/>
        </w:rPr>
        <w:t xml:space="preserve">(ПЭИ) </w:t>
      </w:r>
      <w:r w:rsidR="008000A7" w:rsidRPr="008000A7">
        <w:rPr>
          <w:color w:val="000000"/>
        </w:rPr>
        <w:t>– термостойкие полимерные материалы, которые нашли свое применение во многих отраслях промышленности</w:t>
      </w:r>
      <w:r w:rsidR="008000A7">
        <w:rPr>
          <w:color w:val="000000"/>
        </w:rPr>
        <w:t xml:space="preserve">. </w:t>
      </w:r>
      <w:r w:rsidR="008000A7" w:rsidRPr="008000A7">
        <w:rPr>
          <w:color w:val="000000"/>
        </w:rPr>
        <w:t>Данные соединения обрели широкую популярность ввиду наличия многих полезных свойств, а именно деформационн</w:t>
      </w:r>
      <w:r w:rsidR="00F24B41">
        <w:rPr>
          <w:color w:val="000000"/>
        </w:rPr>
        <w:t>ой</w:t>
      </w:r>
      <w:r w:rsidR="008000A7" w:rsidRPr="008000A7">
        <w:rPr>
          <w:color w:val="000000"/>
        </w:rPr>
        <w:t xml:space="preserve"> и</w:t>
      </w:r>
      <w:r>
        <w:rPr>
          <w:color w:val="000000"/>
        </w:rPr>
        <w:t xml:space="preserve"> химической устойчивости, огнестойкости, стабильности</w:t>
      </w:r>
      <w:r w:rsidR="008000A7" w:rsidRPr="008000A7">
        <w:rPr>
          <w:color w:val="000000"/>
        </w:rPr>
        <w:t xml:space="preserve"> </w:t>
      </w:r>
      <w:r w:rsidR="006E1D24">
        <w:rPr>
          <w:color w:val="000000"/>
        </w:rPr>
        <w:t>к</w:t>
      </w:r>
      <w:r w:rsidR="008000A7" w:rsidRPr="008000A7">
        <w:rPr>
          <w:color w:val="000000"/>
        </w:rPr>
        <w:t xml:space="preserve"> гидролиз</w:t>
      </w:r>
      <w:r w:rsidR="006E1D24">
        <w:rPr>
          <w:color w:val="000000"/>
        </w:rPr>
        <w:t>у</w:t>
      </w:r>
      <w:r w:rsidR="008000A7" w:rsidRPr="008000A7">
        <w:rPr>
          <w:color w:val="000000"/>
        </w:rPr>
        <w:t xml:space="preserve"> и </w:t>
      </w:r>
      <w:r w:rsidR="006E1D24">
        <w:rPr>
          <w:color w:val="000000"/>
        </w:rPr>
        <w:t xml:space="preserve">в </w:t>
      </w:r>
      <w:r w:rsidR="008000A7" w:rsidRPr="008000A7">
        <w:rPr>
          <w:color w:val="000000"/>
        </w:rPr>
        <w:t xml:space="preserve">потоке γ-лучей. </w:t>
      </w:r>
      <w:r w:rsidR="006E1D24">
        <w:rPr>
          <w:color w:val="000000"/>
        </w:rPr>
        <w:t>Благодаря сильному</w:t>
      </w:r>
      <w:r w:rsidR="006E1D24" w:rsidRPr="008000A7">
        <w:rPr>
          <w:color w:val="000000"/>
        </w:rPr>
        <w:t xml:space="preserve"> межмолекулярно</w:t>
      </w:r>
      <w:r w:rsidR="006E1D24">
        <w:rPr>
          <w:color w:val="000000"/>
        </w:rPr>
        <w:t>му</w:t>
      </w:r>
      <w:r w:rsidR="006E1D24" w:rsidRPr="008000A7">
        <w:rPr>
          <w:color w:val="000000"/>
        </w:rPr>
        <w:t xml:space="preserve"> взаимодействи</w:t>
      </w:r>
      <w:r w:rsidR="006E1D24">
        <w:rPr>
          <w:color w:val="000000"/>
        </w:rPr>
        <w:t>ю</w:t>
      </w:r>
      <w:r w:rsidR="006E1D24" w:rsidRPr="008000A7">
        <w:rPr>
          <w:color w:val="000000"/>
        </w:rPr>
        <w:t xml:space="preserve"> между цепями за счет </w:t>
      </w:r>
      <w:r w:rsidR="006E1D24">
        <w:rPr>
          <w:color w:val="000000"/>
        </w:rPr>
        <w:t xml:space="preserve">присутствия </w:t>
      </w:r>
      <w:r w:rsidR="006E1D24" w:rsidRPr="008000A7">
        <w:rPr>
          <w:color w:val="000000"/>
        </w:rPr>
        <w:t xml:space="preserve">карбонильных групп в </w:t>
      </w:r>
      <w:proofErr w:type="spellStart"/>
      <w:r w:rsidR="006E1D24" w:rsidRPr="008000A7">
        <w:rPr>
          <w:color w:val="000000"/>
        </w:rPr>
        <w:t>имидном</w:t>
      </w:r>
      <w:proofErr w:type="spellEnd"/>
      <w:r w:rsidR="006E1D24" w:rsidRPr="008000A7">
        <w:rPr>
          <w:color w:val="000000"/>
        </w:rPr>
        <w:t xml:space="preserve"> цикле и атомом азота в этом же цикле </w:t>
      </w:r>
      <w:r w:rsidR="006E1D24">
        <w:rPr>
          <w:color w:val="000000"/>
        </w:rPr>
        <w:t>ПЭИ</w:t>
      </w:r>
      <w:r w:rsidR="008000A7" w:rsidRPr="008000A7">
        <w:rPr>
          <w:color w:val="000000"/>
        </w:rPr>
        <w:t xml:space="preserve"> имеют большую прочность</w:t>
      </w:r>
      <w:r w:rsidR="008000A7">
        <w:rPr>
          <w:color w:val="000000"/>
        </w:rPr>
        <w:t>,</w:t>
      </w:r>
      <w:r w:rsidR="008000A7" w:rsidRPr="008000A7">
        <w:rPr>
          <w:color w:val="000000"/>
        </w:rPr>
        <w:t xml:space="preserve"> жесткость. </w:t>
      </w:r>
      <w:r w:rsidR="00F24B41">
        <w:rPr>
          <w:color w:val="000000"/>
        </w:rPr>
        <w:t>Кроме того, ПЭИ обладают высокой селективностью, что дает возможность их применения в качест</w:t>
      </w:r>
      <w:r>
        <w:rPr>
          <w:color w:val="000000"/>
        </w:rPr>
        <w:t xml:space="preserve">ве газоразделительных мембран. </w:t>
      </w:r>
      <w:r w:rsidR="00F24B41">
        <w:rPr>
          <w:color w:val="000000"/>
        </w:rPr>
        <w:t xml:space="preserve">Плохая растворимость и низкая проницаемость являются факторами ограничения такого </w:t>
      </w:r>
      <w:r>
        <w:rPr>
          <w:color w:val="000000"/>
        </w:rPr>
        <w:t>применения.</w:t>
      </w:r>
      <w:r w:rsidR="003D39B2">
        <w:rPr>
          <w:color w:val="000000"/>
        </w:rPr>
        <w:t xml:space="preserve"> Одним из способов</w:t>
      </w:r>
      <w:r w:rsidR="00350E46">
        <w:rPr>
          <w:color w:val="000000"/>
        </w:rPr>
        <w:t xml:space="preserve"> </w:t>
      </w:r>
      <w:r w:rsidR="003D39B2">
        <w:rPr>
          <w:color w:val="000000"/>
        </w:rPr>
        <w:t>преодоления этих недостатков</w:t>
      </w:r>
      <w:r w:rsidR="00350E46">
        <w:rPr>
          <w:color w:val="000000"/>
        </w:rPr>
        <w:t xml:space="preserve"> </w:t>
      </w:r>
      <w:r w:rsidR="003D39B2">
        <w:rPr>
          <w:color w:val="000000"/>
        </w:rPr>
        <w:t xml:space="preserve">является введение </w:t>
      </w:r>
      <w:r w:rsidR="008000A7" w:rsidRPr="008000A7">
        <w:rPr>
          <w:color w:val="000000"/>
        </w:rPr>
        <w:t xml:space="preserve">в структуру </w:t>
      </w:r>
      <w:r w:rsidR="00350E46">
        <w:rPr>
          <w:color w:val="000000"/>
        </w:rPr>
        <w:t>полимера</w:t>
      </w:r>
      <w:r w:rsidR="008000A7" w:rsidRPr="008000A7">
        <w:rPr>
          <w:color w:val="000000"/>
        </w:rPr>
        <w:t xml:space="preserve"> объемны</w:t>
      </w:r>
      <w:r w:rsidR="003D39B2">
        <w:rPr>
          <w:color w:val="000000"/>
        </w:rPr>
        <w:t>х</w:t>
      </w:r>
      <w:r w:rsidR="008000A7" w:rsidRPr="008000A7">
        <w:rPr>
          <w:color w:val="000000"/>
        </w:rPr>
        <w:t xml:space="preserve"> </w:t>
      </w:r>
      <w:r w:rsidR="00350E46">
        <w:rPr>
          <w:color w:val="000000"/>
        </w:rPr>
        <w:t>алифатически</w:t>
      </w:r>
      <w:r w:rsidR="003D39B2">
        <w:rPr>
          <w:color w:val="000000"/>
        </w:rPr>
        <w:t>х</w:t>
      </w:r>
      <w:r w:rsidR="00350E46">
        <w:rPr>
          <w:color w:val="000000"/>
        </w:rPr>
        <w:t xml:space="preserve"> (в том числе и фторированны</w:t>
      </w:r>
      <w:r w:rsidR="003D39B2">
        <w:rPr>
          <w:color w:val="000000"/>
        </w:rPr>
        <w:t>х</w:t>
      </w:r>
      <w:r w:rsidR="00350E46">
        <w:rPr>
          <w:color w:val="000000"/>
        </w:rPr>
        <w:t xml:space="preserve">) </w:t>
      </w:r>
      <w:r w:rsidR="008000A7" w:rsidRPr="008000A7">
        <w:rPr>
          <w:color w:val="000000"/>
        </w:rPr>
        <w:t>групп, котор</w:t>
      </w:r>
      <w:r w:rsidR="003D39B2">
        <w:rPr>
          <w:color w:val="000000"/>
        </w:rPr>
        <w:t>ое</w:t>
      </w:r>
      <w:r w:rsidR="008000A7" w:rsidRPr="008000A7">
        <w:rPr>
          <w:color w:val="000000"/>
        </w:rPr>
        <w:t xml:space="preserve"> </w:t>
      </w:r>
      <w:r w:rsidR="003D39B2">
        <w:rPr>
          <w:color w:val="000000"/>
        </w:rPr>
        <w:t>приводит к снижению</w:t>
      </w:r>
      <w:r w:rsidR="003D39B2" w:rsidRPr="008000A7">
        <w:rPr>
          <w:color w:val="000000"/>
        </w:rPr>
        <w:t xml:space="preserve"> межмолекулярно</w:t>
      </w:r>
      <w:r w:rsidR="003D39B2">
        <w:rPr>
          <w:color w:val="000000"/>
        </w:rPr>
        <w:t>го</w:t>
      </w:r>
      <w:r w:rsidR="003D39B2" w:rsidRPr="008000A7">
        <w:rPr>
          <w:color w:val="000000"/>
        </w:rPr>
        <w:t xml:space="preserve"> взаимодействи</w:t>
      </w:r>
      <w:r w:rsidR="003D39B2">
        <w:rPr>
          <w:color w:val="000000"/>
        </w:rPr>
        <w:t xml:space="preserve">я и увеличению внутреннего объема </w:t>
      </w:r>
      <w:r w:rsidR="00350E46">
        <w:rPr>
          <w:color w:val="000000"/>
        </w:rPr>
        <w:t xml:space="preserve">тем самым </w:t>
      </w:r>
      <w:r w:rsidR="003D39B2">
        <w:rPr>
          <w:color w:val="000000"/>
        </w:rPr>
        <w:t>улучшая ра</w:t>
      </w:r>
      <w:r>
        <w:rPr>
          <w:color w:val="000000"/>
        </w:rPr>
        <w:t>створимость ПЭИ и проницаемость</w:t>
      </w:r>
      <w:r w:rsidR="00350E46">
        <w:rPr>
          <w:color w:val="000000"/>
        </w:rPr>
        <w:t xml:space="preserve"> </w:t>
      </w:r>
      <w:r w:rsidR="007E3160">
        <w:rPr>
          <w:color w:val="000000"/>
        </w:rPr>
        <w:t>мембран на его основе</w:t>
      </w:r>
      <w:r w:rsidR="00350E46">
        <w:rPr>
          <w:color w:val="000000"/>
        </w:rPr>
        <w:t>.</w:t>
      </w:r>
    </w:p>
    <w:p w14:paraId="2ACC7E31" w14:textId="5BB4D775" w:rsidR="001F5C4C" w:rsidRDefault="001F5C4C" w:rsidP="001F5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834C5">
        <w:t xml:space="preserve">Рис. 1. </w:t>
      </w:r>
      <w:r>
        <w:rPr>
          <w:bCs/>
        </w:rPr>
        <w:t xml:space="preserve">Структурное звено </w:t>
      </w:r>
      <w:proofErr w:type="spellStart"/>
      <w:r>
        <w:rPr>
          <w:bCs/>
        </w:rPr>
        <w:t>полиэфиримида</w:t>
      </w:r>
      <w:proofErr w:type="spellEnd"/>
      <w:r w:rsidRPr="0046730E">
        <w:rPr>
          <w:bCs/>
        </w:rPr>
        <w:t xml:space="preserve"> с алифатическими заместителями</w:t>
      </w:r>
    </w:p>
    <w:p w14:paraId="776294BF" w14:textId="0E03EA29" w:rsidR="0046730E" w:rsidRPr="0046730E" w:rsidRDefault="007E3160" w:rsidP="0046730E">
      <w:pPr>
        <w:ind w:firstLine="426"/>
        <w:jc w:val="both"/>
      </w:pPr>
      <w:r>
        <w:t xml:space="preserve">С целью получения жестких растворимых в органических растворителях </w:t>
      </w:r>
      <w:r w:rsidR="009714CC">
        <w:t xml:space="preserve">ПЭИ был синтезирован </w:t>
      </w:r>
      <w:proofErr w:type="spellStart"/>
      <w:r w:rsidR="009714CC">
        <w:t>диангидрид</w:t>
      </w:r>
      <w:proofErr w:type="spellEnd"/>
      <w:r>
        <w:t xml:space="preserve"> с центральным </w:t>
      </w:r>
      <w:proofErr w:type="spellStart"/>
      <w:r>
        <w:t>тетраметилбифениль</w:t>
      </w:r>
      <w:r w:rsidR="001F5C4C">
        <w:t>ным</w:t>
      </w:r>
      <w:proofErr w:type="spellEnd"/>
      <w:r>
        <w:t xml:space="preserve"> фрагментом. </w:t>
      </w:r>
      <w:r w:rsidR="007810B1">
        <w:t xml:space="preserve">На его основе и ряда </w:t>
      </w:r>
      <w:proofErr w:type="spellStart"/>
      <w:r w:rsidR="007810B1">
        <w:t>алкилзамещенных</w:t>
      </w:r>
      <w:proofErr w:type="spellEnd"/>
      <w:r w:rsidR="007810B1">
        <w:t xml:space="preserve"> диаминов</w:t>
      </w:r>
      <w:r w:rsidR="003928EB">
        <w:t xml:space="preserve"> (рис. 1)</w:t>
      </w:r>
      <w:r w:rsidR="001F5C4C">
        <w:t xml:space="preserve"> методом</w:t>
      </w:r>
      <w:r w:rsidR="00AB1176" w:rsidRPr="0046730E">
        <w:t xml:space="preserve"> </w:t>
      </w:r>
      <w:r w:rsidR="003928EB" w:rsidRPr="0046730E">
        <w:t>высокотемпературной каталитической поликонденсаци</w:t>
      </w:r>
      <w:r w:rsidR="003928EB">
        <w:t>и</w:t>
      </w:r>
      <w:r w:rsidR="003928EB" w:rsidRPr="0046730E">
        <w:t xml:space="preserve"> в расплаве бензойной кислоты</w:t>
      </w:r>
      <w:r w:rsidR="003928EB">
        <w:t xml:space="preserve"> была синтезир</w:t>
      </w:r>
      <w:r w:rsidR="001F5C4C">
        <w:t xml:space="preserve">ована серия </w:t>
      </w:r>
      <w:proofErr w:type="spellStart"/>
      <w:r w:rsidR="001F5C4C">
        <w:t>алкилзамещенных</w:t>
      </w:r>
      <w:proofErr w:type="spellEnd"/>
      <w:r w:rsidR="001F5C4C">
        <w:t xml:space="preserve"> ПЭИ</w:t>
      </w:r>
      <w:r w:rsidR="003928EB" w:rsidRPr="0046730E">
        <w:t xml:space="preserve"> [1].</w:t>
      </w:r>
      <w:r w:rsidR="001F5C4C">
        <w:t xml:space="preserve"> </w:t>
      </w:r>
      <w:r w:rsidR="0046730E">
        <w:t>С</w:t>
      </w:r>
      <w:r w:rsidR="0046730E" w:rsidRPr="0046730E">
        <w:t xml:space="preserve">труктуру </w:t>
      </w:r>
      <w:r w:rsidR="0046730E">
        <w:t xml:space="preserve">полимеров </w:t>
      </w:r>
      <w:r w:rsidR="0046730E" w:rsidRPr="0046730E">
        <w:t xml:space="preserve">подтверждали методами ИК и </w:t>
      </w:r>
      <w:r w:rsidR="0046730E" w:rsidRPr="0046730E">
        <w:rPr>
          <w:vertAlign w:val="superscript"/>
        </w:rPr>
        <w:t>1</w:t>
      </w:r>
      <w:r w:rsidR="0046730E" w:rsidRPr="0046730E">
        <w:t xml:space="preserve">Н ЯМР спектроскопии. </w:t>
      </w:r>
      <w:r w:rsidR="003928EB">
        <w:t xml:space="preserve">Исследованы растворимость, термические, механические и другие свойства полимеров. </w:t>
      </w:r>
    </w:p>
    <w:p w14:paraId="738F42BE" w14:textId="77777777" w:rsidR="00AB1176" w:rsidRPr="00AB1176" w:rsidRDefault="00AB1176" w:rsidP="00AB11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iCs/>
          <w:color w:val="000000"/>
        </w:rPr>
      </w:pPr>
      <w:r w:rsidRPr="00AB1176">
        <w:rPr>
          <w:i/>
          <w:iCs/>
          <w:color w:val="000000"/>
        </w:rPr>
        <w:t>Работа выполнена с использованием приборной базы Центра коллективного пользования ИСПМ РАН.</w:t>
      </w:r>
    </w:p>
    <w:p w14:paraId="35796EBA" w14:textId="6A5E9DC8" w:rsidR="00AB1176" w:rsidRDefault="00AB1176" w:rsidP="00AB11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iCs/>
          <w:color w:val="000000"/>
        </w:rPr>
      </w:pPr>
      <w:r w:rsidRPr="00AB1176">
        <w:rPr>
          <w:i/>
          <w:iCs/>
          <w:color w:val="000000"/>
        </w:rPr>
        <w:t>Работа выполнена при поддержке Министерства науки и высшего образования РФ, номер темы FFSM-202</w:t>
      </w:r>
      <w:r w:rsidR="003216B6">
        <w:rPr>
          <w:i/>
          <w:iCs/>
          <w:color w:val="000000"/>
        </w:rPr>
        <w:t>4</w:t>
      </w:r>
      <w:r w:rsidRPr="00AB1176">
        <w:rPr>
          <w:i/>
          <w:iCs/>
          <w:color w:val="000000"/>
        </w:rPr>
        <w:t>-000</w:t>
      </w:r>
      <w:r w:rsidR="003216B6">
        <w:rPr>
          <w:i/>
          <w:iCs/>
          <w:color w:val="000000"/>
        </w:rPr>
        <w:t>5</w:t>
      </w:r>
      <w:r w:rsidRPr="00AB1176">
        <w:rPr>
          <w:i/>
          <w:iCs/>
          <w:color w:val="000000"/>
        </w:rPr>
        <w:t>.</w:t>
      </w:r>
    </w:p>
    <w:p w14:paraId="0000000E" w14:textId="6BAF0C58" w:rsidR="00130241" w:rsidRPr="00780F0D" w:rsidRDefault="00EB1F49" w:rsidP="00780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109C0735" w:rsidR="00116478" w:rsidRPr="00107AA3" w:rsidRDefault="00780F0D" w:rsidP="00780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80F0D">
        <w:rPr>
          <w:color w:val="000000"/>
          <w:lang w:val="en-US"/>
        </w:rPr>
        <w:t xml:space="preserve">1. </w:t>
      </w:r>
      <w:proofErr w:type="spellStart"/>
      <w:r w:rsidRPr="00780F0D">
        <w:rPr>
          <w:color w:val="000000"/>
          <w:lang w:val="en-US"/>
        </w:rPr>
        <w:t>Kuznetsov</w:t>
      </w:r>
      <w:proofErr w:type="spellEnd"/>
      <w:r w:rsidRPr="00780F0D">
        <w:rPr>
          <w:color w:val="000000"/>
          <w:lang w:val="en-US"/>
        </w:rPr>
        <w:t xml:space="preserve"> A.A., </w:t>
      </w:r>
      <w:proofErr w:type="spellStart"/>
      <w:r w:rsidRPr="00780F0D">
        <w:rPr>
          <w:color w:val="000000"/>
          <w:lang w:val="en-US"/>
        </w:rPr>
        <w:t>Tsegelskaya</w:t>
      </w:r>
      <w:proofErr w:type="spellEnd"/>
      <w:r w:rsidRPr="00780F0D">
        <w:rPr>
          <w:color w:val="000000"/>
          <w:lang w:val="en-US"/>
        </w:rPr>
        <w:t xml:space="preserve"> Y.A. Synthesis of Polyimides in the Melt of Benzoic Acid.//Solvents, Ionic Liquids and Solvent Effects, </w:t>
      </w:r>
      <w:proofErr w:type="spellStart"/>
      <w:r w:rsidRPr="00780F0D">
        <w:rPr>
          <w:color w:val="000000"/>
          <w:lang w:val="en-US"/>
        </w:rPr>
        <w:t>IntechOpen</w:t>
      </w:r>
      <w:proofErr w:type="spellEnd"/>
      <w:r w:rsidRPr="00780F0D">
        <w:rPr>
          <w:color w:val="000000"/>
          <w:lang w:val="en-US"/>
        </w:rPr>
        <w:t>, 2020. P. 43-64.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4F99"/>
    <w:rsid w:val="001E61C2"/>
    <w:rsid w:val="001F0493"/>
    <w:rsid w:val="001F5C4C"/>
    <w:rsid w:val="0022260A"/>
    <w:rsid w:val="002264EE"/>
    <w:rsid w:val="0023307C"/>
    <w:rsid w:val="00252900"/>
    <w:rsid w:val="002E5F6F"/>
    <w:rsid w:val="0031361E"/>
    <w:rsid w:val="003216B6"/>
    <w:rsid w:val="00350E46"/>
    <w:rsid w:val="00391C38"/>
    <w:rsid w:val="003928EB"/>
    <w:rsid w:val="003B76D6"/>
    <w:rsid w:val="003D39B2"/>
    <w:rsid w:val="003E2601"/>
    <w:rsid w:val="003F4E6B"/>
    <w:rsid w:val="0046730E"/>
    <w:rsid w:val="004A26A3"/>
    <w:rsid w:val="004F0EDF"/>
    <w:rsid w:val="00522BF1"/>
    <w:rsid w:val="00590166"/>
    <w:rsid w:val="0059046F"/>
    <w:rsid w:val="005D022B"/>
    <w:rsid w:val="005E5BE9"/>
    <w:rsid w:val="00692CED"/>
    <w:rsid w:val="0069427D"/>
    <w:rsid w:val="006E1D24"/>
    <w:rsid w:val="006F7A19"/>
    <w:rsid w:val="007213E1"/>
    <w:rsid w:val="00775389"/>
    <w:rsid w:val="00780F0D"/>
    <w:rsid w:val="007810B1"/>
    <w:rsid w:val="00797838"/>
    <w:rsid w:val="007C36D8"/>
    <w:rsid w:val="007E3160"/>
    <w:rsid w:val="007F2744"/>
    <w:rsid w:val="008000A7"/>
    <w:rsid w:val="008931BE"/>
    <w:rsid w:val="008A77DE"/>
    <w:rsid w:val="008C67E3"/>
    <w:rsid w:val="00914205"/>
    <w:rsid w:val="00921D45"/>
    <w:rsid w:val="009426C0"/>
    <w:rsid w:val="009714CC"/>
    <w:rsid w:val="00980A65"/>
    <w:rsid w:val="009A66DB"/>
    <w:rsid w:val="009B2F80"/>
    <w:rsid w:val="009B3300"/>
    <w:rsid w:val="009F3380"/>
    <w:rsid w:val="00A02163"/>
    <w:rsid w:val="00A314FE"/>
    <w:rsid w:val="00AB1176"/>
    <w:rsid w:val="00AD7380"/>
    <w:rsid w:val="00BF36F8"/>
    <w:rsid w:val="00BF4622"/>
    <w:rsid w:val="00C844E2"/>
    <w:rsid w:val="00CD00B1"/>
    <w:rsid w:val="00D22306"/>
    <w:rsid w:val="00D42542"/>
    <w:rsid w:val="00D8121C"/>
    <w:rsid w:val="00DE6BE4"/>
    <w:rsid w:val="00E22189"/>
    <w:rsid w:val="00E74069"/>
    <w:rsid w:val="00E81D35"/>
    <w:rsid w:val="00EB1F49"/>
    <w:rsid w:val="00EC3AAB"/>
    <w:rsid w:val="00F24B4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D8901-9E95-4913-822C-4FA10A47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Семенова</cp:lastModifiedBy>
  <cp:revision>16</cp:revision>
  <dcterms:created xsi:type="dcterms:W3CDTF">2024-12-16T00:35:00Z</dcterms:created>
  <dcterms:modified xsi:type="dcterms:W3CDTF">2025-02-11T12:08:00Z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