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6B" w:rsidRPr="00690C6D" w:rsidRDefault="00CA6C6B" w:rsidP="00FF572D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r>
        <w:rPr>
          <w:rFonts w:ascii="Times New Roman" w:hAnsi="Times New Roman"/>
          <w:b/>
          <w:i/>
          <w:sz w:val="24"/>
          <w:szCs w:val="24"/>
        </w:rPr>
        <w:t xml:space="preserve">Структурно-механическая модификация </w:t>
      </w:r>
      <w:r w:rsidR="00FF572D">
        <w:rPr>
          <w:rFonts w:ascii="Times New Roman" w:hAnsi="Times New Roman"/>
          <w:b/>
          <w:i/>
          <w:sz w:val="24"/>
          <w:szCs w:val="24"/>
        </w:rPr>
        <w:t xml:space="preserve">пленок </w:t>
      </w:r>
      <w:r>
        <w:rPr>
          <w:rFonts w:ascii="Times New Roman" w:hAnsi="Times New Roman"/>
          <w:b/>
          <w:i/>
          <w:sz w:val="24"/>
          <w:szCs w:val="24"/>
        </w:rPr>
        <w:t xml:space="preserve">ПВДФ в </w:t>
      </w:r>
      <w:r w:rsidR="00FF572D">
        <w:rPr>
          <w:rFonts w:ascii="Times New Roman" w:hAnsi="Times New Roman"/>
          <w:b/>
          <w:i/>
          <w:sz w:val="24"/>
          <w:szCs w:val="24"/>
        </w:rPr>
        <w:t xml:space="preserve">физически активных </w:t>
      </w:r>
      <w:r>
        <w:rPr>
          <w:rFonts w:ascii="Times New Roman" w:hAnsi="Times New Roman"/>
          <w:b/>
          <w:i/>
          <w:sz w:val="24"/>
          <w:szCs w:val="24"/>
        </w:rPr>
        <w:t>жидких средах</w:t>
      </w:r>
      <w:r w:rsidR="000475EC">
        <w:rPr>
          <w:rFonts w:ascii="Times New Roman" w:hAnsi="Times New Roman"/>
          <w:b/>
          <w:i/>
          <w:sz w:val="24"/>
          <w:szCs w:val="24"/>
        </w:rPr>
        <w:t xml:space="preserve"> </w:t>
      </w:r>
    </w:p>
    <w:bookmarkEnd w:id="0"/>
    <w:p w:rsidR="00D85DAD" w:rsidRPr="00CA6C6B" w:rsidRDefault="00D85DAD" w:rsidP="00FF572D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BE207F">
        <w:rPr>
          <w:rFonts w:ascii="Times New Roman" w:hAnsi="Times New Roman"/>
          <w:b/>
          <w:i/>
          <w:sz w:val="24"/>
          <w:szCs w:val="24"/>
        </w:rPr>
        <w:t>Чаплыгин Д.К.</w:t>
      </w:r>
      <w:r w:rsidRPr="00CA6C6B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CA6C6B" w:rsidRPr="00CA6C6B">
        <w:rPr>
          <w:rFonts w:ascii="Times New Roman" w:hAnsi="Times New Roman"/>
          <w:b/>
          <w:i/>
          <w:sz w:val="24"/>
          <w:szCs w:val="24"/>
        </w:rPr>
        <w:t>Звонова А.А., Сорочинская С.А.</w:t>
      </w:r>
    </w:p>
    <w:p w:rsidR="00D85DAD" w:rsidRDefault="00CA6C6B" w:rsidP="00D85DAD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Аспирант, 1 год обучения</w:t>
      </w:r>
    </w:p>
    <w:p w:rsidR="00BE207F" w:rsidRPr="00BE207F" w:rsidRDefault="00BE207F" w:rsidP="00BE207F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BE207F">
        <w:rPr>
          <w:rFonts w:ascii="Times New Roman" w:hAnsi="Times New Roman"/>
          <w:i/>
          <w:sz w:val="24"/>
          <w:szCs w:val="24"/>
        </w:rPr>
        <w:t xml:space="preserve">Московский государственный университет имени М.В. Ломоносова, </w:t>
      </w:r>
    </w:p>
    <w:p w:rsidR="00633FAE" w:rsidRDefault="00BE207F" w:rsidP="000E5898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BE207F">
        <w:rPr>
          <w:rFonts w:ascii="Times New Roman" w:hAnsi="Times New Roman"/>
          <w:i/>
          <w:sz w:val="24"/>
          <w:szCs w:val="24"/>
        </w:rPr>
        <w:t>химический факультет, Москва, Россия</w:t>
      </w:r>
    </w:p>
    <w:p w:rsidR="00134F2C" w:rsidRPr="00EE3D80" w:rsidRDefault="00BE207F" w:rsidP="00EE3D80">
      <w:pPr>
        <w:spacing w:after="0"/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u w:val="single"/>
          <w:lang w:val="en-US"/>
        </w:rPr>
        <w:t>E</w:t>
      </w:r>
      <w:r w:rsidR="00D85DAD" w:rsidRPr="000E5898">
        <w:rPr>
          <w:rFonts w:ascii="Times New Roman" w:hAnsi="Times New Roman"/>
          <w:i/>
          <w:sz w:val="24"/>
          <w:szCs w:val="24"/>
          <w:u w:val="single"/>
          <w:lang w:val="en-US"/>
        </w:rPr>
        <w:t>-</w:t>
      </w:r>
      <w:r w:rsidR="00D85DAD" w:rsidRPr="008A6750">
        <w:rPr>
          <w:rFonts w:ascii="Times New Roman" w:hAnsi="Times New Roman"/>
          <w:i/>
          <w:sz w:val="24"/>
          <w:szCs w:val="24"/>
          <w:u w:val="single"/>
          <w:lang w:val="en-US"/>
        </w:rPr>
        <w:t>mail</w:t>
      </w:r>
      <w:r w:rsidR="00D85DAD" w:rsidRPr="000E5898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: </w:t>
      </w:r>
      <w:r w:rsidR="00D85DAD" w:rsidRPr="00D85DAD">
        <w:rPr>
          <w:rFonts w:ascii="Times New Roman" w:hAnsi="Times New Roman"/>
          <w:i/>
          <w:sz w:val="24"/>
          <w:szCs w:val="24"/>
          <w:u w:val="single"/>
          <w:lang w:val="en-US"/>
        </w:rPr>
        <w:t>denis</w:t>
      </w:r>
      <w:r w:rsidR="00D85DAD" w:rsidRPr="000E5898">
        <w:rPr>
          <w:rFonts w:ascii="Times New Roman" w:hAnsi="Times New Roman"/>
          <w:i/>
          <w:sz w:val="24"/>
          <w:szCs w:val="24"/>
          <w:u w:val="single"/>
          <w:lang w:val="en-US"/>
        </w:rPr>
        <w:t>.</w:t>
      </w:r>
      <w:r w:rsidR="00D85DAD" w:rsidRPr="00D85DAD">
        <w:rPr>
          <w:rFonts w:ascii="Times New Roman" w:hAnsi="Times New Roman"/>
          <w:i/>
          <w:sz w:val="24"/>
          <w:szCs w:val="24"/>
          <w:u w:val="single"/>
          <w:lang w:val="en-US"/>
        </w:rPr>
        <w:t>chaplygin</w:t>
      </w:r>
      <w:r w:rsidR="00D85DAD" w:rsidRPr="000E5898">
        <w:rPr>
          <w:rFonts w:ascii="Times New Roman" w:hAnsi="Times New Roman"/>
          <w:i/>
          <w:sz w:val="24"/>
          <w:szCs w:val="24"/>
          <w:u w:val="single"/>
          <w:lang w:val="en-US"/>
        </w:rPr>
        <w:t>@</w:t>
      </w:r>
      <w:r w:rsidR="00D85DAD" w:rsidRPr="00D85DAD">
        <w:rPr>
          <w:rFonts w:ascii="Times New Roman" w:hAnsi="Times New Roman"/>
          <w:i/>
          <w:sz w:val="24"/>
          <w:szCs w:val="24"/>
          <w:u w:val="single"/>
          <w:lang w:val="en-US"/>
        </w:rPr>
        <w:t>chemistry</w:t>
      </w:r>
      <w:r w:rsidR="00D85DAD" w:rsidRPr="000E5898">
        <w:rPr>
          <w:rFonts w:ascii="Times New Roman" w:hAnsi="Times New Roman"/>
          <w:i/>
          <w:sz w:val="24"/>
          <w:szCs w:val="24"/>
          <w:u w:val="single"/>
          <w:lang w:val="en-US"/>
        </w:rPr>
        <w:t>.</w:t>
      </w:r>
      <w:r w:rsidR="00D85DAD" w:rsidRPr="00D85DAD">
        <w:rPr>
          <w:rFonts w:ascii="Times New Roman" w:hAnsi="Times New Roman"/>
          <w:i/>
          <w:sz w:val="24"/>
          <w:szCs w:val="24"/>
          <w:u w:val="single"/>
          <w:lang w:val="en-US"/>
        </w:rPr>
        <w:t>msu</w:t>
      </w:r>
      <w:r w:rsidR="00D85DAD" w:rsidRPr="000E5898">
        <w:rPr>
          <w:rFonts w:ascii="Times New Roman" w:hAnsi="Times New Roman"/>
          <w:i/>
          <w:sz w:val="24"/>
          <w:szCs w:val="24"/>
          <w:u w:val="single"/>
          <w:lang w:val="en-US"/>
        </w:rPr>
        <w:t>.</w:t>
      </w:r>
      <w:r w:rsidR="00D85DAD" w:rsidRPr="00D85DAD">
        <w:rPr>
          <w:rFonts w:ascii="Times New Roman" w:hAnsi="Times New Roman"/>
          <w:i/>
          <w:sz w:val="24"/>
          <w:szCs w:val="24"/>
          <w:u w:val="single"/>
          <w:lang w:val="en-US"/>
        </w:rPr>
        <w:t>ru</w:t>
      </w:r>
    </w:p>
    <w:p w:rsidR="00690C6D" w:rsidRPr="00552499" w:rsidRDefault="001C1B81" w:rsidP="00552499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методов получения пъезопленок на основе </w:t>
      </w:r>
      <w:r w:rsidRPr="00690C6D">
        <w:rPr>
          <w:rFonts w:ascii="Times New Roman" w:hAnsi="Times New Roman"/>
          <w:sz w:val="24"/>
          <w:szCs w:val="24"/>
        </w:rPr>
        <w:t>поливинилиденфторида (ПВДФ)</w:t>
      </w:r>
      <w:r>
        <w:rPr>
          <w:rFonts w:ascii="Times New Roman" w:hAnsi="Times New Roman"/>
          <w:sz w:val="24"/>
          <w:szCs w:val="24"/>
        </w:rPr>
        <w:t xml:space="preserve"> с улучшенными характеристиками адгезии представляет собой актуальную задачу</w:t>
      </w:r>
      <w:r>
        <w:rPr>
          <w:rFonts w:ascii="Times New Roman" w:hAnsi="Times New Roman"/>
          <w:sz w:val="24"/>
          <w:szCs w:val="24"/>
        </w:rPr>
        <w:t xml:space="preserve"> современного материаловедения, поскольку материалы на основе ПВДФ </w:t>
      </w:r>
      <w:r>
        <w:rPr>
          <w:rFonts w:ascii="Times New Roman" w:hAnsi="Times New Roman"/>
          <w:sz w:val="24"/>
          <w:szCs w:val="24"/>
        </w:rPr>
        <w:t>находят широкое применение для накопления и хранения энергии (energy storage)</w:t>
      </w:r>
      <w:r w:rsidRPr="001C1B81">
        <w:rPr>
          <w:rFonts w:ascii="Times New Roman" w:hAnsi="Times New Roman"/>
          <w:sz w:val="24"/>
          <w:szCs w:val="24"/>
        </w:rPr>
        <w:t xml:space="preserve">, </w:t>
      </w:r>
      <w:r w:rsidR="00C2685F">
        <w:rPr>
          <w:rFonts w:ascii="Times New Roman" w:hAnsi="Times New Roman"/>
          <w:sz w:val="24"/>
          <w:szCs w:val="24"/>
        </w:rPr>
        <w:t>в системах</w:t>
      </w:r>
      <w:r w:rsidR="00C2685F" w:rsidRPr="00C2685F">
        <w:t xml:space="preserve"> </w:t>
      </w:r>
      <w:r w:rsidR="00C2685F" w:rsidRPr="00C2685F">
        <w:rPr>
          <w:rFonts w:ascii="Times New Roman" w:hAnsi="Times New Roman"/>
          <w:sz w:val="24"/>
        </w:rPr>
        <w:t>энергонезависимой памяти,</w:t>
      </w:r>
      <w:r w:rsidR="00C2685F" w:rsidRPr="00C2685F">
        <w:rPr>
          <w:rFonts w:ascii="Times New Roman" w:hAnsi="Times New Roman"/>
          <w:sz w:val="24"/>
        </w:rPr>
        <w:t xml:space="preserve"> </w:t>
      </w:r>
      <w:r w:rsidR="00C2685F">
        <w:rPr>
          <w:rFonts w:ascii="Times New Roman" w:hAnsi="Times New Roman"/>
          <w:sz w:val="24"/>
        </w:rPr>
        <w:t>в качестве</w:t>
      </w:r>
      <w:r w:rsidR="00C2685F" w:rsidRPr="00C2685F">
        <w:rPr>
          <w:rFonts w:ascii="Times New Roman" w:hAnsi="Times New Roman"/>
          <w:sz w:val="24"/>
        </w:rPr>
        <w:t xml:space="preserve"> функциональных элементов датчиков и м</w:t>
      </w:r>
      <w:r w:rsidR="00C2685F">
        <w:rPr>
          <w:rFonts w:ascii="Times New Roman" w:hAnsi="Times New Roman"/>
          <w:sz w:val="24"/>
        </w:rPr>
        <w:t>икроэлектромеханических систем.</w:t>
      </w:r>
      <w:r w:rsidR="00726199">
        <w:rPr>
          <w:rFonts w:ascii="Times New Roman" w:hAnsi="Times New Roman"/>
          <w:sz w:val="24"/>
        </w:rPr>
        <w:t xml:space="preserve"> </w:t>
      </w:r>
      <w:r w:rsidR="00804C49" w:rsidRPr="00804C49">
        <w:rPr>
          <w:rFonts w:ascii="Times New Roman" w:hAnsi="Times New Roman"/>
          <w:sz w:val="24"/>
        </w:rPr>
        <w:t>Кристаллическая структ</w:t>
      </w:r>
      <w:r w:rsidR="00804C49">
        <w:rPr>
          <w:rFonts w:ascii="Times New Roman" w:hAnsi="Times New Roman"/>
          <w:sz w:val="24"/>
        </w:rPr>
        <w:t xml:space="preserve">ура ПВДФ </w:t>
      </w:r>
      <w:r w:rsidR="00804C49" w:rsidRPr="00804C49">
        <w:rPr>
          <w:rFonts w:ascii="Times New Roman" w:hAnsi="Times New Roman"/>
          <w:sz w:val="24"/>
        </w:rPr>
        <w:t>включает две основные полимор</w:t>
      </w:r>
      <w:r w:rsidR="00552499">
        <w:rPr>
          <w:rFonts w:ascii="Times New Roman" w:hAnsi="Times New Roman"/>
          <w:sz w:val="24"/>
        </w:rPr>
        <w:t>фные модификации -</w:t>
      </w:r>
      <w:r w:rsidR="00804C49">
        <w:rPr>
          <w:rFonts w:ascii="Times New Roman" w:hAnsi="Times New Roman"/>
          <w:sz w:val="24"/>
        </w:rPr>
        <w:t xml:space="preserve"> α- и β-формы. </w:t>
      </w:r>
      <w:r w:rsidR="00804C49" w:rsidRPr="00804C49">
        <w:rPr>
          <w:rFonts w:ascii="Times New Roman" w:hAnsi="Times New Roman"/>
          <w:sz w:val="24"/>
        </w:rPr>
        <w:t>Сильный пьезоэффект</w:t>
      </w:r>
      <w:r w:rsidR="00804C49">
        <w:rPr>
          <w:rFonts w:ascii="Times New Roman" w:hAnsi="Times New Roman"/>
          <w:sz w:val="24"/>
        </w:rPr>
        <w:t xml:space="preserve"> получаемых пленок</w:t>
      </w:r>
      <w:r w:rsidR="00804C49" w:rsidRPr="00804C49">
        <w:rPr>
          <w:rFonts w:ascii="Times New Roman" w:hAnsi="Times New Roman"/>
          <w:sz w:val="24"/>
        </w:rPr>
        <w:t xml:space="preserve"> наблюдается только при высоком содержании сильнополярных β-кристаллитов. Однако при кристаллизации из расплава</w:t>
      </w:r>
      <w:r w:rsidR="00804C49">
        <w:rPr>
          <w:rFonts w:ascii="Times New Roman" w:hAnsi="Times New Roman"/>
          <w:sz w:val="24"/>
        </w:rPr>
        <w:t xml:space="preserve"> в промышленных условиях ПВДФ</w:t>
      </w:r>
      <w:r w:rsidR="00804C49" w:rsidRPr="00804C49">
        <w:rPr>
          <w:rFonts w:ascii="Times New Roman" w:hAnsi="Times New Roman"/>
          <w:sz w:val="24"/>
        </w:rPr>
        <w:t xml:space="preserve"> образуют слабополярную α-фазу. </w:t>
      </w:r>
      <w:r w:rsidR="00552499">
        <w:rPr>
          <w:rFonts w:ascii="Times New Roman" w:hAnsi="Times New Roman"/>
          <w:sz w:val="24"/>
        </w:rPr>
        <w:t xml:space="preserve">Ключевыми задачами для повышения эффективности пьезоэлектрических свойств пленок ПВДФ заключается в разработке подходов получения пленок ПВДФ с повышенным содержанием сильнополярной </w:t>
      </w:r>
      <w:r w:rsidR="00552499" w:rsidRPr="00804C49">
        <w:rPr>
          <w:rFonts w:ascii="Times New Roman" w:hAnsi="Times New Roman"/>
          <w:sz w:val="24"/>
        </w:rPr>
        <w:t>β-</w:t>
      </w:r>
      <w:r w:rsidR="00552499">
        <w:rPr>
          <w:rFonts w:ascii="Times New Roman" w:hAnsi="Times New Roman"/>
          <w:sz w:val="24"/>
        </w:rPr>
        <w:t xml:space="preserve">фазы, а также в повышении шероховатости для увеличения адгезии к электродным </w:t>
      </w:r>
      <w:r w:rsidR="00552499" w:rsidRPr="00552499">
        <w:rPr>
          <w:rFonts w:ascii="Times New Roman" w:hAnsi="Times New Roman"/>
          <w:sz w:val="24"/>
        </w:rPr>
        <w:t>материалам</w:t>
      </w:r>
      <w:r w:rsidR="003B4DFE">
        <w:rPr>
          <w:rFonts w:ascii="Times New Roman" w:hAnsi="Times New Roman"/>
          <w:sz w:val="24"/>
        </w:rPr>
        <w:t>.</w:t>
      </w:r>
    </w:p>
    <w:p w:rsidR="001C1B81" w:rsidRDefault="001C1B81" w:rsidP="00804C49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данной работе предложен новый подход структурно-механической модификации пленок ПВДФ</w:t>
      </w:r>
      <w:r w:rsidR="00DC7AEE" w:rsidRPr="00DC7AEE">
        <w:rPr>
          <w:rFonts w:ascii="Times New Roman" w:hAnsi="Times New Roman"/>
          <w:sz w:val="24"/>
          <w:szCs w:val="24"/>
        </w:rPr>
        <w:t xml:space="preserve"> </w:t>
      </w:r>
      <w:r w:rsidR="00DC7AEE">
        <w:rPr>
          <w:rFonts w:ascii="Times New Roman" w:hAnsi="Times New Roman"/>
          <w:sz w:val="24"/>
          <w:szCs w:val="24"/>
        </w:rPr>
        <w:t>для создания двойного наноразмерного рельефа поверхности</w:t>
      </w:r>
      <w:r w:rsidR="00804C49">
        <w:rPr>
          <w:rFonts w:ascii="Times New Roman" w:hAnsi="Times New Roman"/>
          <w:sz w:val="24"/>
          <w:szCs w:val="24"/>
        </w:rPr>
        <w:t xml:space="preserve"> и высоким содержанием </w:t>
      </w:r>
      <w:r w:rsidR="00804C49" w:rsidRPr="00804C49">
        <w:rPr>
          <w:rFonts w:ascii="Times New Roman" w:hAnsi="Times New Roman"/>
          <w:sz w:val="24"/>
        </w:rPr>
        <w:t>β-</w:t>
      </w:r>
      <w:r w:rsidR="00804C49">
        <w:rPr>
          <w:rFonts w:ascii="Times New Roman" w:hAnsi="Times New Roman"/>
          <w:sz w:val="24"/>
        </w:rPr>
        <w:t>фазы</w:t>
      </w:r>
      <w:r w:rsidR="00552499">
        <w:rPr>
          <w:rFonts w:ascii="Times New Roman" w:hAnsi="Times New Roman"/>
          <w:sz w:val="24"/>
        </w:rPr>
        <w:t xml:space="preserve"> (80 %)</w:t>
      </w:r>
      <w:r w:rsidR="00804C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использованием экологически безопасной и научно обоснованной стратегии крейзинга полимеров. </w:t>
      </w:r>
      <w:r>
        <w:rPr>
          <w:rFonts w:ascii="Times New Roman" w:hAnsi="Times New Roman"/>
          <w:sz w:val="24"/>
          <w:szCs w:val="24"/>
        </w:rPr>
        <w:t>Показано, что деформирование полукристаллических пленок ПВДФ</w:t>
      </w:r>
      <w:r w:rsidR="00726199">
        <w:rPr>
          <w:rFonts w:ascii="Times New Roman" w:hAnsi="Times New Roman"/>
          <w:sz w:val="24"/>
          <w:szCs w:val="24"/>
        </w:rPr>
        <w:t xml:space="preserve"> </w:t>
      </w:r>
      <w:r w:rsidR="00726199">
        <w:rPr>
          <w:rFonts w:ascii="Times New Roman" w:hAnsi="Times New Roman"/>
          <w:sz w:val="24"/>
          <w:szCs w:val="24"/>
        </w:rPr>
        <w:t xml:space="preserve">со степенью кристалличности 40 % </w:t>
      </w:r>
      <w:r w:rsidR="00726199">
        <w:rPr>
          <w:rFonts w:ascii="Times New Roman" w:hAnsi="Times New Roman"/>
          <w:sz w:val="24"/>
          <w:szCs w:val="24"/>
        </w:rPr>
        <w:t>в физически активных жидких средах (ФАЖС)</w:t>
      </w:r>
      <w:r>
        <w:rPr>
          <w:rFonts w:ascii="Times New Roman" w:hAnsi="Times New Roman"/>
          <w:sz w:val="24"/>
          <w:szCs w:val="24"/>
        </w:rPr>
        <w:t xml:space="preserve"> </w:t>
      </w:r>
      <w:r w:rsidR="002C0A65">
        <w:rPr>
          <w:rFonts w:ascii="Times New Roman" w:hAnsi="Times New Roman"/>
          <w:sz w:val="24"/>
          <w:szCs w:val="24"/>
        </w:rPr>
        <w:t xml:space="preserve">протекает по механизму межкристаллитного крейзинга и сопровождается образованием макроскопической </w:t>
      </w:r>
      <w:r w:rsidR="003D65F1">
        <w:rPr>
          <w:rFonts w:ascii="Times New Roman" w:hAnsi="Times New Roman"/>
          <w:sz w:val="24"/>
          <w:szCs w:val="24"/>
        </w:rPr>
        <w:t>пористости</w:t>
      </w:r>
      <w:r w:rsidR="002C0A65">
        <w:rPr>
          <w:rFonts w:ascii="Times New Roman" w:hAnsi="Times New Roman"/>
          <w:sz w:val="24"/>
          <w:szCs w:val="24"/>
        </w:rPr>
        <w:t xml:space="preserve">, достигающей 40 об.%, </w:t>
      </w:r>
      <w:r w:rsidR="00DC7AEE">
        <w:rPr>
          <w:rFonts w:ascii="Times New Roman" w:hAnsi="Times New Roman"/>
          <w:sz w:val="24"/>
          <w:szCs w:val="24"/>
        </w:rPr>
        <w:t>средним размер</w:t>
      </w:r>
      <w:r w:rsidR="002C0A65">
        <w:rPr>
          <w:rFonts w:ascii="Times New Roman" w:hAnsi="Times New Roman"/>
          <w:sz w:val="24"/>
          <w:szCs w:val="24"/>
        </w:rPr>
        <w:t xml:space="preserve"> пор</w:t>
      </w:r>
      <w:r w:rsidR="00DC7AEE">
        <w:rPr>
          <w:rFonts w:ascii="Times New Roman" w:hAnsi="Times New Roman"/>
          <w:sz w:val="24"/>
          <w:szCs w:val="24"/>
        </w:rPr>
        <w:t xml:space="preserve"> составляет</w:t>
      </w:r>
      <w:r w:rsidR="002C0A65">
        <w:rPr>
          <w:rFonts w:ascii="Times New Roman" w:hAnsi="Times New Roman"/>
          <w:sz w:val="24"/>
          <w:szCs w:val="24"/>
        </w:rPr>
        <w:t xml:space="preserve"> 10 нм</w:t>
      </w:r>
      <w:r w:rsidR="003B4DFE">
        <w:rPr>
          <w:rFonts w:ascii="Times New Roman" w:hAnsi="Times New Roman"/>
          <w:sz w:val="24"/>
          <w:szCs w:val="24"/>
        </w:rPr>
        <w:t>, а отношение коэффициентов шероховатости исходных и деформированных пленок достигает 6</w:t>
      </w:r>
      <w:r w:rsidR="002C0A65">
        <w:rPr>
          <w:rFonts w:ascii="Times New Roman" w:hAnsi="Times New Roman"/>
          <w:sz w:val="24"/>
          <w:szCs w:val="24"/>
        </w:rPr>
        <w:t xml:space="preserve">.  </w:t>
      </w:r>
    </w:p>
    <w:p w:rsidR="002C0A65" w:rsidRDefault="002C0A65" w:rsidP="00804C49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Изучено </w:t>
      </w:r>
      <w:r w:rsidR="00726199">
        <w:rPr>
          <w:rFonts w:ascii="Times New Roman" w:hAnsi="Times New Roman"/>
          <w:sz w:val="24"/>
          <w:szCs w:val="24"/>
        </w:rPr>
        <w:t>влияние термодинамической совместимости пары «ФАЖС-ПВДФ» на проце</w:t>
      </w:r>
      <w:r w:rsidR="003D65F1">
        <w:rPr>
          <w:rFonts w:ascii="Times New Roman" w:hAnsi="Times New Roman"/>
          <w:sz w:val="24"/>
          <w:szCs w:val="24"/>
        </w:rPr>
        <w:t>сс крейзинга при использовании в качестве ФАЖС</w:t>
      </w:r>
      <w:r w:rsidR="00726199">
        <w:rPr>
          <w:rFonts w:ascii="Times New Roman" w:hAnsi="Times New Roman"/>
          <w:sz w:val="24"/>
          <w:szCs w:val="24"/>
        </w:rPr>
        <w:t xml:space="preserve"> алифатические углеводородов</w:t>
      </w:r>
      <w:r w:rsidR="003B4DFE">
        <w:rPr>
          <w:rFonts w:ascii="Times New Roman" w:hAnsi="Times New Roman"/>
          <w:sz w:val="24"/>
          <w:szCs w:val="24"/>
        </w:rPr>
        <w:t>, спиртов, кетонов</w:t>
      </w:r>
      <w:r w:rsidR="00726199">
        <w:rPr>
          <w:rFonts w:ascii="Times New Roman" w:hAnsi="Times New Roman"/>
          <w:sz w:val="24"/>
          <w:szCs w:val="24"/>
        </w:rPr>
        <w:t xml:space="preserve">. Установлено, что помимо близости параметров Гильдебранда ФАЖС и полимера на процесс крейзинга решающее значение оказывают температурно-временные характеристики процесса крейзинга, так, оптимальные характеристики деформированных пленок были достигнуты при использовании эмульсий типа «масло в воде» нагретых </w:t>
      </w:r>
      <w:r w:rsidR="00DC7AEE">
        <w:rPr>
          <w:rFonts w:ascii="Times New Roman" w:hAnsi="Times New Roman"/>
          <w:sz w:val="24"/>
          <w:szCs w:val="24"/>
        </w:rPr>
        <w:t>до</w:t>
      </w:r>
      <w:r w:rsidR="00726199">
        <w:rPr>
          <w:rFonts w:ascii="Times New Roman" w:hAnsi="Times New Roman"/>
          <w:sz w:val="24"/>
          <w:szCs w:val="24"/>
        </w:rPr>
        <w:t xml:space="preserve"> 50 </w:t>
      </w:r>
      <w:r w:rsidR="00726199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 w:rsidR="00726199">
        <w:rPr>
          <w:rFonts w:ascii="Times New Roman" w:hAnsi="Times New Roman"/>
          <w:sz w:val="24"/>
          <w:szCs w:val="24"/>
          <w:lang w:val="en-US"/>
        </w:rPr>
        <w:t>C</w:t>
      </w:r>
      <w:r w:rsidR="00726199">
        <w:rPr>
          <w:rFonts w:ascii="Times New Roman" w:hAnsi="Times New Roman"/>
          <w:sz w:val="24"/>
          <w:szCs w:val="24"/>
        </w:rPr>
        <w:t>, и скорости деформ</w:t>
      </w:r>
      <w:r w:rsidR="003B4DFE">
        <w:rPr>
          <w:rFonts w:ascii="Times New Roman" w:hAnsi="Times New Roman"/>
          <w:sz w:val="24"/>
          <w:szCs w:val="24"/>
        </w:rPr>
        <w:t>ирования</w:t>
      </w:r>
      <w:r w:rsidR="00726199">
        <w:rPr>
          <w:rFonts w:ascii="Times New Roman" w:hAnsi="Times New Roman"/>
          <w:sz w:val="24"/>
          <w:szCs w:val="24"/>
        </w:rPr>
        <w:t xml:space="preserve"> 10 %</w:t>
      </w:r>
      <w:r w:rsidR="00726199" w:rsidRPr="00726199">
        <w:rPr>
          <w:rFonts w:ascii="Times New Roman" w:hAnsi="Times New Roman"/>
          <w:sz w:val="24"/>
          <w:szCs w:val="24"/>
        </w:rPr>
        <w:t xml:space="preserve">/ </w:t>
      </w:r>
      <w:r w:rsidR="00726199">
        <w:rPr>
          <w:rFonts w:ascii="Times New Roman" w:hAnsi="Times New Roman"/>
          <w:sz w:val="24"/>
          <w:szCs w:val="24"/>
        </w:rPr>
        <w:t>мин.</w:t>
      </w:r>
    </w:p>
    <w:p w:rsidR="002645CC" w:rsidRDefault="002645CC" w:rsidP="00804C49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2645CC">
        <w:rPr>
          <w:rFonts w:ascii="Times New Roman" w:hAnsi="Times New Roman"/>
          <w:sz w:val="24"/>
          <w:szCs w:val="24"/>
        </w:rPr>
        <w:t xml:space="preserve">Методами </w:t>
      </w:r>
      <w:r>
        <w:rPr>
          <w:rFonts w:ascii="Times New Roman" w:hAnsi="Times New Roman"/>
          <w:sz w:val="24"/>
          <w:szCs w:val="24"/>
        </w:rPr>
        <w:t xml:space="preserve">атомно-силовой и сканирующей </w:t>
      </w:r>
      <w:r w:rsidRPr="002645CC">
        <w:rPr>
          <w:rFonts w:ascii="Times New Roman" w:hAnsi="Times New Roman"/>
          <w:sz w:val="24"/>
          <w:szCs w:val="24"/>
        </w:rPr>
        <w:t>электронной микроскопии,</w:t>
      </w:r>
      <w:r w:rsidR="000475EC">
        <w:rPr>
          <w:rFonts w:ascii="Times New Roman" w:hAnsi="Times New Roman"/>
          <w:sz w:val="24"/>
          <w:szCs w:val="24"/>
        </w:rPr>
        <w:t xml:space="preserve"> измерения краевых углов смачивания </w:t>
      </w:r>
      <w:r w:rsidR="000475EC">
        <w:rPr>
          <w:rFonts w:ascii="Times New Roman" w:hAnsi="Times New Roman"/>
          <w:sz w:val="24"/>
          <w:szCs w:val="24"/>
        </w:rPr>
        <w:t>методом «сидячей капли»</w:t>
      </w:r>
      <w:r w:rsidR="000475EC">
        <w:rPr>
          <w:rFonts w:ascii="Times New Roman" w:hAnsi="Times New Roman"/>
          <w:sz w:val="24"/>
          <w:szCs w:val="24"/>
        </w:rPr>
        <w:t xml:space="preserve">, </w:t>
      </w:r>
      <w:r w:rsidRPr="002645CC">
        <w:rPr>
          <w:rFonts w:ascii="Times New Roman" w:hAnsi="Times New Roman"/>
          <w:sz w:val="24"/>
          <w:szCs w:val="24"/>
        </w:rPr>
        <w:t>проницания жидкостей под действием градиен</w:t>
      </w:r>
      <w:r>
        <w:rPr>
          <w:rFonts w:ascii="Times New Roman" w:hAnsi="Times New Roman"/>
          <w:sz w:val="24"/>
          <w:szCs w:val="24"/>
        </w:rPr>
        <w:t xml:space="preserve">та давления и </w:t>
      </w:r>
      <w:r w:rsidRPr="002645CC">
        <w:rPr>
          <w:rFonts w:ascii="Times New Roman" w:hAnsi="Times New Roman"/>
          <w:sz w:val="24"/>
          <w:szCs w:val="24"/>
        </w:rPr>
        <w:t>расчетов в рамках гидродинамических моделей течен</w:t>
      </w:r>
      <w:r>
        <w:rPr>
          <w:rFonts w:ascii="Times New Roman" w:hAnsi="Times New Roman"/>
          <w:sz w:val="24"/>
          <w:szCs w:val="24"/>
        </w:rPr>
        <w:t xml:space="preserve">ия жидкостей по пористым средам </w:t>
      </w:r>
      <w:r w:rsidRPr="002645CC">
        <w:rPr>
          <w:rFonts w:ascii="Times New Roman" w:hAnsi="Times New Roman"/>
          <w:sz w:val="24"/>
          <w:szCs w:val="24"/>
        </w:rPr>
        <w:t xml:space="preserve">исследована морфология и структурные параметры </w:t>
      </w:r>
      <w:r>
        <w:rPr>
          <w:rFonts w:ascii="Times New Roman" w:hAnsi="Times New Roman"/>
          <w:sz w:val="24"/>
          <w:szCs w:val="24"/>
        </w:rPr>
        <w:t xml:space="preserve">деформированных пленок </w:t>
      </w:r>
      <w:r w:rsidRPr="002645C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ВДФ, </w:t>
      </w:r>
      <w:r w:rsidR="003D65F1">
        <w:rPr>
          <w:rFonts w:ascii="Times New Roman" w:hAnsi="Times New Roman"/>
          <w:sz w:val="24"/>
          <w:szCs w:val="24"/>
        </w:rPr>
        <w:t xml:space="preserve">показано, что процесс пластической деформации ПВДФ в ФАЖС сопровождается его самоорганизацией с образованием </w:t>
      </w:r>
      <w:r>
        <w:rPr>
          <w:rFonts w:ascii="Times New Roman" w:hAnsi="Times New Roman"/>
          <w:sz w:val="24"/>
          <w:szCs w:val="24"/>
        </w:rPr>
        <w:t>двойного</w:t>
      </w:r>
      <w:r w:rsidR="00DA7729">
        <w:rPr>
          <w:rFonts w:ascii="Times New Roman" w:hAnsi="Times New Roman"/>
          <w:sz w:val="24"/>
          <w:szCs w:val="24"/>
        </w:rPr>
        <w:t xml:space="preserve"> нанорельефа на поверхности</w:t>
      </w:r>
      <w:r w:rsidR="000475EC">
        <w:rPr>
          <w:rFonts w:ascii="Times New Roman" w:hAnsi="Times New Roman"/>
          <w:sz w:val="24"/>
          <w:szCs w:val="24"/>
        </w:rPr>
        <w:t xml:space="preserve"> пленок, а процесс крейзинга является эффективным методом контроля </w:t>
      </w:r>
      <w:r w:rsidR="003047A6">
        <w:rPr>
          <w:rFonts w:ascii="Times New Roman" w:hAnsi="Times New Roman"/>
          <w:sz w:val="24"/>
          <w:szCs w:val="24"/>
        </w:rPr>
        <w:t>гидрофильности</w:t>
      </w:r>
      <w:r w:rsidR="000475EC">
        <w:rPr>
          <w:rFonts w:ascii="Times New Roman" w:hAnsi="Times New Roman"/>
          <w:sz w:val="24"/>
          <w:szCs w:val="24"/>
        </w:rPr>
        <w:t xml:space="preserve"> ПВДФ.</w:t>
      </w:r>
    </w:p>
    <w:p w:rsidR="00A065E6" w:rsidRPr="00552499" w:rsidRDefault="00DA7729" w:rsidP="00552499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Методом ДСК установлено, в процессе деформации пленок ПВДФ общая кристалличность остается неизменной, при этом доля </w:t>
      </w:r>
      <w:r w:rsidR="002645CC" w:rsidRPr="000475EC">
        <w:rPr>
          <w:rFonts w:ascii="Times New Roman" w:hAnsi="Times New Roman"/>
          <w:i/>
          <w:sz w:val="24"/>
          <w:szCs w:val="24"/>
        </w:rPr>
        <w:t>β</w:t>
      </w:r>
      <w:r w:rsidR="002645CC">
        <w:rPr>
          <w:rFonts w:ascii="Times New Roman" w:hAnsi="Times New Roman"/>
          <w:sz w:val="24"/>
          <w:szCs w:val="24"/>
        </w:rPr>
        <w:t>-</w:t>
      </w:r>
      <w:r w:rsidR="00552499">
        <w:rPr>
          <w:rFonts w:ascii="Times New Roman" w:hAnsi="Times New Roman"/>
          <w:sz w:val="24"/>
          <w:szCs w:val="24"/>
        </w:rPr>
        <w:t>фазы увеличивается на 4</w:t>
      </w:r>
      <w:r>
        <w:rPr>
          <w:rFonts w:ascii="Times New Roman" w:hAnsi="Times New Roman"/>
          <w:sz w:val="24"/>
          <w:szCs w:val="24"/>
        </w:rPr>
        <w:t>0 %</w:t>
      </w:r>
      <w:r w:rsidR="000475EC">
        <w:rPr>
          <w:rFonts w:ascii="Times New Roman" w:hAnsi="Times New Roman"/>
          <w:sz w:val="24"/>
          <w:szCs w:val="24"/>
        </w:rPr>
        <w:t>, что</w:t>
      </w:r>
      <w:r w:rsidR="00686171">
        <w:rPr>
          <w:rFonts w:ascii="Times New Roman" w:hAnsi="Times New Roman"/>
          <w:sz w:val="24"/>
          <w:szCs w:val="24"/>
        </w:rPr>
        <w:t xml:space="preserve"> говорит о протекании индуцированного механическим воздействием </w:t>
      </w:r>
      <w:r w:rsidR="00686171" w:rsidRPr="00686171">
        <w:rPr>
          <w:rFonts w:ascii="Times New Roman" w:hAnsi="Times New Roman"/>
          <w:sz w:val="24"/>
          <w:szCs w:val="24"/>
        </w:rPr>
        <w:t>полиморфного α-</w:t>
      </w:r>
      <w:r w:rsidR="00686171" w:rsidRPr="00686171">
        <w:rPr>
          <w:rFonts w:ascii="Times New Roman" w:hAnsi="Times New Roman"/>
          <w:i/>
          <w:sz w:val="24"/>
          <w:szCs w:val="24"/>
        </w:rPr>
        <w:t>β</w:t>
      </w:r>
      <w:r w:rsidR="00686171" w:rsidRPr="00686171">
        <w:rPr>
          <w:rFonts w:ascii="Times New Roman" w:hAnsi="Times New Roman"/>
          <w:i/>
          <w:sz w:val="24"/>
          <w:szCs w:val="24"/>
        </w:rPr>
        <w:t xml:space="preserve"> </w:t>
      </w:r>
      <w:r w:rsidR="00686171" w:rsidRPr="00686171">
        <w:rPr>
          <w:rFonts w:ascii="Times New Roman" w:hAnsi="Times New Roman"/>
          <w:sz w:val="24"/>
          <w:szCs w:val="24"/>
        </w:rPr>
        <w:t xml:space="preserve">перехода и </w:t>
      </w:r>
      <w:r w:rsidR="000475EC" w:rsidRPr="00686171">
        <w:rPr>
          <w:rFonts w:ascii="Times New Roman" w:hAnsi="Times New Roman"/>
          <w:sz w:val="24"/>
          <w:szCs w:val="24"/>
        </w:rPr>
        <w:t>позволяет</w:t>
      </w:r>
      <w:r w:rsidR="000475EC">
        <w:rPr>
          <w:rFonts w:ascii="Times New Roman" w:hAnsi="Times New Roman"/>
          <w:sz w:val="24"/>
          <w:szCs w:val="24"/>
        </w:rPr>
        <w:t xml:space="preserve"> использовать данный подход для повышения эффективности пьезоэлектрический свойств материалов на основе ПВДФ</w:t>
      </w:r>
      <w:r>
        <w:rPr>
          <w:rFonts w:ascii="Times New Roman" w:hAnsi="Times New Roman"/>
          <w:sz w:val="24"/>
          <w:szCs w:val="24"/>
        </w:rPr>
        <w:t xml:space="preserve">. </w:t>
      </w:r>
      <w:r w:rsidR="000475EC">
        <w:rPr>
          <w:rFonts w:ascii="Times New Roman" w:hAnsi="Times New Roman"/>
          <w:sz w:val="24"/>
          <w:szCs w:val="24"/>
        </w:rPr>
        <w:t xml:space="preserve">Из анализа данных ДСК предложен подход к стабилизации образованной пористой структуры методом отжига ниже температуры плавления. </w:t>
      </w:r>
    </w:p>
    <w:sectPr w:rsidR="00A065E6" w:rsidRPr="00552499" w:rsidSect="00671790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A31" w:rsidRDefault="00CD2A31" w:rsidP="00B06DE7">
      <w:pPr>
        <w:spacing w:after="0" w:line="240" w:lineRule="auto"/>
      </w:pPr>
      <w:r>
        <w:separator/>
      </w:r>
    </w:p>
  </w:endnote>
  <w:endnote w:type="continuationSeparator" w:id="0">
    <w:p w:rsidR="00CD2A31" w:rsidRDefault="00CD2A31" w:rsidP="00B0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A31" w:rsidRDefault="00CD2A31" w:rsidP="00B06DE7">
      <w:pPr>
        <w:spacing w:after="0" w:line="240" w:lineRule="auto"/>
      </w:pPr>
      <w:r>
        <w:separator/>
      </w:r>
    </w:p>
  </w:footnote>
  <w:footnote w:type="continuationSeparator" w:id="0">
    <w:p w:rsidR="00CD2A31" w:rsidRDefault="00CD2A31" w:rsidP="00B06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81E0F"/>
    <w:multiLevelType w:val="hybridMultilevel"/>
    <w:tmpl w:val="5516C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AD"/>
    <w:rsid w:val="00000A1D"/>
    <w:rsid w:val="00034F19"/>
    <w:rsid w:val="000442BE"/>
    <w:rsid w:val="000475EC"/>
    <w:rsid w:val="0005717F"/>
    <w:rsid w:val="0006457C"/>
    <w:rsid w:val="00067D62"/>
    <w:rsid w:val="000C5FB0"/>
    <w:rsid w:val="000D49B4"/>
    <w:rsid w:val="000D4AE0"/>
    <w:rsid w:val="000E5898"/>
    <w:rsid w:val="001019A9"/>
    <w:rsid w:val="00116955"/>
    <w:rsid w:val="00134F2C"/>
    <w:rsid w:val="00156490"/>
    <w:rsid w:val="00164F97"/>
    <w:rsid w:val="00193557"/>
    <w:rsid w:val="001C1B81"/>
    <w:rsid w:val="001E7D91"/>
    <w:rsid w:val="002431BB"/>
    <w:rsid w:val="00261E49"/>
    <w:rsid w:val="002645CC"/>
    <w:rsid w:val="00286FC1"/>
    <w:rsid w:val="0029307B"/>
    <w:rsid w:val="002A69C3"/>
    <w:rsid w:val="002C0A65"/>
    <w:rsid w:val="002C4E18"/>
    <w:rsid w:val="002F2A74"/>
    <w:rsid w:val="002F7131"/>
    <w:rsid w:val="003047A6"/>
    <w:rsid w:val="00315F2B"/>
    <w:rsid w:val="00320A0A"/>
    <w:rsid w:val="00396E48"/>
    <w:rsid w:val="003A7062"/>
    <w:rsid w:val="003B4DFE"/>
    <w:rsid w:val="003C54D1"/>
    <w:rsid w:val="003D65F1"/>
    <w:rsid w:val="003E0F67"/>
    <w:rsid w:val="00407A71"/>
    <w:rsid w:val="004269DF"/>
    <w:rsid w:val="0044064D"/>
    <w:rsid w:val="004424B9"/>
    <w:rsid w:val="004522CB"/>
    <w:rsid w:val="0046164B"/>
    <w:rsid w:val="0047496A"/>
    <w:rsid w:val="00490CC8"/>
    <w:rsid w:val="004B6F72"/>
    <w:rsid w:val="004C4219"/>
    <w:rsid w:val="004D580C"/>
    <w:rsid w:val="004D5D10"/>
    <w:rsid w:val="00522B4F"/>
    <w:rsid w:val="00532C56"/>
    <w:rsid w:val="00550791"/>
    <w:rsid w:val="00552499"/>
    <w:rsid w:val="00571779"/>
    <w:rsid w:val="00572CE1"/>
    <w:rsid w:val="005B6A59"/>
    <w:rsid w:val="005C6E6B"/>
    <w:rsid w:val="005D0903"/>
    <w:rsid w:val="00617DA3"/>
    <w:rsid w:val="006314E8"/>
    <w:rsid w:val="00633FAE"/>
    <w:rsid w:val="00634442"/>
    <w:rsid w:val="00656A95"/>
    <w:rsid w:val="00671790"/>
    <w:rsid w:val="00675D9D"/>
    <w:rsid w:val="00680B15"/>
    <w:rsid w:val="00686171"/>
    <w:rsid w:val="00690C6D"/>
    <w:rsid w:val="006A4C3E"/>
    <w:rsid w:val="006D21B6"/>
    <w:rsid w:val="006F76E0"/>
    <w:rsid w:val="00710C88"/>
    <w:rsid w:val="00726199"/>
    <w:rsid w:val="007827D6"/>
    <w:rsid w:val="007A4536"/>
    <w:rsid w:val="00804C49"/>
    <w:rsid w:val="0087256F"/>
    <w:rsid w:val="008A4B8E"/>
    <w:rsid w:val="008B04A8"/>
    <w:rsid w:val="008D3AB7"/>
    <w:rsid w:val="00905B85"/>
    <w:rsid w:val="009217DA"/>
    <w:rsid w:val="009A42B4"/>
    <w:rsid w:val="009D0A8F"/>
    <w:rsid w:val="00A065E6"/>
    <w:rsid w:val="00A1491F"/>
    <w:rsid w:val="00A61568"/>
    <w:rsid w:val="00AA068E"/>
    <w:rsid w:val="00AA516D"/>
    <w:rsid w:val="00B06DE7"/>
    <w:rsid w:val="00B53150"/>
    <w:rsid w:val="00B57280"/>
    <w:rsid w:val="00B71EEC"/>
    <w:rsid w:val="00B727D8"/>
    <w:rsid w:val="00BE0F36"/>
    <w:rsid w:val="00BE207F"/>
    <w:rsid w:val="00C13F66"/>
    <w:rsid w:val="00C2685F"/>
    <w:rsid w:val="00C6282C"/>
    <w:rsid w:val="00C62C6D"/>
    <w:rsid w:val="00C85A74"/>
    <w:rsid w:val="00CA6C6B"/>
    <w:rsid w:val="00CB5FE8"/>
    <w:rsid w:val="00CC0396"/>
    <w:rsid w:val="00CD2A31"/>
    <w:rsid w:val="00CD574C"/>
    <w:rsid w:val="00CE1CBF"/>
    <w:rsid w:val="00CF61A5"/>
    <w:rsid w:val="00D16C95"/>
    <w:rsid w:val="00D55F9A"/>
    <w:rsid w:val="00D85DAD"/>
    <w:rsid w:val="00D91006"/>
    <w:rsid w:val="00D9112A"/>
    <w:rsid w:val="00DA7729"/>
    <w:rsid w:val="00DB4A3D"/>
    <w:rsid w:val="00DC4504"/>
    <w:rsid w:val="00DC7AEE"/>
    <w:rsid w:val="00DD2818"/>
    <w:rsid w:val="00E22B65"/>
    <w:rsid w:val="00E24C45"/>
    <w:rsid w:val="00E517D6"/>
    <w:rsid w:val="00E83860"/>
    <w:rsid w:val="00EC2B10"/>
    <w:rsid w:val="00EE3D80"/>
    <w:rsid w:val="00EF0E8A"/>
    <w:rsid w:val="00F77966"/>
    <w:rsid w:val="00F841FD"/>
    <w:rsid w:val="00FA0B3C"/>
    <w:rsid w:val="00FC2A61"/>
    <w:rsid w:val="00FD495F"/>
    <w:rsid w:val="00FE3B77"/>
    <w:rsid w:val="00FE57E2"/>
    <w:rsid w:val="00FF30BB"/>
    <w:rsid w:val="00FF572D"/>
    <w:rsid w:val="00FF6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54FF"/>
  <w15:docId w15:val="{5867621F-8640-4274-8784-222AE906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DA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49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31BB"/>
    <w:rPr>
      <w:color w:val="808080"/>
    </w:rPr>
  </w:style>
  <w:style w:type="paragraph" w:styleId="a4">
    <w:name w:val="List Paragraph"/>
    <w:basedOn w:val="a"/>
    <w:uiPriority w:val="34"/>
    <w:qFormat/>
    <w:rsid w:val="00905B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77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47496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749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8">
    <w:name w:val="FollowedHyperlink"/>
    <w:basedOn w:val="a0"/>
    <w:uiPriority w:val="99"/>
    <w:semiHidden/>
    <w:unhideWhenUsed/>
    <w:rsid w:val="00BE0F36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B06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6DE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B06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06DE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81E34-4065-4D08-ADF0-234FE5BF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Чаплыгин</dc:creator>
  <cp:keywords/>
  <dc:description/>
  <cp:lastModifiedBy>Денис Чаплыгин</cp:lastModifiedBy>
  <cp:revision>6</cp:revision>
  <dcterms:created xsi:type="dcterms:W3CDTF">2025-03-09T08:47:00Z</dcterms:created>
  <dcterms:modified xsi:type="dcterms:W3CDTF">2025-03-09T18:23:00Z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7d74d74c-7c6b-3eb7-8d0f-709685f71e27</vt:lpwstr>
  </property>
  <property fmtid="{D5CDD505-2E9C-101B-9397-08002B2CF9AE}" pid="4" name="Mendeley Citation Style_1">
    <vt:lpwstr>http://www.zotero.org/styles/gost-r-7-0-5-2008-numeric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</Properties>
</file>