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5EFC" w14:textId="35E16AE7" w:rsidR="00A848D6" w:rsidRDefault="00FD0213" w:rsidP="00A848D6">
      <w:pP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Мультиредокс</w:t>
      </w:r>
      <w:proofErr w:type="spellEnd"/>
      <w:r>
        <w:rPr>
          <w:b/>
          <w:color w:val="000000"/>
        </w:rPr>
        <w:t xml:space="preserve">-активные </w:t>
      </w:r>
      <w:proofErr w:type="spellStart"/>
      <w:r>
        <w:rPr>
          <w:b/>
          <w:color w:val="000000"/>
        </w:rPr>
        <w:t>металлополимерные</w:t>
      </w:r>
      <w:proofErr w:type="spellEnd"/>
      <w:r>
        <w:rPr>
          <w:b/>
          <w:color w:val="000000"/>
        </w:rPr>
        <w:t xml:space="preserve"> комплексы на основе </w:t>
      </w:r>
      <w:proofErr w:type="gramStart"/>
      <w:r>
        <w:rPr>
          <w:b/>
          <w:color w:val="000000"/>
        </w:rPr>
        <w:t>железа(</w:t>
      </w:r>
      <w:proofErr w:type="gramEnd"/>
      <w:r>
        <w:rPr>
          <w:b/>
          <w:color w:val="000000"/>
          <w:lang w:val="en-US"/>
        </w:rPr>
        <w:t>II</w:t>
      </w:r>
      <w:r w:rsidRPr="00550EEB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</w:rPr>
        <w:t>ф</w:t>
      </w:r>
      <w:r w:rsidRPr="00F12F46">
        <w:rPr>
          <w:b/>
          <w:color w:val="000000"/>
        </w:rPr>
        <w:t>ерроценилсодержащи</w:t>
      </w:r>
      <w:r>
        <w:rPr>
          <w:b/>
          <w:color w:val="000000"/>
        </w:rPr>
        <w:t>х</w:t>
      </w:r>
      <w:proofErr w:type="spellEnd"/>
      <w:r w:rsidRPr="00F12F46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со</w:t>
      </w:r>
      <w:r w:rsidR="00A848D6">
        <w:rPr>
          <w:b/>
          <w:color w:val="000000"/>
        </w:rPr>
        <w:t>п</w:t>
      </w:r>
      <w:r w:rsidR="00A848D6" w:rsidRPr="00F12F46">
        <w:rPr>
          <w:b/>
          <w:color w:val="000000"/>
        </w:rPr>
        <w:t>олисилоксанов</w:t>
      </w:r>
      <w:proofErr w:type="spellEnd"/>
      <w:r w:rsidR="00A848D6" w:rsidRPr="00F12F46">
        <w:rPr>
          <w:b/>
          <w:color w:val="000000"/>
        </w:rPr>
        <w:t xml:space="preserve">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бипиридиндикарбоксамидными</w:t>
      </w:r>
      <w:proofErr w:type="spellEnd"/>
      <w:r>
        <w:rPr>
          <w:b/>
          <w:color w:val="000000"/>
        </w:rPr>
        <w:t xml:space="preserve"> фрагментами</w:t>
      </w:r>
    </w:p>
    <w:p w14:paraId="00000002" w14:textId="71C03BD2" w:rsidR="00130241" w:rsidRDefault="00A848D6" w:rsidP="00A848D6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Городняя</w:t>
      </w:r>
      <w:proofErr w:type="spellEnd"/>
      <w:r>
        <w:rPr>
          <w:b/>
          <w:i/>
          <w:color w:val="000000"/>
        </w:rPr>
        <w:t xml:space="preserve"> Е.В., Дерябин К.В., Исламова Р.М.</w:t>
      </w:r>
    </w:p>
    <w:p w14:paraId="00000003" w14:textId="35F9CAA8" w:rsidR="00130241" w:rsidRDefault="00A848D6" w:rsidP="00A848D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53C7AA6D" w14:textId="77777777" w:rsidR="00A848D6" w:rsidRDefault="00A848D6" w:rsidP="00A848D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00000007" w14:textId="6C5F13F5" w:rsidR="00130241" w:rsidRPr="000E334E" w:rsidRDefault="00A848D6" w:rsidP="00A848D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00000008" w14:textId="0D8FC6C9" w:rsidR="00130241" w:rsidRPr="00DF784F" w:rsidRDefault="00A84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48D6">
        <w:rPr>
          <w:i/>
          <w:color w:val="000000"/>
          <w:lang w:val="en-US"/>
        </w:rPr>
        <w:t>E</w:t>
      </w:r>
      <w:r w:rsidRPr="00DF784F">
        <w:rPr>
          <w:i/>
          <w:color w:val="000000"/>
        </w:rPr>
        <w:t>-</w:t>
      </w:r>
      <w:r w:rsidRPr="00A848D6">
        <w:rPr>
          <w:i/>
          <w:color w:val="000000"/>
          <w:lang w:val="en-US"/>
        </w:rPr>
        <w:t>mail</w:t>
      </w:r>
      <w:r w:rsidRPr="00DF784F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gorodnyaya</w:t>
      </w:r>
      <w:proofErr w:type="spellEnd"/>
      <w:r w:rsidRPr="00DF784F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lena</w:t>
      </w:r>
      <w:proofErr w:type="spellEnd"/>
      <w:r w:rsidRPr="00DF784F">
        <w:rPr>
          <w:i/>
          <w:color w:val="000000"/>
        </w:rPr>
        <w:t>@</w:t>
      </w:r>
      <w:r>
        <w:rPr>
          <w:i/>
          <w:color w:val="000000"/>
          <w:lang w:val="en-US"/>
        </w:rPr>
        <w:t>mail</w:t>
      </w:r>
      <w:r w:rsidRPr="00DF784F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14:paraId="5A717441" w14:textId="1B036EAA" w:rsidR="00A848D6" w:rsidRPr="00550EEB" w:rsidRDefault="000D5CF0" w:rsidP="00550EEB">
      <w:pPr>
        <w:pStyle w:val="p1"/>
        <w:jc w:val="both"/>
        <w:rPr>
          <w:sz w:val="24"/>
          <w:szCs w:val="24"/>
        </w:rPr>
      </w:pPr>
      <w:r w:rsidRPr="00550EEB">
        <w:rPr>
          <w:sz w:val="24"/>
          <w:szCs w:val="24"/>
        </w:rPr>
        <w:t xml:space="preserve">Среди множества полимеров </w:t>
      </w:r>
      <w:proofErr w:type="spellStart"/>
      <w:r w:rsidR="00807F0F" w:rsidRPr="00550EEB">
        <w:rPr>
          <w:sz w:val="24"/>
          <w:szCs w:val="24"/>
        </w:rPr>
        <w:t>полисилоксаны</w:t>
      </w:r>
      <w:proofErr w:type="spellEnd"/>
      <w:r w:rsidR="00807F0F" w:rsidRPr="00550EEB">
        <w:rPr>
          <w:sz w:val="24"/>
          <w:szCs w:val="24"/>
        </w:rPr>
        <w:t xml:space="preserve"> отличаются своей высокой гибкостью</w:t>
      </w:r>
      <w:r w:rsidR="00026505" w:rsidRPr="00550EEB">
        <w:rPr>
          <w:sz w:val="24"/>
          <w:szCs w:val="24"/>
        </w:rPr>
        <w:t xml:space="preserve"> и эластичностью</w:t>
      </w:r>
      <w:r w:rsidR="006C13B6" w:rsidRPr="00550EEB">
        <w:rPr>
          <w:sz w:val="24"/>
          <w:szCs w:val="24"/>
        </w:rPr>
        <w:t xml:space="preserve">, </w:t>
      </w:r>
      <w:r w:rsidR="00026505" w:rsidRPr="00550EEB">
        <w:rPr>
          <w:sz w:val="24"/>
          <w:szCs w:val="24"/>
        </w:rPr>
        <w:t>повышенной газопроницаемостью</w:t>
      </w:r>
      <w:r w:rsidR="006C13B6" w:rsidRPr="00550EEB">
        <w:rPr>
          <w:sz w:val="24"/>
          <w:szCs w:val="24"/>
        </w:rPr>
        <w:t xml:space="preserve">, </w:t>
      </w:r>
      <w:r w:rsidR="00026505" w:rsidRPr="00550EEB">
        <w:rPr>
          <w:sz w:val="24"/>
          <w:szCs w:val="24"/>
        </w:rPr>
        <w:t>стойкостью к различным</w:t>
      </w:r>
      <w:r w:rsidR="00550EEB">
        <w:rPr>
          <w:sz w:val="24"/>
          <w:szCs w:val="24"/>
        </w:rPr>
        <w:t xml:space="preserve"> </w:t>
      </w:r>
      <w:r w:rsidR="00026505" w:rsidRPr="00550EEB">
        <w:rPr>
          <w:sz w:val="24"/>
          <w:szCs w:val="24"/>
        </w:rPr>
        <w:t xml:space="preserve">воздействиям и </w:t>
      </w:r>
      <w:proofErr w:type="spellStart"/>
      <w:r w:rsidR="00026505" w:rsidRPr="00550EEB">
        <w:rPr>
          <w:sz w:val="24"/>
          <w:szCs w:val="24"/>
        </w:rPr>
        <w:t>биоинертностью</w:t>
      </w:r>
      <w:proofErr w:type="spellEnd"/>
      <w:r w:rsidR="001170E5" w:rsidRPr="00550EEB">
        <w:rPr>
          <w:sz w:val="24"/>
          <w:szCs w:val="24"/>
        </w:rPr>
        <w:t>.</w:t>
      </w:r>
      <w:r w:rsidR="00550EEB" w:rsidRPr="00550EEB">
        <w:rPr>
          <w:sz w:val="24"/>
          <w:szCs w:val="24"/>
        </w:rPr>
        <w:t xml:space="preserve"> Сочетание важных и полезных свойств</w:t>
      </w:r>
      <w:r w:rsidR="00550EEB">
        <w:rPr>
          <w:sz w:val="24"/>
          <w:szCs w:val="24"/>
        </w:rPr>
        <w:t xml:space="preserve"> </w:t>
      </w:r>
      <w:proofErr w:type="spellStart"/>
      <w:r w:rsidR="00550EEB" w:rsidRPr="00550EEB">
        <w:rPr>
          <w:sz w:val="24"/>
          <w:szCs w:val="24"/>
        </w:rPr>
        <w:t>полисилоксанов</w:t>
      </w:r>
      <w:proofErr w:type="spellEnd"/>
      <w:r w:rsidR="00550EEB" w:rsidRPr="00550EEB">
        <w:rPr>
          <w:sz w:val="24"/>
          <w:szCs w:val="24"/>
        </w:rPr>
        <w:t xml:space="preserve"> является преимуществом при их использовании в гибкой</w:t>
      </w:r>
      <w:r w:rsidR="00550EEB">
        <w:rPr>
          <w:sz w:val="24"/>
          <w:szCs w:val="24"/>
        </w:rPr>
        <w:t xml:space="preserve"> </w:t>
      </w:r>
      <w:r w:rsidR="00550EEB" w:rsidRPr="00550EEB">
        <w:rPr>
          <w:sz w:val="24"/>
          <w:szCs w:val="24"/>
        </w:rPr>
        <w:t>(</w:t>
      </w:r>
      <w:proofErr w:type="spellStart"/>
      <w:r w:rsidR="00550EEB" w:rsidRPr="00550EEB">
        <w:rPr>
          <w:sz w:val="24"/>
          <w:szCs w:val="24"/>
        </w:rPr>
        <w:t>опто</w:t>
      </w:r>
      <w:proofErr w:type="spellEnd"/>
      <w:r w:rsidR="00550EEB" w:rsidRPr="00550EEB">
        <w:rPr>
          <w:sz w:val="24"/>
          <w:szCs w:val="24"/>
        </w:rPr>
        <w:t>)электронике и биомедицине</w:t>
      </w:r>
      <w:r w:rsidR="00550EEB">
        <w:rPr>
          <w:sz w:val="24"/>
          <w:szCs w:val="24"/>
        </w:rPr>
        <w:t>, где актуальным является получение</w:t>
      </w:r>
      <w:r w:rsidR="0013599F" w:rsidRPr="0013599F">
        <w:rPr>
          <w:sz w:val="24"/>
          <w:szCs w:val="24"/>
        </w:rPr>
        <w:t xml:space="preserve"> </w:t>
      </w:r>
      <w:r w:rsidR="00550EEB">
        <w:rPr>
          <w:sz w:val="24"/>
          <w:szCs w:val="24"/>
        </w:rPr>
        <w:t>редокс-активн</w:t>
      </w:r>
      <w:r w:rsidR="0013599F">
        <w:rPr>
          <w:sz w:val="24"/>
          <w:szCs w:val="24"/>
        </w:rPr>
        <w:t>ых</w:t>
      </w:r>
      <w:r w:rsidR="0013599F" w:rsidRPr="0013599F">
        <w:rPr>
          <w:sz w:val="24"/>
          <w:szCs w:val="24"/>
        </w:rPr>
        <w:t xml:space="preserve"> </w:t>
      </w:r>
      <w:r w:rsidR="0013599F">
        <w:rPr>
          <w:sz w:val="24"/>
          <w:szCs w:val="24"/>
        </w:rPr>
        <w:t>полимеров</w:t>
      </w:r>
      <w:r w:rsidR="00550EEB">
        <w:rPr>
          <w:sz w:val="24"/>
          <w:szCs w:val="24"/>
        </w:rPr>
        <w:t xml:space="preserve">. </w:t>
      </w:r>
      <w:proofErr w:type="spellStart"/>
      <w:r w:rsidRPr="00550EEB">
        <w:rPr>
          <w:sz w:val="24"/>
          <w:szCs w:val="24"/>
        </w:rPr>
        <w:t>П</w:t>
      </w:r>
      <w:r w:rsidR="001170E5" w:rsidRPr="00550EEB">
        <w:rPr>
          <w:sz w:val="24"/>
          <w:szCs w:val="24"/>
        </w:rPr>
        <w:t>олисилоксаны</w:t>
      </w:r>
      <w:proofErr w:type="spellEnd"/>
      <w:r w:rsidR="001170E5" w:rsidRPr="00550EEB">
        <w:rPr>
          <w:sz w:val="24"/>
          <w:szCs w:val="24"/>
        </w:rPr>
        <w:t xml:space="preserve"> можно модифицировать различными редокс-активными группами для получения </w:t>
      </w:r>
      <w:proofErr w:type="spellStart"/>
      <w:r w:rsidR="001170E5" w:rsidRPr="00550EEB">
        <w:rPr>
          <w:sz w:val="24"/>
          <w:szCs w:val="24"/>
        </w:rPr>
        <w:t>мультиредокс</w:t>
      </w:r>
      <w:proofErr w:type="spellEnd"/>
      <w:r w:rsidR="001170E5" w:rsidRPr="00550EEB">
        <w:rPr>
          <w:sz w:val="24"/>
          <w:szCs w:val="24"/>
        </w:rPr>
        <w:t>-активных полимеров</w:t>
      </w:r>
      <w:r w:rsidR="00550EEB">
        <w:rPr>
          <w:sz w:val="24"/>
          <w:szCs w:val="24"/>
        </w:rPr>
        <w:t xml:space="preserve"> – полимеров, </w:t>
      </w:r>
      <w:r w:rsidR="0013599F">
        <w:rPr>
          <w:sz w:val="24"/>
          <w:szCs w:val="24"/>
        </w:rPr>
        <w:t xml:space="preserve">которые содержат несколько редокс-активных центров и </w:t>
      </w:r>
      <w:r w:rsidR="00550EEB">
        <w:rPr>
          <w:sz w:val="24"/>
          <w:szCs w:val="24"/>
        </w:rPr>
        <w:t xml:space="preserve">у которых проявляется несколько окислительно-восстановительных переходов на циклической </w:t>
      </w:r>
      <w:proofErr w:type="spellStart"/>
      <w:r w:rsidR="00550EEB">
        <w:rPr>
          <w:sz w:val="24"/>
          <w:szCs w:val="24"/>
        </w:rPr>
        <w:t>вольтамперограмме</w:t>
      </w:r>
      <w:proofErr w:type="spellEnd"/>
      <w:r w:rsidR="00550EEB">
        <w:rPr>
          <w:sz w:val="24"/>
          <w:szCs w:val="24"/>
        </w:rPr>
        <w:t xml:space="preserve"> (ЦВА)</w:t>
      </w:r>
      <w:r w:rsidR="001170E5" w:rsidRPr="00550EEB">
        <w:rPr>
          <w:sz w:val="24"/>
          <w:szCs w:val="24"/>
        </w:rPr>
        <w:t xml:space="preserve">. Согласно литературным данным, </w:t>
      </w:r>
      <w:proofErr w:type="spellStart"/>
      <w:r w:rsidR="001170E5" w:rsidRPr="00550EEB">
        <w:rPr>
          <w:sz w:val="24"/>
          <w:szCs w:val="24"/>
        </w:rPr>
        <w:t>мультиредокс</w:t>
      </w:r>
      <w:proofErr w:type="spellEnd"/>
      <w:r w:rsidR="001170E5" w:rsidRPr="00550EEB">
        <w:rPr>
          <w:sz w:val="24"/>
          <w:szCs w:val="24"/>
        </w:rPr>
        <w:t xml:space="preserve">-активные полимеры могут использоваться в качестве электрохимических датчиков, </w:t>
      </w:r>
      <w:proofErr w:type="spellStart"/>
      <w:r w:rsidR="001170E5" w:rsidRPr="00550EEB">
        <w:rPr>
          <w:sz w:val="24"/>
          <w:szCs w:val="24"/>
        </w:rPr>
        <w:t>биосенсеров</w:t>
      </w:r>
      <w:proofErr w:type="spellEnd"/>
      <w:r w:rsidR="001170E5" w:rsidRPr="00550EEB">
        <w:rPr>
          <w:sz w:val="24"/>
          <w:szCs w:val="24"/>
        </w:rPr>
        <w:t xml:space="preserve">, многоцветных </w:t>
      </w:r>
      <w:proofErr w:type="spellStart"/>
      <w:r w:rsidR="001170E5" w:rsidRPr="00550EEB">
        <w:rPr>
          <w:sz w:val="24"/>
          <w:szCs w:val="24"/>
        </w:rPr>
        <w:t>электрохромных</w:t>
      </w:r>
      <w:proofErr w:type="spellEnd"/>
      <w:r w:rsidR="001170E5" w:rsidRPr="00550EEB">
        <w:rPr>
          <w:sz w:val="24"/>
          <w:szCs w:val="24"/>
        </w:rPr>
        <w:t xml:space="preserve"> устройств [</w:t>
      </w:r>
      <w:r w:rsidR="004B3502" w:rsidRPr="00550EEB">
        <w:rPr>
          <w:sz w:val="24"/>
          <w:szCs w:val="24"/>
        </w:rPr>
        <w:t>1</w:t>
      </w:r>
      <w:r w:rsidR="002C6202">
        <w:rPr>
          <w:sz w:val="24"/>
          <w:szCs w:val="24"/>
        </w:rPr>
        <w:t>–</w:t>
      </w:r>
      <w:r w:rsidR="004B3502" w:rsidRPr="00550EEB">
        <w:rPr>
          <w:sz w:val="24"/>
          <w:szCs w:val="24"/>
        </w:rPr>
        <w:t>3</w:t>
      </w:r>
      <w:r w:rsidR="001170E5" w:rsidRPr="00550EEB">
        <w:rPr>
          <w:sz w:val="24"/>
          <w:szCs w:val="24"/>
        </w:rPr>
        <w:t>].</w:t>
      </w:r>
    </w:p>
    <w:p w14:paraId="3BECDEF2" w14:textId="6F189049" w:rsidR="004F5E0A" w:rsidRPr="0013599F" w:rsidRDefault="001170E5" w:rsidP="009A6D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550EEB">
        <w:rPr>
          <w:color w:val="000000"/>
        </w:rPr>
        <w:t>Мультиредокс</w:t>
      </w:r>
      <w:proofErr w:type="spellEnd"/>
      <w:r w:rsidRPr="00550EEB">
        <w:rPr>
          <w:color w:val="000000"/>
        </w:rPr>
        <w:t xml:space="preserve">-активные </w:t>
      </w:r>
      <w:proofErr w:type="spellStart"/>
      <w:r w:rsidRPr="00550EEB">
        <w:rPr>
          <w:color w:val="000000"/>
        </w:rPr>
        <w:t>металлополимерные</w:t>
      </w:r>
      <w:proofErr w:type="spellEnd"/>
      <w:r w:rsidRPr="00550EEB">
        <w:rPr>
          <w:color w:val="000000"/>
        </w:rPr>
        <w:t xml:space="preserve"> комплексы (МПК) на основе </w:t>
      </w:r>
      <w:r w:rsidR="004F5E0A" w:rsidRPr="00550EEB">
        <w:rPr>
          <w:color w:val="000000"/>
        </w:rPr>
        <w:t>железа(</w:t>
      </w:r>
      <w:r w:rsidR="004F5E0A" w:rsidRPr="00550EEB">
        <w:rPr>
          <w:bCs/>
          <w:color w:val="000000"/>
        </w:rPr>
        <w:t>II</w:t>
      </w:r>
      <w:r w:rsidR="004F5E0A" w:rsidRPr="00550EEB">
        <w:rPr>
          <w:color w:val="000000"/>
        </w:rPr>
        <w:t xml:space="preserve">) и </w:t>
      </w:r>
      <w:proofErr w:type="spellStart"/>
      <w:r w:rsidRPr="00550EEB">
        <w:rPr>
          <w:color w:val="000000"/>
        </w:rPr>
        <w:t>ферроценилсодержащих</w:t>
      </w:r>
      <w:proofErr w:type="spellEnd"/>
      <w:r w:rsidRPr="00550EEB">
        <w:rPr>
          <w:color w:val="000000"/>
        </w:rPr>
        <w:t xml:space="preserve"> </w:t>
      </w:r>
      <w:proofErr w:type="spellStart"/>
      <w:r w:rsidR="004F5E0A" w:rsidRPr="00550EEB">
        <w:rPr>
          <w:color w:val="000000"/>
        </w:rPr>
        <w:t>со</w:t>
      </w:r>
      <w:r w:rsidRPr="00550EEB">
        <w:rPr>
          <w:color w:val="000000"/>
        </w:rPr>
        <w:t>полисилоксанов</w:t>
      </w:r>
      <w:proofErr w:type="spellEnd"/>
      <w:r w:rsidRPr="00550EEB">
        <w:rPr>
          <w:color w:val="000000"/>
        </w:rPr>
        <w:t xml:space="preserve"> </w:t>
      </w:r>
      <w:r w:rsidR="004F5E0A" w:rsidRPr="00550EEB">
        <w:rPr>
          <w:color w:val="000000"/>
        </w:rPr>
        <w:t>с 2,2’-бипиридин</w:t>
      </w:r>
      <w:r w:rsidR="00FB3F71">
        <w:rPr>
          <w:color w:val="000000"/>
        </w:rPr>
        <w:t>-4,4</w:t>
      </w:r>
      <w:r w:rsidR="00FB3F71" w:rsidRPr="00FB3F71">
        <w:rPr>
          <w:color w:val="000000"/>
        </w:rPr>
        <w:t>’-</w:t>
      </w:r>
      <w:r w:rsidR="00FB3F71">
        <w:rPr>
          <w:color w:val="000000"/>
        </w:rPr>
        <w:t>дикарбоксамидными</w:t>
      </w:r>
      <w:r w:rsidR="004F5E0A" w:rsidRPr="00550EEB">
        <w:rPr>
          <w:color w:val="000000"/>
        </w:rPr>
        <w:t xml:space="preserve"> фрагментами были получены методами анионной полимеризации с раскрытием цикла, поликонденсации и </w:t>
      </w:r>
      <w:proofErr w:type="spellStart"/>
      <w:r w:rsidR="004F5E0A" w:rsidRPr="00550EEB">
        <w:rPr>
          <w:color w:val="000000"/>
        </w:rPr>
        <w:t>комплексообразования</w:t>
      </w:r>
      <w:proofErr w:type="spellEnd"/>
      <w:r w:rsidR="004F5E0A" w:rsidRPr="00550EEB">
        <w:rPr>
          <w:color w:val="000000"/>
        </w:rPr>
        <w:t xml:space="preserve"> с использованием различны</w:t>
      </w:r>
      <w:r w:rsidR="0096427C" w:rsidRPr="00550EEB">
        <w:rPr>
          <w:color w:val="000000"/>
        </w:rPr>
        <w:t>х</w:t>
      </w:r>
      <w:r w:rsidR="004F5E0A" w:rsidRPr="00550EEB">
        <w:rPr>
          <w:color w:val="000000"/>
        </w:rPr>
        <w:t xml:space="preserve"> мол</w:t>
      </w:r>
      <w:r w:rsidR="00920C2B" w:rsidRPr="00550EEB">
        <w:rPr>
          <w:color w:val="000000"/>
        </w:rPr>
        <w:t>ьных</w:t>
      </w:r>
      <w:r w:rsidR="004F5E0A" w:rsidRPr="00550EEB">
        <w:rPr>
          <w:color w:val="000000"/>
        </w:rPr>
        <w:t xml:space="preserve"> </w:t>
      </w:r>
      <w:r w:rsidR="00104680" w:rsidRPr="00550EEB">
        <w:rPr>
          <w:color w:val="000000"/>
        </w:rPr>
        <w:t>соотношени</w:t>
      </w:r>
      <w:r w:rsidR="002C6202">
        <w:rPr>
          <w:color w:val="000000"/>
        </w:rPr>
        <w:t>й</w:t>
      </w:r>
      <w:r w:rsidR="00104680" w:rsidRPr="00550EEB">
        <w:rPr>
          <w:color w:val="000000"/>
        </w:rPr>
        <w:t xml:space="preserve"> </w:t>
      </w:r>
      <w:r w:rsidR="002C6202">
        <w:rPr>
          <w:color w:val="000000"/>
          <w:lang w:val="en-US"/>
        </w:rPr>
        <w:t>Fe</w:t>
      </w:r>
      <w:r w:rsidR="002C6202" w:rsidRPr="002C6202">
        <w:rPr>
          <w:color w:val="000000"/>
          <w:vertAlign w:val="superscript"/>
        </w:rPr>
        <w:t>2+</w:t>
      </w:r>
      <w:r w:rsidR="0096427C" w:rsidRPr="00550EEB">
        <w:rPr>
          <w:color w:val="000000"/>
        </w:rPr>
        <w:t xml:space="preserve"> к </w:t>
      </w:r>
      <w:proofErr w:type="spellStart"/>
      <w:r w:rsidR="004F5E0A" w:rsidRPr="00550EEB">
        <w:rPr>
          <w:color w:val="000000"/>
        </w:rPr>
        <w:t>бипиридин</w:t>
      </w:r>
      <w:r w:rsidR="0096427C" w:rsidRPr="00550EEB">
        <w:rPr>
          <w:color w:val="000000"/>
        </w:rPr>
        <w:t>у</w:t>
      </w:r>
      <w:proofErr w:type="spellEnd"/>
      <w:r w:rsidR="0096427C" w:rsidRPr="00550EEB">
        <w:rPr>
          <w:color w:val="000000"/>
        </w:rPr>
        <w:t>, равны</w:t>
      </w:r>
      <w:r w:rsidR="008C254C">
        <w:rPr>
          <w:color w:val="000000"/>
        </w:rPr>
        <w:t xml:space="preserve">х </w:t>
      </w:r>
      <w:r w:rsidR="004F5E0A" w:rsidRPr="00550EEB">
        <w:rPr>
          <w:color w:val="000000"/>
        </w:rPr>
        <w:t>1:(3</w:t>
      </w:r>
      <w:r w:rsidR="0096427C" w:rsidRPr="00550EEB">
        <w:rPr>
          <w:color w:val="000000"/>
        </w:rPr>
        <w:t>–</w:t>
      </w:r>
      <w:r w:rsidR="004F5E0A" w:rsidRPr="00550EEB">
        <w:rPr>
          <w:color w:val="000000"/>
        </w:rPr>
        <w:t xml:space="preserve">12). Структура полимерного </w:t>
      </w:r>
      <w:proofErr w:type="spellStart"/>
      <w:r w:rsidR="004F5E0A" w:rsidRPr="00550EEB">
        <w:rPr>
          <w:color w:val="000000"/>
        </w:rPr>
        <w:t>лиганда</w:t>
      </w:r>
      <w:proofErr w:type="spellEnd"/>
      <w:r w:rsidR="004F5E0A" w:rsidRPr="00550EEB">
        <w:rPr>
          <w:color w:val="000000"/>
        </w:rPr>
        <w:t xml:space="preserve"> была доказана методами ЯМР- и ИК-спектроскопии, </w:t>
      </w:r>
      <w:r w:rsidR="002B546F" w:rsidRPr="00550EEB">
        <w:rPr>
          <w:color w:val="000000"/>
        </w:rPr>
        <w:t xml:space="preserve">а </w:t>
      </w:r>
      <w:r w:rsidR="004F5E0A" w:rsidRPr="00550EEB">
        <w:rPr>
          <w:color w:val="000000"/>
        </w:rPr>
        <w:t xml:space="preserve">молекулярная масса была установлена </w:t>
      </w:r>
      <w:r w:rsidR="008C254C">
        <w:rPr>
          <w:color w:val="000000"/>
        </w:rPr>
        <w:t>с помощью</w:t>
      </w:r>
      <w:r w:rsidR="004F5E0A" w:rsidRPr="00550EEB">
        <w:rPr>
          <w:color w:val="000000"/>
        </w:rPr>
        <w:t xml:space="preserve"> </w:t>
      </w:r>
      <w:proofErr w:type="gramStart"/>
      <w:r w:rsidR="004F5E0A" w:rsidRPr="00550EEB">
        <w:rPr>
          <w:color w:val="000000"/>
        </w:rPr>
        <w:t>гель-проникающей</w:t>
      </w:r>
      <w:proofErr w:type="gramEnd"/>
      <w:r w:rsidR="004F5E0A" w:rsidRPr="00550EEB">
        <w:rPr>
          <w:color w:val="000000"/>
        </w:rPr>
        <w:t xml:space="preserve"> хроматографии (</w:t>
      </w:r>
      <w:r w:rsidR="004F5E0A" w:rsidRPr="00550EEB">
        <w:rPr>
          <w:i/>
          <w:iCs/>
          <w:color w:val="000000"/>
          <w:lang w:val="en-US"/>
        </w:rPr>
        <w:t>M</w:t>
      </w:r>
      <w:r w:rsidR="004F5E0A" w:rsidRPr="00550EEB">
        <w:rPr>
          <w:i/>
          <w:iCs/>
          <w:color w:val="000000"/>
          <w:vertAlign w:val="subscript"/>
          <w:lang w:val="en-US"/>
        </w:rPr>
        <w:t>n</w:t>
      </w:r>
      <w:r w:rsidR="004F5E0A" w:rsidRPr="00550EEB">
        <w:rPr>
          <w:color w:val="000000"/>
        </w:rPr>
        <w:t xml:space="preserve"> = 8800). Строение МПК было установлено методами ИК-, УФ-</w:t>
      </w:r>
      <w:r w:rsidR="008C254C">
        <w:rPr>
          <w:color w:val="000000"/>
        </w:rPr>
        <w:t xml:space="preserve"> </w:t>
      </w:r>
      <w:r w:rsidR="004F5E0A">
        <w:rPr>
          <w:color w:val="000000"/>
        </w:rPr>
        <w:t xml:space="preserve">и </w:t>
      </w:r>
      <w:proofErr w:type="spellStart"/>
      <w:r w:rsidR="00A1246F">
        <w:rPr>
          <w:color w:val="000000"/>
        </w:rPr>
        <w:t>энергодисперсионной</w:t>
      </w:r>
      <w:proofErr w:type="spellEnd"/>
      <w:r w:rsidR="00A1246F">
        <w:rPr>
          <w:color w:val="000000"/>
        </w:rPr>
        <w:t xml:space="preserve"> рентгеновской спектроскопии</w:t>
      </w:r>
      <w:r w:rsidR="004F5E0A" w:rsidRPr="004F5E0A">
        <w:rPr>
          <w:color w:val="000000"/>
        </w:rPr>
        <w:t xml:space="preserve">. </w:t>
      </w:r>
      <w:r w:rsidR="00735ED8">
        <w:rPr>
          <w:color w:val="000000"/>
        </w:rPr>
        <w:t xml:space="preserve">Посредством </w:t>
      </w:r>
      <w:r w:rsidR="00550EEB">
        <w:rPr>
          <w:color w:val="000000"/>
        </w:rPr>
        <w:t>измерени</w:t>
      </w:r>
      <w:r w:rsidR="00DA7313">
        <w:rPr>
          <w:color w:val="000000"/>
        </w:rPr>
        <w:t>й</w:t>
      </w:r>
      <w:r w:rsidR="00550EEB">
        <w:rPr>
          <w:color w:val="000000"/>
        </w:rPr>
        <w:t xml:space="preserve"> ЦВА</w:t>
      </w:r>
      <w:r w:rsidR="00735ED8">
        <w:rPr>
          <w:color w:val="000000"/>
        </w:rPr>
        <w:t xml:space="preserve"> было </w:t>
      </w:r>
      <w:r w:rsidR="00DA7313">
        <w:rPr>
          <w:color w:val="000000"/>
        </w:rPr>
        <w:t>выявлено</w:t>
      </w:r>
      <w:r w:rsidR="00735ED8">
        <w:rPr>
          <w:color w:val="000000"/>
        </w:rPr>
        <w:t xml:space="preserve"> наличие нескольких обратимых редокс-</w:t>
      </w:r>
      <w:r w:rsidR="00DA7313">
        <w:rPr>
          <w:color w:val="000000"/>
        </w:rPr>
        <w:t>процессов</w:t>
      </w:r>
      <w:r w:rsidR="00735ED8">
        <w:rPr>
          <w:color w:val="000000"/>
        </w:rPr>
        <w:t xml:space="preserve"> </w:t>
      </w:r>
      <w:r w:rsidR="009B2A93">
        <w:rPr>
          <w:color w:val="000000"/>
        </w:rPr>
        <w:t xml:space="preserve">МПК </w:t>
      </w:r>
      <w:r w:rsidR="00735ED8">
        <w:rPr>
          <w:color w:val="000000"/>
        </w:rPr>
        <w:t xml:space="preserve">при </w:t>
      </w:r>
      <w:r w:rsidR="00735ED8" w:rsidRPr="00735ED8">
        <w:rPr>
          <w:i/>
          <w:iCs/>
          <w:color w:val="000000"/>
          <w:lang w:val="en-US"/>
        </w:rPr>
        <w:t>E</w:t>
      </w:r>
      <w:r w:rsidR="00735ED8" w:rsidRPr="00735ED8">
        <w:rPr>
          <w:i/>
          <w:iCs/>
          <w:color w:val="000000"/>
          <w:vertAlign w:val="subscript"/>
        </w:rPr>
        <w:t>1/2</w:t>
      </w:r>
      <w:r w:rsidR="00735ED8" w:rsidRPr="00735ED8">
        <w:rPr>
          <w:color w:val="000000"/>
        </w:rPr>
        <w:t xml:space="preserve"> = </w:t>
      </w:r>
      <w:r w:rsidR="00735ED8">
        <w:rPr>
          <w:color w:val="000000"/>
        </w:rPr>
        <w:t>–</w:t>
      </w:r>
      <w:r w:rsidR="00735ED8" w:rsidRPr="00735ED8">
        <w:rPr>
          <w:color w:val="000000"/>
        </w:rPr>
        <w:t xml:space="preserve">1.3, 0.2 </w:t>
      </w:r>
      <w:r w:rsidR="00735ED8">
        <w:rPr>
          <w:color w:val="000000"/>
        </w:rPr>
        <w:t>и</w:t>
      </w:r>
      <w:r w:rsidR="00735ED8" w:rsidRPr="00735ED8">
        <w:rPr>
          <w:color w:val="000000"/>
        </w:rPr>
        <w:t xml:space="preserve"> 1.0</w:t>
      </w:r>
      <w:r w:rsidR="004B3502">
        <w:rPr>
          <w:color w:val="000000"/>
          <w:lang w:val="en-US"/>
        </w:rPr>
        <w:t> </w:t>
      </w:r>
      <w:r w:rsidR="00735ED8" w:rsidRPr="00735ED8">
        <w:rPr>
          <w:color w:val="000000"/>
        </w:rPr>
        <w:t>В</w:t>
      </w:r>
      <w:r w:rsidR="00735ED8">
        <w:rPr>
          <w:color w:val="000000"/>
        </w:rPr>
        <w:t xml:space="preserve">, </w:t>
      </w:r>
      <w:r w:rsidR="00A1246F">
        <w:rPr>
          <w:color w:val="000000"/>
        </w:rPr>
        <w:t xml:space="preserve">связанных </w:t>
      </w:r>
      <w:r w:rsidR="00735ED8">
        <w:rPr>
          <w:color w:val="000000"/>
        </w:rPr>
        <w:t>с</w:t>
      </w:r>
      <w:r w:rsidR="00735ED8" w:rsidRPr="00735ED8">
        <w:rPr>
          <w:color w:val="000000"/>
        </w:rPr>
        <w:t xml:space="preserve"> </w:t>
      </w:r>
      <w:r w:rsidR="00735ED8">
        <w:rPr>
          <w:color w:val="000000"/>
        </w:rPr>
        <w:t>переходами</w:t>
      </w:r>
      <w:r w:rsidR="00FB3F71">
        <w:rPr>
          <w:color w:val="000000"/>
        </w:rPr>
        <w:t xml:space="preserve"> </w:t>
      </w:r>
      <w:proofErr w:type="spellStart"/>
      <w:r w:rsidR="00FB3F71" w:rsidRPr="001170E5">
        <w:rPr>
          <w:color w:val="000000"/>
          <w:lang w:val="en-US"/>
        </w:rPr>
        <w:t>Bipy</w:t>
      </w:r>
      <w:proofErr w:type="spellEnd"/>
      <w:r w:rsidR="00FB3F71" w:rsidRPr="00FB3F71">
        <w:rPr>
          <w:b/>
          <w:bCs/>
          <w:color w:val="000000"/>
          <w:spacing w:val="-3"/>
          <w:shd w:val="clear" w:color="auto" w:fill="FFFFFF"/>
          <w:vertAlign w:val="superscript"/>
        </w:rPr>
        <w:t>•</w:t>
      </w:r>
      <w:r w:rsidR="00FB3F71" w:rsidRPr="00FB3F71">
        <w:rPr>
          <w:color w:val="000000"/>
          <w:vertAlign w:val="superscript"/>
        </w:rPr>
        <w:t>–</w:t>
      </w:r>
      <w:r w:rsidR="00FB3F71" w:rsidRPr="001170E5">
        <w:rPr>
          <w:color w:val="000000"/>
        </w:rPr>
        <w:t>/</w:t>
      </w:r>
      <w:proofErr w:type="spellStart"/>
      <w:r w:rsidR="00FB3F71" w:rsidRPr="001170E5">
        <w:rPr>
          <w:color w:val="000000"/>
          <w:lang w:val="en-US"/>
        </w:rPr>
        <w:t>Bipy</w:t>
      </w:r>
      <w:proofErr w:type="spellEnd"/>
      <w:r w:rsidR="00FB3F71">
        <w:rPr>
          <w:color w:val="000000"/>
        </w:rPr>
        <w:t>,</w:t>
      </w:r>
      <w:r w:rsidR="00735ED8">
        <w:rPr>
          <w:color w:val="000000"/>
        </w:rPr>
        <w:t xml:space="preserve"> </w:t>
      </w:r>
      <w:r w:rsidR="00735ED8">
        <w:rPr>
          <w:color w:val="000000"/>
          <w:lang w:val="en-US"/>
        </w:rPr>
        <w:t>Fc</w:t>
      </w:r>
      <w:r w:rsidR="00735ED8" w:rsidRPr="00735ED8">
        <w:rPr>
          <w:color w:val="000000"/>
        </w:rPr>
        <w:t>/</w:t>
      </w:r>
      <w:r w:rsidR="00735ED8">
        <w:rPr>
          <w:color w:val="000000"/>
          <w:lang w:val="en-US"/>
        </w:rPr>
        <w:t>Fc</w:t>
      </w:r>
      <w:r w:rsidR="00735ED8" w:rsidRPr="00735ED8">
        <w:rPr>
          <w:color w:val="000000"/>
          <w:vertAlign w:val="superscript"/>
        </w:rPr>
        <w:t>+</w:t>
      </w:r>
      <w:r w:rsidR="00FB3F71">
        <w:rPr>
          <w:color w:val="000000"/>
        </w:rPr>
        <w:t xml:space="preserve"> </w:t>
      </w:r>
      <w:r w:rsidR="00735ED8" w:rsidRPr="00735ED8">
        <w:rPr>
          <w:color w:val="000000"/>
        </w:rPr>
        <w:t>и</w:t>
      </w:r>
      <w:r w:rsidR="00735ED8">
        <w:rPr>
          <w:color w:val="000000"/>
        </w:rPr>
        <w:t xml:space="preserve"> </w:t>
      </w:r>
      <w:r w:rsidR="00735ED8" w:rsidRPr="001170E5">
        <w:rPr>
          <w:color w:val="000000"/>
        </w:rPr>
        <w:t>[</w:t>
      </w:r>
      <w:proofErr w:type="gramStart"/>
      <w:r w:rsidR="00735ED8" w:rsidRPr="001170E5">
        <w:rPr>
          <w:color w:val="000000"/>
          <w:lang w:val="en-US"/>
        </w:rPr>
        <w:t>Fe</w:t>
      </w:r>
      <w:r w:rsidR="00FB3F71" w:rsidRPr="00FB3F71">
        <w:rPr>
          <w:bCs/>
          <w:color w:val="000000"/>
          <w:vertAlign w:val="superscript"/>
        </w:rPr>
        <w:t>II</w:t>
      </w:r>
      <w:r w:rsidR="00735ED8" w:rsidRPr="001170E5">
        <w:rPr>
          <w:color w:val="000000"/>
        </w:rPr>
        <w:t>(</w:t>
      </w:r>
      <w:proofErr w:type="spellStart"/>
      <w:proofErr w:type="gramEnd"/>
      <w:r w:rsidR="00735ED8" w:rsidRPr="001170E5">
        <w:rPr>
          <w:color w:val="000000"/>
          <w:lang w:val="en-US"/>
        </w:rPr>
        <w:t>Bipy</w:t>
      </w:r>
      <w:proofErr w:type="spellEnd"/>
      <w:r w:rsidR="00735ED8" w:rsidRPr="001170E5">
        <w:rPr>
          <w:color w:val="000000"/>
        </w:rPr>
        <w:t>)</w:t>
      </w:r>
      <w:r w:rsidR="00735ED8" w:rsidRPr="00735ED8">
        <w:rPr>
          <w:color w:val="000000"/>
          <w:vertAlign w:val="subscript"/>
        </w:rPr>
        <w:t>3</w:t>
      </w:r>
      <w:r w:rsidR="00735ED8" w:rsidRPr="001170E5">
        <w:rPr>
          <w:color w:val="000000"/>
        </w:rPr>
        <w:t>]</w:t>
      </w:r>
      <w:r w:rsidR="00735ED8" w:rsidRPr="00735ED8">
        <w:rPr>
          <w:color w:val="000000"/>
          <w:vertAlign w:val="superscript"/>
        </w:rPr>
        <w:t>2+</w:t>
      </w:r>
      <w:r w:rsidR="00735ED8" w:rsidRPr="001170E5">
        <w:rPr>
          <w:color w:val="000000"/>
        </w:rPr>
        <w:t>/[</w:t>
      </w:r>
      <w:r w:rsidR="00735ED8" w:rsidRPr="001170E5">
        <w:rPr>
          <w:color w:val="000000"/>
          <w:lang w:val="en-US"/>
        </w:rPr>
        <w:t>Fe</w:t>
      </w:r>
      <w:r w:rsidR="00FB3F71" w:rsidRPr="00FB3F71">
        <w:rPr>
          <w:bCs/>
          <w:color w:val="000000"/>
          <w:vertAlign w:val="superscript"/>
        </w:rPr>
        <w:t>III</w:t>
      </w:r>
      <w:r w:rsidR="00735ED8" w:rsidRPr="001170E5">
        <w:rPr>
          <w:color w:val="000000"/>
        </w:rPr>
        <w:t>(</w:t>
      </w:r>
      <w:proofErr w:type="spellStart"/>
      <w:r w:rsidR="00735ED8" w:rsidRPr="001170E5">
        <w:rPr>
          <w:color w:val="000000"/>
          <w:lang w:val="en-US"/>
        </w:rPr>
        <w:t>Bipy</w:t>
      </w:r>
      <w:proofErr w:type="spellEnd"/>
      <w:r w:rsidR="00735ED8" w:rsidRPr="001170E5">
        <w:rPr>
          <w:color w:val="000000"/>
        </w:rPr>
        <w:t>)</w:t>
      </w:r>
      <w:r w:rsidR="00735ED8" w:rsidRPr="00735ED8">
        <w:rPr>
          <w:color w:val="000000"/>
          <w:vertAlign w:val="subscript"/>
        </w:rPr>
        <w:t>3</w:t>
      </w:r>
      <w:r w:rsidR="00735ED8" w:rsidRPr="001170E5">
        <w:rPr>
          <w:color w:val="000000"/>
        </w:rPr>
        <w:t>]</w:t>
      </w:r>
      <w:r w:rsidR="00735ED8" w:rsidRPr="00735ED8">
        <w:rPr>
          <w:color w:val="000000"/>
          <w:vertAlign w:val="superscript"/>
        </w:rPr>
        <w:t>3+</w:t>
      </w:r>
      <w:r w:rsidR="00A1246F" w:rsidRPr="00550EEB">
        <w:rPr>
          <w:color w:val="000000"/>
        </w:rPr>
        <w:t xml:space="preserve">, </w:t>
      </w:r>
      <w:r w:rsidR="00735ED8">
        <w:rPr>
          <w:color w:val="000000"/>
        </w:rPr>
        <w:t xml:space="preserve">соответственно. </w:t>
      </w:r>
      <w:r w:rsidR="00A1246F">
        <w:rPr>
          <w:color w:val="000000"/>
        </w:rPr>
        <w:t>П</w:t>
      </w:r>
      <w:r w:rsidR="00735ED8">
        <w:rPr>
          <w:color w:val="000000"/>
        </w:rPr>
        <w:t xml:space="preserve">олученные МПК обладают </w:t>
      </w:r>
      <w:proofErr w:type="spellStart"/>
      <w:r w:rsidR="00735ED8">
        <w:rPr>
          <w:color w:val="000000"/>
        </w:rPr>
        <w:t>электрохромными</w:t>
      </w:r>
      <w:proofErr w:type="spellEnd"/>
      <w:r w:rsidR="00735ED8">
        <w:rPr>
          <w:color w:val="000000"/>
        </w:rPr>
        <w:t xml:space="preserve"> свойствами</w:t>
      </w:r>
      <w:r w:rsidR="00DA7313">
        <w:rPr>
          <w:color w:val="000000"/>
        </w:rPr>
        <w:t xml:space="preserve">, т.е. </w:t>
      </w:r>
      <w:r w:rsidR="008C3BF0">
        <w:rPr>
          <w:color w:val="000000"/>
        </w:rPr>
        <w:t>способн</w:t>
      </w:r>
      <w:r w:rsidR="00DA7313">
        <w:rPr>
          <w:color w:val="000000"/>
        </w:rPr>
        <w:t>остью</w:t>
      </w:r>
      <w:r w:rsidR="008C3BF0">
        <w:rPr>
          <w:color w:val="000000"/>
        </w:rPr>
        <w:t xml:space="preserve"> менять цвет в ходе </w:t>
      </w:r>
      <w:r w:rsidR="00735ED8">
        <w:rPr>
          <w:color w:val="000000"/>
        </w:rPr>
        <w:t>редокс-переход</w:t>
      </w:r>
      <w:r w:rsidR="00DA7313">
        <w:rPr>
          <w:color w:val="000000"/>
        </w:rPr>
        <w:t>ов</w:t>
      </w:r>
      <w:r w:rsidR="00735ED8">
        <w:rPr>
          <w:color w:val="000000"/>
        </w:rPr>
        <w:t xml:space="preserve"> ферроценильных (</w:t>
      </w:r>
      <w:r w:rsidR="00735ED8">
        <w:rPr>
          <w:color w:val="000000"/>
          <w:lang w:val="en-US"/>
        </w:rPr>
        <w:t>Fc</w:t>
      </w:r>
      <w:r w:rsidR="00735ED8" w:rsidRPr="00735ED8">
        <w:rPr>
          <w:color w:val="000000"/>
        </w:rPr>
        <w:t>/</w:t>
      </w:r>
      <w:r w:rsidR="00735ED8">
        <w:rPr>
          <w:color w:val="000000"/>
          <w:lang w:val="en-US"/>
        </w:rPr>
        <w:t>Fc</w:t>
      </w:r>
      <w:r w:rsidR="00735ED8" w:rsidRPr="00735ED8">
        <w:rPr>
          <w:color w:val="000000"/>
          <w:vertAlign w:val="superscript"/>
        </w:rPr>
        <w:t>+</w:t>
      </w:r>
      <w:r w:rsidR="00735ED8">
        <w:rPr>
          <w:color w:val="000000"/>
        </w:rPr>
        <w:t xml:space="preserve">) и </w:t>
      </w:r>
      <w:r w:rsidR="00735ED8" w:rsidRPr="00735ED8">
        <w:rPr>
          <w:color w:val="000000"/>
        </w:rPr>
        <w:t>[</w:t>
      </w:r>
      <w:proofErr w:type="gramStart"/>
      <w:r w:rsidR="00735ED8" w:rsidRPr="001170E5">
        <w:rPr>
          <w:color w:val="000000"/>
          <w:lang w:val="en-US"/>
        </w:rPr>
        <w:t>Fe</w:t>
      </w:r>
      <w:r w:rsidR="00735ED8" w:rsidRPr="001170E5">
        <w:rPr>
          <w:color w:val="000000"/>
        </w:rPr>
        <w:t>(</w:t>
      </w:r>
      <w:proofErr w:type="spellStart"/>
      <w:proofErr w:type="gramEnd"/>
      <w:r w:rsidR="00735ED8" w:rsidRPr="001170E5">
        <w:rPr>
          <w:color w:val="000000"/>
          <w:lang w:val="en-US"/>
        </w:rPr>
        <w:t>Bipy</w:t>
      </w:r>
      <w:proofErr w:type="spellEnd"/>
      <w:r w:rsidR="00735ED8" w:rsidRPr="001170E5">
        <w:rPr>
          <w:color w:val="000000"/>
        </w:rPr>
        <w:t>)</w:t>
      </w:r>
      <w:r w:rsidR="00735ED8" w:rsidRPr="00735ED8">
        <w:rPr>
          <w:color w:val="000000"/>
          <w:vertAlign w:val="subscript"/>
        </w:rPr>
        <w:t>3</w:t>
      </w:r>
      <w:r w:rsidR="00735ED8" w:rsidRPr="001170E5">
        <w:rPr>
          <w:color w:val="000000"/>
        </w:rPr>
        <w:t>]</w:t>
      </w:r>
      <w:r w:rsidR="00735ED8">
        <w:rPr>
          <w:color w:val="000000"/>
        </w:rPr>
        <w:t xml:space="preserve"> фрагментов, приводящих к изменению интенсивности полос</w:t>
      </w:r>
      <w:r w:rsidR="00A1246F">
        <w:rPr>
          <w:color w:val="000000"/>
        </w:rPr>
        <w:t xml:space="preserve"> поглощения</w:t>
      </w:r>
      <w:r w:rsidR="00735ED8">
        <w:rPr>
          <w:color w:val="000000"/>
        </w:rPr>
        <w:t xml:space="preserve"> при </w:t>
      </w:r>
      <w:proofErr w:type="spellStart"/>
      <w:r w:rsidR="00A1246F" w:rsidRPr="00A1246F">
        <w:rPr>
          <w:i/>
          <w:iCs/>
          <w:color w:val="000000"/>
          <w:lang w:val="en-US"/>
        </w:rPr>
        <w:t>λ</w:t>
      </w:r>
      <w:r w:rsidR="00A1246F">
        <w:rPr>
          <w:i/>
          <w:iCs/>
          <w:color w:val="000000"/>
          <w:vertAlign w:val="subscript"/>
          <w:lang w:val="en-US"/>
        </w:rPr>
        <w:t>max</w:t>
      </w:r>
      <w:proofErr w:type="spellEnd"/>
      <w:r w:rsidR="00A1246F" w:rsidRPr="00735ED8">
        <w:rPr>
          <w:color w:val="000000"/>
        </w:rPr>
        <w:t xml:space="preserve"> = </w:t>
      </w:r>
      <w:r w:rsidR="008C3BF0">
        <w:rPr>
          <w:color w:val="000000"/>
        </w:rPr>
        <w:t xml:space="preserve">380, 542 и </w:t>
      </w:r>
      <w:r w:rsidR="00735ED8">
        <w:rPr>
          <w:color w:val="000000"/>
        </w:rPr>
        <w:t xml:space="preserve">628 </w:t>
      </w:r>
      <w:proofErr w:type="spellStart"/>
      <w:r w:rsidR="00735ED8">
        <w:rPr>
          <w:color w:val="000000"/>
        </w:rPr>
        <w:t>нм</w:t>
      </w:r>
      <w:proofErr w:type="spellEnd"/>
      <w:r w:rsidR="00735ED8">
        <w:rPr>
          <w:color w:val="000000"/>
        </w:rPr>
        <w:t xml:space="preserve"> в УФ-спектрах</w:t>
      </w:r>
      <w:r w:rsidR="008C3BF0">
        <w:rPr>
          <w:color w:val="000000"/>
        </w:rPr>
        <w:t xml:space="preserve"> (эффективность </w:t>
      </w:r>
      <w:proofErr w:type="spellStart"/>
      <w:r w:rsidR="008C3BF0">
        <w:rPr>
          <w:color w:val="000000"/>
        </w:rPr>
        <w:t>колорирования</w:t>
      </w:r>
      <w:proofErr w:type="spellEnd"/>
      <w:r w:rsidR="008C3BF0">
        <w:rPr>
          <w:color w:val="000000"/>
        </w:rPr>
        <w:t xml:space="preserve"> 13.4</w:t>
      </w:r>
      <w:r w:rsidR="008C3BF0">
        <w:rPr>
          <w:color w:val="000000"/>
          <w:lang w:val="en-US"/>
        </w:rPr>
        <w:t> </w:t>
      </w:r>
      <w:r w:rsidR="008C3BF0">
        <w:rPr>
          <w:color w:val="000000"/>
        </w:rPr>
        <w:t>см</w:t>
      </w:r>
      <w:r w:rsidR="008C3BF0">
        <w:rPr>
          <w:color w:val="000000"/>
          <w:vertAlign w:val="superscript"/>
        </w:rPr>
        <w:t>2</w:t>
      </w:r>
      <w:r w:rsidR="004E0EBB" w:rsidRPr="004E0EBB">
        <w:rPr>
          <w:color w:val="000000"/>
          <w:spacing w:val="-3"/>
          <w:shd w:val="clear" w:color="auto" w:fill="FFFFFF"/>
        </w:rPr>
        <w:t>·</w:t>
      </w:r>
      <w:r w:rsidR="008C3BF0">
        <w:rPr>
          <w:color w:val="000000"/>
        </w:rPr>
        <w:t>С</w:t>
      </w:r>
      <w:r w:rsidR="008C3BF0">
        <w:rPr>
          <w:color w:val="000000"/>
          <w:vertAlign w:val="superscript"/>
        </w:rPr>
        <w:t>–1</w:t>
      </w:r>
      <w:r w:rsidR="008C3BF0">
        <w:rPr>
          <w:color w:val="000000"/>
        </w:rPr>
        <w:t>)</w:t>
      </w:r>
      <w:r w:rsidR="00735ED8">
        <w:rPr>
          <w:color w:val="000000"/>
        </w:rPr>
        <w:t xml:space="preserve">. МПК представляют собой </w:t>
      </w:r>
      <w:r w:rsidR="00702EF8">
        <w:rPr>
          <w:color w:val="000000"/>
        </w:rPr>
        <w:t>гибкие</w:t>
      </w:r>
      <w:r w:rsidR="00735ED8">
        <w:rPr>
          <w:color w:val="000000"/>
        </w:rPr>
        <w:t xml:space="preserve">, </w:t>
      </w:r>
      <w:r w:rsidR="00702EF8">
        <w:rPr>
          <w:color w:val="000000"/>
        </w:rPr>
        <w:t xml:space="preserve">растягивающиеся </w:t>
      </w:r>
      <w:r w:rsidR="00735ED8">
        <w:rPr>
          <w:color w:val="000000"/>
        </w:rPr>
        <w:t>и ме</w:t>
      </w:r>
      <w:r w:rsidR="004B3502">
        <w:rPr>
          <w:color w:val="000000"/>
        </w:rPr>
        <w:t xml:space="preserve">ханически </w:t>
      </w:r>
      <w:r w:rsidR="00702EF8">
        <w:rPr>
          <w:color w:val="000000"/>
        </w:rPr>
        <w:t xml:space="preserve">прочные </w:t>
      </w:r>
      <w:r w:rsidR="00A1246F">
        <w:rPr>
          <w:color w:val="000000"/>
        </w:rPr>
        <w:t>силиконовы</w:t>
      </w:r>
      <w:r w:rsidR="00B07662">
        <w:rPr>
          <w:color w:val="000000"/>
        </w:rPr>
        <w:t>е</w:t>
      </w:r>
      <w:r w:rsidR="004B3502">
        <w:rPr>
          <w:color w:val="000000"/>
        </w:rPr>
        <w:t xml:space="preserve"> материал</w:t>
      </w:r>
      <w:r w:rsidR="00702EF8">
        <w:rPr>
          <w:color w:val="000000"/>
        </w:rPr>
        <w:t>ы</w:t>
      </w:r>
      <w:r w:rsidR="004B3502">
        <w:rPr>
          <w:color w:val="000000"/>
        </w:rPr>
        <w:t xml:space="preserve"> с </w:t>
      </w:r>
      <w:r w:rsidR="00B07662">
        <w:rPr>
          <w:color w:val="000000"/>
        </w:rPr>
        <w:t xml:space="preserve">относительным </w:t>
      </w:r>
      <w:r w:rsidR="004B3502">
        <w:rPr>
          <w:color w:val="000000"/>
        </w:rPr>
        <w:t xml:space="preserve">удлинением при разрыве </w:t>
      </w:r>
      <w:r w:rsidR="00702EF8">
        <w:rPr>
          <w:color w:val="000000"/>
        </w:rPr>
        <w:t>до</w:t>
      </w:r>
      <w:r w:rsidR="004B3502">
        <w:rPr>
          <w:color w:val="000000"/>
        </w:rPr>
        <w:t xml:space="preserve"> 110</w:t>
      </w:r>
      <w:r w:rsidR="004B3502">
        <w:rPr>
          <w:color w:val="000000"/>
          <w:lang w:val="en-US"/>
        </w:rPr>
        <w:t> </w:t>
      </w:r>
      <w:r w:rsidR="004B3502">
        <w:rPr>
          <w:color w:val="000000"/>
        </w:rPr>
        <w:t>%, пределом прочности</w:t>
      </w:r>
      <w:r w:rsidR="00702EF8">
        <w:rPr>
          <w:color w:val="000000"/>
        </w:rPr>
        <w:t xml:space="preserve"> до</w:t>
      </w:r>
      <w:r w:rsidR="004B3502">
        <w:rPr>
          <w:color w:val="000000"/>
        </w:rPr>
        <w:t xml:space="preserve"> 3.5</w:t>
      </w:r>
      <w:r w:rsidR="004B3502">
        <w:rPr>
          <w:color w:val="000000"/>
          <w:lang w:val="en-US"/>
        </w:rPr>
        <w:t> </w:t>
      </w:r>
      <w:r w:rsidR="004B3502">
        <w:rPr>
          <w:color w:val="000000"/>
        </w:rPr>
        <w:t>М</w:t>
      </w:r>
      <w:r w:rsidR="009A6D7C">
        <w:rPr>
          <w:color w:val="000000"/>
        </w:rPr>
        <w:t>П</w:t>
      </w:r>
      <w:r w:rsidR="004B3502">
        <w:rPr>
          <w:color w:val="000000"/>
        </w:rPr>
        <w:t>а</w:t>
      </w:r>
      <w:r w:rsidR="00B07662">
        <w:rPr>
          <w:color w:val="000000"/>
        </w:rPr>
        <w:t>,</w:t>
      </w:r>
      <w:r w:rsidR="004B3502">
        <w:rPr>
          <w:color w:val="000000"/>
        </w:rPr>
        <w:t xml:space="preserve"> модулем Юнга </w:t>
      </w:r>
      <w:r w:rsidR="00702EF8">
        <w:rPr>
          <w:color w:val="000000"/>
        </w:rPr>
        <w:t xml:space="preserve">до </w:t>
      </w:r>
      <w:r w:rsidR="004B3502">
        <w:rPr>
          <w:color w:val="000000"/>
        </w:rPr>
        <w:t>21.</w:t>
      </w:r>
      <w:r w:rsidR="009A6D7C">
        <w:rPr>
          <w:color w:val="000000"/>
        </w:rPr>
        <w:t>8</w:t>
      </w:r>
      <w:r w:rsidR="004B3502">
        <w:rPr>
          <w:color w:val="000000"/>
          <w:lang w:val="en-US"/>
        </w:rPr>
        <w:t> </w:t>
      </w:r>
      <w:r w:rsidR="004B3502">
        <w:rPr>
          <w:color w:val="000000"/>
        </w:rPr>
        <w:t>МПа</w:t>
      </w:r>
      <w:r w:rsidR="00B07662">
        <w:rPr>
          <w:color w:val="000000"/>
        </w:rPr>
        <w:t xml:space="preserve"> и способностью к самозалечиванию </w:t>
      </w:r>
      <w:r w:rsidR="004B3502">
        <w:rPr>
          <w:color w:val="000000"/>
        </w:rPr>
        <w:t>при 100</w:t>
      </w:r>
      <w:r w:rsidR="004B3502">
        <w:rPr>
          <w:color w:val="000000"/>
          <w:lang w:val="en-US"/>
        </w:rPr>
        <w:t> </w:t>
      </w:r>
      <w:r w:rsidR="004B3502" w:rsidRPr="001170E5">
        <w:rPr>
          <w:color w:val="000000"/>
        </w:rPr>
        <w:t>°</w:t>
      </w:r>
      <w:r w:rsidR="004B3502" w:rsidRPr="001170E5">
        <w:rPr>
          <w:color w:val="000000"/>
          <w:lang w:val="en-US"/>
        </w:rPr>
        <w:t>C</w:t>
      </w:r>
      <w:r w:rsidR="00B860F0">
        <w:rPr>
          <w:color w:val="000000"/>
        </w:rPr>
        <w:t xml:space="preserve"> (эффективность </w:t>
      </w:r>
      <w:r w:rsidR="002261AC">
        <w:rPr>
          <w:color w:val="000000"/>
        </w:rPr>
        <w:t xml:space="preserve">самозалечивания </w:t>
      </w:r>
      <w:r w:rsidR="00B860F0">
        <w:rPr>
          <w:color w:val="000000"/>
        </w:rPr>
        <w:t>до</w:t>
      </w:r>
      <w:r w:rsidR="0026064C">
        <w:rPr>
          <w:color w:val="000000"/>
        </w:rPr>
        <w:t>стигает</w:t>
      </w:r>
      <w:r w:rsidR="009A6D7C">
        <w:rPr>
          <w:color w:val="000000"/>
        </w:rPr>
        <w:t xml:space="preserve"> 41</w:t>
      </w:r>
      <w:r w:rsidR="009A6D7C">
        <w:rPr>
          <w:color w:val="000000"/>
          <w:lang w:val="en-US"/>
        </w:rPr>
        <w:t> </w:t>
      </w:r>
      <w:r w:rsidR="002261AC">
        <w:rPr>
          <w:color w:val="000000"/>
        </w:rPr>
        <w:t>%</w:t>
      </w:r>
      <w:r w:rsidR="00B860F0">
        <w:rPr>
          <w:color w:val="000000"/>
        </w:rPr>
        <w:t>)</w:t>
      </w:r>
      <w:r w:rsidR="004B3502">
        <w:rPr>
          <w:color w:val="000000"/>
        </w:rPr>
        <w:t>.</w:t>
      </w:r>
    </w:p>
    <w:p w14:paraId="61474392" w14:textId="5F8F0E12" w:rsidR="004B3502" w:rsidRDefault="004B3502" w:rsidP="004B3502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rFonts w:eastAsia="MS Mincho"/>
          <w:i/>
          <w:iCs/>
          <w:color w:val="000000"/>
          <w:lang w:eastAsia="ja-JP"/>
        </w:rPr>
        <w:t xml:space="preserve">Работа выполнена при поддержке РНФ (№24-13-00038). </w:t>
      </w:r>
      <w:r>
        <w:rPr>
          <w:i/>
          <w:iCs/>
          <w:color w:val="000000"/>
        </w:rPr>
        <w:t xml:space="preserve">Авторы выражают благодарность ресурсным центрам СПбГУ «Магнитно-резонансные методы исследования», </w:t>
      </w:r>
      <w:r w:rsidRPr="00550EEB">
        <w:rPr>
          <w:i/>
        </w:rPr>
        <w:t>«Методы анализа состава вещества», «Инновационные технологии композитных наноматериалов» и «Криогенный отдел».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16B95F" w14:textId="1C642E5E" w:rsidR="009A6D7C" w:rsidRPr="009A6D7C" w:rsidRDefault="00107AA3" w:rsidP="00FB1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6D7C">
        <w:rPr>
          <w:color w:val="000000"/>
          <w:lang w:val="en-US"/>
        </w:rPr>
        <w:t>1.</w:t>
      </w:r>
      <w:r w:rsidR="009A6D7C">
        <w:rPr>
          <w:color w:val="000000"/>
          <w:lang w:val="en-US"/>
        </w:rPr>
        <w:t xml:space="preserve"> </w:t>
      </w:r>
      <w:r w:rsidR="009A6D7C" w:rsidRPr="009A6D7C">
        <w:rPr>
          <w:color w:val="222222"/>
          <w:shd w:val="clear" w:color="auto" w:fill="FFFFFF"/>
          <w:lang w:val="en-US"/>
        </w:rPr>
        <w:t>Deriabin, K. V.</w:t>
      </w:r>
      <w:r w:rsidR="009A6D7C">
        <w:rPr>
          <w:color w:val="222222"/>
          <w:shd w:val="clear" w:color="auto" w:fill="FFFFFF"/>
          <w:lang w:val="en-US"/>
        </w:rPr>
        <w:t xml:space="preserve"> et al.</w:t>
      </w:r>
      <w:r w:rsidR="009A6D7C" w:rsidRPr="009A6D7C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9A6D7C" w:rsidRPr="009A6D7C">
        <w:rPr>
          <w:color w:val="222222"/>
          <w:shd w:val="clear" w:color="auto" w:fill="FFFFFF"/>
          <w:lang w:val="en-US"/>
        </w:rPr>
        <w:t>Ferrocenyl</w:t>
      </w:r>
      <w:proofErr w:type="spellEnd"/>
      <w:r w:rsidR="009A6D7C" w:rsidRPr="009A6D7C">
        <w:rPr>
          <w:color w:val="222222"/>
          <w:shd w:val="clear" w:color="auto" w:fill="FFFFFF"/>
          <w:lang w:val="en-US"/>
        </w:rPr>
        <w:t xml:space="preserve">‐Containing </w:t>
      </w:r>
      <w:proofErr w:type="gramStart"/>
      <w:r w:rsidR="009A6D7C" w:rsidRPr="009A6D7C">
        <w:rPr>
          <w:color w:val="222222"/>
          <w:shd w:val="clear" w:color="auto" w:fill="FFFFFF"/>
          <w:lang w:val="en-US"/>
        </w:rPr>
        <w:t>Fe(</w:t>
      </w:r>
      <w:proofErr w:type="gramEnd"/>
      <w:r w:rsidR="009A6D7C" w:rsidRPr="009A6D7C">
        <w:rPr>
          <w:color w:val="222222"/>
          <w:shd w:val="clear" w:color="auto" w:fill="FFFFFF"/>
          <w:lang w:val="en-US"/>
        </w:rPr>
        <w:t>II)‐</w:t>
      </w:r>
      <w:proofErr w:type="spellStart"/>
      <w:r w:rsidR="009A6D7C" w:rsidRPr="009A6D7C">
        <w:rPr>
          <w:color w:val="222222"/>
          <w:shd w:val="clear" w:color="auto" w:fill="FFFFFF"/>
          <w:lang w:val="en-US"/>
        </w:rPr>
        <w:t>Bipyridinedicarboxamide</w:t>
      </w:r>
      <w:proofErr w:type="spellEnd"/>
      <w:r w:rsidR="009A6D7C" w:rsidRPr="009A6D7C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9A6D7C" w:rsidRPr="009A6D7C">
        <w:rPr>
          <w:color w:val="222222"/>
          <w:shd w:val="clear" w:color="auto" w:fill="FFFFFF"/>
          <w:lang w:val="en-US"/>
        </w:rPr>
        <w:t>Polysiloxane</w:t>
      </w:r>
      <w:proofErr w:type="spellEnd"/>
      <w:r w:rsidR="009A6D7C" w:rsidRPr="009A6D7C">
        <w:rPr>
          <w:color w:val="222222"/>
          <w:shd w:val="clear" w:color="auto" w:fill="FFFFFF"/>
          <w:lang w:val="en-US"/>
        </w:rPr>
        <w:t xml:space="preserve"> Complexes With </w:t>
      </w:r>
      <w:proofErr w:type="spellStart"/>
      <w:r w:rsidR="009A6D7C" w:rsidRPr="009A6D7C">
        <w:rPr>
          <w:color w:val="222222"/>
          <w:shd w:val="clear" w:color="auto" w:fill="FFFFFF"/>
          <w:lang w:val="en-US"/>
        </w:rPr>
        <w:t>Multiredox</w:t>
      </w:r>
      <w:proofErr w:type="spellEnd"/>
      <w:r w:rsidR="009A6D7C" w:rsidRPr="009A6D7C">
        <w:rPr>
          <w:color w:val="222222"/>
          <w:shd w:val="clear" w:color="auto" w:fill="FFFFFF"/>
          <w:lang w:val="en-US"/>
        </w:rPr>
        <w:t xml:space="preserve"> Activity</w:t>
      </w:r>
      <w:r w:rsidR="009A6D7C">
        <w:rPr>
          <w:color w:val="222222"/>
          <w:shd w:val="clear" w:color="auto" w:fill="FFFFFF"/>
          <w:lang w:val="en-US"/>
        </w:rPr>
        <w:t xml:space="preserve"> //</w:t>
      </w:r>
      <w:r w:rsidR="009A6D7C" w:rsidRPr="009A6D7C">
        <w:rPr>
          <w:rStyle w:val="apple-converted-space"/>
          <w:color w:val="222222"/>
          <w:shd w:val="clear" w:color="auto" w:fill="FFFFFF"/>
          <w:lang w:val="en-US"/>
        </w:rPr>
        <w:t> </w:t>
      </w:r>
      <w:r w:rsidR="009A6D7C" w:rsidRPr="009A6D7C">
        <w:rPr>
          <w:color w:val="000000"/>
          <w:lang w:val="en-US"/>
        </w:rPr>
        <w:t xml:space="preserve">J. </w:t>
      </w:r>
      <w:proofErr w:type="spellStart"/>
      <w:r w:rsidR="009A6D7C" w:rsidRPr="009A6D7C">
        <w:rPr>
          <w:color w:val="000000"/>
          <w:lang w:val="en-US"/>
        </w:rPr>
        <w:t>Polym</w:t>
      </w:r>
      <w:proofErr w:type="spellEnd"/>
      <w:r w:rsidR="009A6D7C" w:rsidRPr="009A6D7C">
        <w:rPr>
          <w:color w:val="000000"/>
          <w:lang w:val="en-US"/>
        </w:rPr>
        <w:t>. Sci.</w:t>
      </w:r>
      <w:r w:rsidR="009A6D7C">
        <w:rPr>
          <w:color w:val="000000"/>
          <w:lang w:val="en-US"/>
        </w:rPr>
        <w:t xml:space="preserve"> 2024</w:t>
      </w:r>
      <w:r w:rsidR="006B19DB">
        <w:rPr>
          <w:color w:val="000000"/>
          <w:lang w:val="en-US"/>
        </w:rPr>
        <w:t>. 63 (3), 623-638.</w:t>
      </w:r>
    </w:p>
    <w:p w14:paraId="3D7EC4C4" w14:textId="08C4A81C" w:rsidR="00FB163D" w:rsidRPr="0013599F" w:rsidRDefault="009A6D7C" w:rsidP="00FB1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FB163D" w:rsidRPr="00FB163D">
        <w:rPr>
          <w:color w:val="000000"/>
          <w:lang w:val="en-US"/>
        </w:rPr>
        <w:t>Bera</w:t>
      </w:r>
      <w:proofErr w:type="spellEnd"/>
      <w:r w:rsidR="00FB163D" w:rsidRPr="009A6D7C">
        <w:rPr>
          <w:color w:val="000000"/>
          <w:lang w:val="en-US"/>
        </w:rPr>
        <w:t xml:space="preserve"> </w:t>
      </w:r>
      <w:r w:rsidR="00FB163D" w:rsidRPr="00FB163D">
        <w:rPr>
          <w:color w:val="000000"/>
          <w:lang w:val="en-US"/>
        </w:rPr>
        <w:t>M</w:t>
      </w:r>
      <w:r w:rsidR="00FB163D" w:rsidRPr="009A6D7C">
        <w:rPr>
          <w:color w:val="000000"/>
          <w:lang w:val="en-US"/>
        </w:rPr>
        <w:t xml:space="preserve">. </w:t>
      </w:r>
      <w:r w:rsidR="00FB163D" w:rsidRPr="00FB163D">
        <w:rPr>
          <w:color w:val="000000"/>
          <w:lang w:val="en-US"/>
        </w:rPr>
        <w:t>K</w:t>
      </w:r>
      <w:r w:rsidR="00FB163D" w:rsidRPr="009A6D7C">
        <w:rPr>
          <w:color w:val="000000"/>
          <w:lang w:val="en-US"/>
        </w:rPr>
        <w:t xml:space="preserve">. </w:t>
      </w:r>
      <w:r w:rsidR="00FB163D" w:rsidRPr="00FB163D">
        <w:rPr>
          <w:color w:val="000000"/>
          <w:lang w:val="en-US"/>
        </w:rPr>
        <w:t>et</w:t>
      </w:r>
      <w:r w:rsidR="00FB163D" w:rsidRPr="009A6D7C">
        <w:rPr>
          <w:color w:val="000000"/>
          <w:lang w:val="en-US"/>
        </w:rPr>
        <w:t xml:space="preserve"> </w:t>
      </w:r>
      <w:r w:rsidR="00FB163D" w:rsidRPr="00FB163D">
        <w:rPr>
          <w:color w:val="000000"/>
          <w:lang w:val="en-US"/>
        </w:rPr>
        <w:t>al</w:t>
      </w:r>
      <w:r w:rsidR="00FB163D" w:rsidRPr="009A6D7C">
        <w:rPr>
          <w:color w:val="000000"/>
          <w:lang w:val="en-US"/>
        </w:rPr>
        <w:t xml:space="preserve">. </w:t>
      </w:r>
      <w:r w:rsidR="00FB163D" w:rsidRPr="00FB163D">
        <w:rPr>
          <w:color w:val="000000"/>
          <w:lang w:val="en-US"/>
        </w:rPr>
        <w:t xml:space="preserve">Stepwise introduction of three different transition metals in </w:t>
      </w:r>
      <w:proofErr w:type="spellStart"/>
      <w:r w:rsidR="00FB163D" w:rsidRPr="00FB163D">
        <w:rPr>
          <w:color w:val="000000"/>
          <w:lang w:val="en-US"/>
        </w:rPr>
        <w:t>metallo</w:t>
      </w:r>
      <w:proofErr w:type="spellEnd"/>
      <w:r w:rsidR="00FB163D" w:rsidRPr="00FB163D">
        <w:rPr>
          <w:color w:val="000000"/>
          <w:lang w:val="en-US"/>
        </w:rPr>
        <w:t xml:space="preserve">-supramolecular polymer for quad-color </w:t>
      </w:r>
      <w:proofErr w:type="spellStart"/>
      <w:r w:rsidR="00FB163D" w:rsidRPr="00FB163D">
        <w:rPr>
          <w:color w:val="000000"/>
          <w:lang w:val="en-US"/>
        </w:rPr>
        <w:t>electrochromism</w:t>
      </w:r>
      <w:proofErr w:type="spellEnd"/>
      <w:r w:rsidR="00FB163D" w:rsidRPr="00FB163D">
        <w:rPr>
          <w:color w:val="000000"/>
          <w:lang w:val="en-US"/>
        </w:rPr>
        <w:t xml:space="preserve"> // </w:t>
      </w:r>
      <w:proofErr w:type="spellStart"/>
      <w:r w:rsidR="00FB163D" w:rsidRPr="00FB163D">
        <w:rPr>
          <w:color w:val="000000"/>
          <w:lang w:val="en-US"/>
        </w:rPr>
        <w:t>Commun</w:t>
      </w:r>
      <w:proofErr w:type="spellEnd"/>
      <w:r w:rsidR="00FB163D" w:rsidRPr="00FB163D">
        <w:rPr>
          <w:color w:val="000000"/>
          <w:lang w:val="en-US"/>
        </w:rPr>
        <w:t>. Chem.</w:t>
      </w:r>
      <w:r w:rsidR="006B19DB">
        <w:rPr>
          <w:color w:val="000000"/>
          <w:lang w:val="en-US"/>
        </w:rPr>
        <w:t xml:space="preserve"> </w:t>
      </w:r>
      <w:r w:rsidR="00FB163D" w:rsidRPr="00FB163D">
        <w:rPr>
          <w:color w:val="000000"/>
          <w:lang w:val="en-US"/>
        </w:rPr>
        <w:t>2021</w:t>
      </w:r>
      <w:r w:rsidR="006B19DB">
        <w:rPr>
          <w:color w:val="000000"/>
          <w:lang w:val="en-US"/>
        </w:rPr>
        <w:t>. 4 (1), 56.</w:t>
      </w:r>
    </w:p>
    <w:p w14:paraId="2CDA5F5B" w14:textId="13D1B68F" w:rsidR="001170E5" w:rsidRDefault="00FB163D" w:rsidP="00FB1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163D">
        <w:rPr>
          <w:color w:val="000000"/>
          <w:lang w:val="en-US"/>
        </w:rPr>
        <w:t>3.</w:t>
      </w:r>
      <w:r w:rsidRPr="00DF784F">
        <w:rPr>
          <w:color w:val="000000"/>
          <w:lang w:val="en-US"/>
        </w:rPr>
        <w:t xml:space="preserve"> </w:t>
      </w:r>
      <w:r w:rsidRPr="00FB163D">
        <w:rPr>
          <w:color w:val="000000"/>
          <w:lang w:val="en-US"/>
        </w:rPr>
        <w:t>Gu H. et al. On metallocene-containing macromolecules and their applications // J.</w:t>
      </w:r>
      <w:r w:rsidR="0026064C" w:rsidRPr="0026064C">
        <w:rPr>
          <w:color w:val="000000"/>
          <w:lang w:val="en-US"/>
        </w:rPr>
        <w:t> </w:t>
      </w:r>
      <w:proofErr w:type="spellStart"/>
      <w:r w:rsidRPr="00FB163D">
        <w:rPr>
          <w:color w:val="000000"/>
          <w:lang w:val="en-US"/>
        </w:rPr>
        <w:t>Organomet.</w:t>
      </w:r>
      <w:proofErr w:type="spellEnd"/>
      <w:r w:rsidR="0026064C" w:rsidRPr="0026064C">
        <w:rPr>
          <w:color w:val="000000"/>
          <w:lang w:val="en-US"/>
        </w:rPr>
        <w:t> </w:t>
      </w:r>
      <w:bookmarkStart w:id="0" w:name="_GoBack"/>
      <w:bookmarkEnd w:id="0"/>
      <w:r w:rsidRPr="00FB163D">
        <w:rPr>
          <w:color w:val="000000"/>
          <w:lang w:val="en-US"/>
        </w:rPr>
        <w:t>Chem. 2016</w:t>
      </w:r>
      <w:r w:rsidR="006B19DB">
        <w:rPr>
          <w:color w:val="000000"/>
          <w:lang w:val="en-US"/>
        </w:rPr>
        <w:t>. 813, 95-102.</w:t>
      </w:r>
    </w:p>
    <w:p w14:paraId="7DB95741" w14:textId="77777777" w:rsidR="006B19DB" w:rsidRDefault="006B19DB" w:rsidP="00FB1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6B19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505"/>
    <w:rsid w:val="00063966"/>
    <w:rsid w:val="00075D6E"/>
    <w:rsid w:val="00086081"/>
    <w:rsid w:val="0009449A"/>
    <w:rsid w:val="00094FD0"/>
    <w:rsid w:val="000D5CF0"/>
    <w:rsid w:val="000E334E"/>
    <w:rsid w:val="00101A1C"/>
    <w:rsid w:val="00103657"/>
    <w:rsid w:val="00104680"/>
    <w:rsid w:val="00106375"/>
    <w:rsid w:val="00107AA3"/>
    <w:rsid w:val="00116478"/>
    <w:rsid w:val="001170E5"/>
    <w:rsid w:val="00130241"/>
    <w:rsid w:val="0013599F"/>
    <w:rsid w:val="001D1D90"/>
    <w:rsid w:val="001E61C2"/>
    <w:rsid w:val="001F0493"/>
    <w:rsid w:val="0022260A"/>
    <w:rsid w:val="002261AC"/>
    <w:rsid w:val="002264EE"/>
    <w:rsid w:val="0023307C"/>
    <w:rsid w:val="0026064C"/>
    <w:rsid w:val="002B546F"/>
    <w:rsid w:val="002C6202"/>
    <w:rsid w:val="0031361E"/>
    <w:rsid w:val="00391C38"/>
    <w:rsid w:val="003B76D6"/>
    <w:rsid w:val="003E2601"/>
    <w:rsid w:val="003F4E6B"/>
    <w:rsid w:val="004A26A3"/>
    <w:rsid w:val="004B3502"/>
    <w:rsid w:val="004E0EBB"/>
    <w:rsid w:val="004F0EDF"/>
    <w:rsid w:val="004F5E0A"/>
    <w:rsid w:val="00522BF1"/>
    <w:rsid w:val="00550EEB"/>
    <w:rsid w:val="00590166"/>
    <w:rsid w:val="005D022B"/>
    <w:rsid w:val="005E5BE9"/>
    <w:rsid w:val="00681940"/>
    <w:rsid w:val="0069427D"/>
    <w:rsid w:val="006B19DB"/>
    <w:rsid w:val="006C13B6"/>
    <w:rsid w:val="006F7A19"/>
    <w:rsid w:val="00702EF8"/>
    <w:rsid w:val="007213E1"/>
    <w:rsid w:val="00735ED8"/>
    <w:rsid w:val="00775389"/>
    <w:rsid w:val="00797838"/>
    <w:rsid w:val="007C36D8"/>
    <w:rsid w:val="007F2744"/>
    <w:rsid w:val="00807F0F"/>
    <w:rsid w:val="00875409"/>
    <w:rsid w:val="008931BE"/>
    <w:rsid w:val="008C254C"/>
    <w:rsid w:val="008C3BF0"/>
    <w:rsid w:val="008C67E3"/>
    <w:rsid w:val="00914205"/>
    <w:rsid w:val="00920C2B"/>
    <w:rsid w:val="00921D45"/>
    <w:rsid w:val="009426C0"/>
    <w:rsid w:val="0096427C"/>
    <w:rsid w:val="00980A65"/>
    <w:rsid w:val="009A66DB"/>
    <w:rsid w:val="009A6D7C"/>
    <w:rsid w:val="009B2A93"/>
    <w:rsid w:val="009B2F80"/>
    <w:rsid w:val="009B3300"/>
    <w:rsid w:val="009F3380"/>
    <w:rsid w:val="00A02163"/>
    <w:rsid w:val="00A1246F"/>
    <w:rsid w:val="00A314FE"/>
    <w:rsid w:val="00A848D6"/>
    <w:rsid w:val="00A95C8D"/>
    <w:rsid w:val="00AA6060"/>
    <w:rsid w:val="00AD59C4"/>
    <w:rsid w:val="00AD7380"/>
    <w:rsid w:val="00B07662"/>
    <w:rsid w:val="00B860F0"/>
    <w:rsid w:val="00BF36F8"/>
    <w:rsid w:val="00BF4622"/>
    <w:rsid w:val="00C844E2"/>
    <w:rsid w:val="00CD00B1"/>
    <w:rsid w:val="00D01EAA"/>
    <w:rsid w:val="00D22306"/>
    <w:rsid w:val="00D42542"/>
    <w:rsid w:val="00D8121C"/>
    <w:rsid w:val="00DA7313"/>
    <w:rsid w:val="00DF784F"/>
    <w:rsid w:val="00E22189"/>
    <w:rsid w:val="00E74069"/>
    <w:rsid w:val="00E81D35"/>
    <w:rsid w:val="00EB1F49"/>
    <w:rsid w:val="00EE69CF"/>
    <w:rsid w:val="00F865B3"/>
    <w:rsid w:val="00FB1509"/>
    <w:rsid w:val="00FB163D"/>
    <w:rsid w:val="00FB3F71"/>
    <w:rsid w:val="00FD02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265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65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650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65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6505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2650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6505"/>
    <w:rPr>
      <w:rFonts w:ascii="Segoe UI" w:eastAsia="Times New Roman" w:hAnsi="Segoe UI" w:cs="Segoe UI"/>
      <w:sz w:val="18"/>
      <w:szCs w:val="18"/>
    </w:rPr>
  </w:style>
  <w:style w:type="paragraph" w:customStyle="1" w:styleId="p1">
    <w:name w:val="p1"/>
    <w:basedOn w:val="a"/>
    <w:rsid w:val="00550EEB"/>
    <w:rPr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9A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31FFE-E638-4E59-A67F-6AB7B930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Лебедев</dc:creator>
  <cp:lastModifiedBy>User</cp:lastModifiedBy>
  <cp:revision>2</cp:revision>
  <dcterms:created xsi:type="dcterms:W3CDTF">2025-03-03T17:52:00Z</dcterms:created>
  <dcterms:modified xsi:type="dcterms:W3CDTF">2025-03-03T17:52:00Z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