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103F" w14:textId="570269B6" w:rsidR="00D956DE" w:rsidRPr="00D956DE" w:rsidRDefault="00D956DE" w:rsidP="00D95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D956DE">
        <w:rPr>
          <w:b/>
          <w:color w:val="000000"/>
        </w:rPr>
        <w:t>Ви</w:t>
      </w:r>
      <w:r w:rsidR="00462670">
        <w:rPr>
          <w:b/>
          <w:color w:val="000000"/>
        </w:rPr>
        <w:t>т</w:t>
      </w:r>
      <w:r w:rsidRPr="00D956DE">
        <w:rPr>
          <w:b/>
          <w:color w:val="000000"/>
        </w:rPr>
        <w:t>римерные</w:t>
      </w:r>
      <w:proofErr w:type="spellEnd"/>
      <w:r w:rsidRPr="00D956DE">
        <w:rPr>
          <w:b/>
          <w:color w:val="000000"/>
        </w:rPr>
        <w:t xml:space="preserve"> материалы на основе сополимеров </w:t>
      </w:r>
      <w:proofErr w:type="spellStart"/>
      <w:r w:rsidRPr="00D956DE">
        <w:rPr>
          <w:b/>
          <w:color w:val="000000"/>
        </w:rPr>
        <w:t>глицидилметакрилата</w:t>
      </w:r>
      <w:proofErr w:type="spellEnd"/>
      <w:r w:rsidRPr="00D956DE">
        <w:rPr>
          <w:b/>
          <w:color w:val="000000"/>
        </w:rPr>
        <w:br/>
        <w:t xml:space="preserve"> и 2,3,4,5,6-пентафторстирола</w:t>
      </w:r>
    </w:p>
    <w:p w14:paraId="00000002" w14:textId="4D1FC62C" w:rsidR="00130241" w:rsidRDefault="00D95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Хлопов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Ильин М.М., Ханин Д.А., Афанасьев Е.С.</w:t>
      </w:r>
      <w:r w:rsidR="00462670">
        <w:rPr>
          <w:b/>
          <w:i/>
          <w:color w:val="000000"/>
        </w:rPr>
        <w:t xml:space="preserve">, Локшин Б.В., </w:t>
      </w:r>
      <w:proofErr w:type="spellStart"/>
      <w:r w:rsidR="00462670">
        <w:rPr>
          <w:b/>
          <w:i/>
          <w:color w:val="000000"/>
        </w:rPr>
        <w:t>Барабанова</w:t>
      </w:r>
      <w:proofErr w:type="spellEnd"/>
      <w:r w:rsidR="00462670">
        <w:rPr>
          <w:b/>
          <w:i/>
          <w:color w:val="000000"/>
        </w:rPr>
        <w:t xml:space="preserve"> А.И.</w:t>
      </w:r>
    </w:p>
    <w:p w14:paraId="00000003" w14:textId="46272254" w:rsidR="00130241" w:rsidRPr="00D956DE" w:rsidRDefault="00D95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3C53A72E" w14:textId="158F35B5" w:rsidR="00AD7380" w:rsidRDefault="00D956DE" w:rsidP="00D95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D956DE">
        <w:rPr>
          <w:i/>
          <w:color w:val="000000"/>
        </w:rPr>
        <w:t>Институт элементоорганических соединений им. А.Н. Несмеянова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C92BD44" w14:textId="332EA09A" w:rsidR="006E7BF7" w:rsidRPr="00FA0D43" w:rsidRDefault="00EB1F49" w:rsidP="006E7B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A0D43">
        <w:rPr>
          <w:i/>
          <w:color w:val="000000"/>
          <w:lang w:val="en-US"/>
        </w:rPr>
        <w:t>E</w:t>
      </w:r>
      <w:r w:rsidR="003B76D6" w:rsidRPr="00FA0D43">
        <w:rPr>
          <w:i/>
          <w:color w:val="000000"/>
          <w:lang w:val="en-US"/>
        </w:rPr>
        <w:t>-</w:t>
      </w:r>
      <w:r w:rsidRPr="00FA0D43">
        <w:rPr>
          <w:i/>
          <w:color w:val="000000"/>
          <w:lang w:val="en-US"/>
        </w:rPr>
        <w:t>mail</w:t>
      </w:r>
      <w:r w:rsidRPr="00FA0D43">
        <w:rPr>
          <w:i/>
          <w:lang w:val="en-US"/>
        </w:rPr>
        <w:t xml:space="preserve">: </w:t>
      </w:r>
      <w:hyperlink r:id="rId6" w:history="1">
        <w:r w:rsidR="00D956DE" w:rsidRPr="00D956DE">
          <w:rPr>
            <w:rStyle w:val="a9"/>
            <w:i/>
            <w:color w:val="auto"/>
            <w:lang w:val="en-US"/>
          </w:rPr>
          <w:t>kh</w:t>
        </w:r>
        <w:r w:rsidR="00D956DE" w:rsidRPr="00FA0D43">
          <w:rPr>
            <w:rStyle w:val="a9"/>
            <w:i/>
            <w:color w:val="auto"/>
            <w:lang w:val="en-US"/>
          </w:rPr>
          <w:t>.</w:t>
        </w:r>
        <w:r w:rsidR="00D956DE" w:rsidRPr="00D956DE">
          <w:rPr>
            <w:rStyle w:val="a9"/>
            <w:i/>
            <w:color w:val="auto"/>
            <w:lang w:val="en-US"/>
          </w:rPr>
          <w:t>hs</w:t>
        </w:r>
        <w:r w:rsidR="00D956DE" w:rsidRPr="00FA0D43">
          <w:rPr>
            <w:rStyle w:val="a9"/>
            <w:i/>
            <w:color w:val="auto"/>
            <w:lang w:val="en-US"/>
          </w:rPr>
          <w:t>@yandex.ru</w:t>
        </w:r>
      </w:hyperlink>
      <w:r w:rsidRPr="00FA0D43">
        <w:rPr>
          <w:i/>
          <w:color w:val="000000"/>
          <w:lang w:val="en-US"/>
        </w:rPr>
        <w:t xml:space="preserve"> </w:t>
      </w:r>
    </w:p>
    <w:p w14:paraId="38C7BCCB" w14:textId="30474882" w:rsidR="00064C12" w:rsidRPr="00064C12" w:rsidRDefault="00064C12" w:rsidP="00064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4C12">
        <w:rPr>
          <w:color w:val="000000"/>
        </w:rPr>
        <w:t xml:space="preserve">В условиях сложившейся эпидемиологической обстановки создание покрытий, способных предотвращать адгезию вирусов и бактерий и сохранять свою функциональность на протяжении длительного времени, становится особенно важным. Одним из наиболее перспективных направлений является применение </w:t>
      </w:r>
      <w:proofErr w:type="spellStart"/>
      <w:r w:rsidRPr="00064C12">
        <w:rPr>
          <w:color w:val="000000"/>
        </w:rPr>
        <w:t>витримеров</w:t>
      </w:r>
      <w:proofErr w:type="spellEnd"/>
      <w:r w:rsidRPr="00064C12">
        <w:rPr>
          <w:color w:val="000000"/>
        </w:rPr>
        <w:t xml:space="preserve"> – сетчатых материалов с динамической полимерной матрицей, которые обладают способностью к самозаживлению и повторному формованию благодаря реакциям </w:t>
      </w:r>
      <w:proofErr w:type="spellStart"/>
      <w:r w:rsidRPr="00064C12">
        <w:rPr>
          <w:color w:val="000000"/>
        </w:rPr>
        <w:t>межцепного</w:t>
      </w:r>
      <w:proofErr w:type="spellEnd"/>
      <w:r w:rsidRPr="00064C12">
        <w:rPr>
          <w:color w:val="000000"/>
        </w:rPr>
        <w:t xml:space="preserve"> обмена.</w:t>
      </w:r>
    </w:p>
    <w:p w14:paraId="343A010E" w14:textId="748DE937" w:rsidR="00064C12" w:rsidRDefault="002E0C32" w:rsidP="00064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25B57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679C0EC3" wp14:editId="417EA808">
            <wp:simplePos x="0" y="0"/>
            <wp:positionH relativeFrom="margin">
              <wp:align>center</wp:align>
            </wp:positionH>
            <wp:positionV relativeFrom="paragraph">
              <wp:posOffset>1323340</wp:posOffset>
            </wp:positionV>
            <wp:extent cx="3820795" cy="1651000"/>
            <wp:effectExtent l="0" t="0" r="8255" b="635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C12" w:rsidRPr="00064C12">
        <w:rPr>
          <w:color w:val="000000"/>
        </w:rPr>
        <w:t xml:space="preserve">В данной работе самоочищающиеся </w:t>
      </w:r>
      <w:proofErr w:type="spellStart"/>
      <w:r w:rsidR="00064C12" w:rsidRPr="00064C12">
        <w:rPr>
          <w:color w:val="000000"/>
        </w:rPr>
        <w:t>витримерные</w:t>
      </w:r>
      <w:proofErr w:type="spellEnd"/>
      <w:r w:rsidR="00064C12" w:rsidRPr="00064C12">
        <w:rPr>
          <w:color w:val="000000"/>
        </w:rPr>
        <w:t xml:space="preserve"> пленки и тканевые покрытия получен</w:t>
      </w:r>
      <w:r w:rsidR="007674FF">
        <w:rPr>
          <w:color w:val="000000"/>
        </w:rPr>
        <w:t>ы</w:t>
      </w:r>
      <w:r w:rsidR="00064C12" w:rsidRPr="00064C12">
        <w:rPr>
          <w:color w:val="000000"/>
        </w:rPr>
        <w:t xml:space="preserve"> отверждени</w:t>
      </w:r>
      <w:r w:rsidR="007674FF">
        <w:rPr>
          <w:color w:val="000000"/>
        </w:rPr>
        <w:t>ем</w:t>
      </w:r>
      <w:r w:rsidR="00064C12" w:rsidRPr="00064C12">
        <w:rPr>
          <w:color w:val="000000"/>
        </w:rPr>
        <w:t xml:space="preserve"> статистических сополимеров 2,3,4,5,6-пентафторстирола (ПФС) и </w:t>
      </w:r>
      <w:proofErr w:type="spellStart"/>
      <w:r w:rsidR="00064C12" w:rsidRPr="00064C12">
        <w:rPr>
          <w:color w:val="000000"/>
        </w:rPr>
        <w:t>глицидилметакрилата</w:t>
      </w:r>
      <w:proofErr w:type="spellEnd"/>
      <w:r w:rsidR="00064C12" w:rsidRPr="00064C12">
        <w:rPr>
          <w:color w:val="000000"/>
        </w:rPr>
        <w:t xml:space="preserve"> (ГМА) в присутствии сшивающего агента – гексагидро-4-метилфталевого ангидрида</w:t>
      </w:r>
      <w:r w:rsidR="007674FF">
        <w:rPr>
          <w:color w:val="000000"/>
        </w:rPr>
        <w:t>,</w:t>
      </w:r>
      <w:r w:rsidR="00064C12" w:rsidRPr="00064C12">
        <w:rPr>
          <w:color w:val="000000"/>
        </w:rPr>
        <w:t xml:space="preserve"> и катализатора </w:t>
      </w:r>
      <w:proofErr w:type="spellStart"/>
      <w:r w:rsidR="00064C12" w:rsidRPr="00064C12">
        <w:rPr>
          <w:color w:val="000000"/>
        </w:rPr>
        <w:t>межцепного</w:t>
      </w:r>
      <w:proofErr w:type="spellEnd"/>
      <w:r w:rsidR="00064C12" w:rsidRPr="00064C12">
        <w:rPr>
          <w:color w:val="000000"/>
        </w:rPr>
        <w:t xml:space="preserve"> обмена – ацетилацетоната цинка. Звенья ПФС обеспечивают низкую поверхностную энергию, что придает материалу </w:t>
      </w:r>
      <w:proofErr w:type="spellStart"/>
      <w:r w:rsidR="00064C12" w:rsidRPr="00064C12">
        <w:rPr>
          <w:color w:val="000000"/>
        </w:rPr>
        <w:t>омнифобные</w:t>
      </w:r>
      <w:proofErr w:type="spellEnd"/>
      <w:r w:rsidR="00064C12" w:rsidRPr="00064C12">
        <w:rPr>
          <w:color w:val="000000"/>
        </w:rPr>
        <w:t xml:space="preserve"> свойства, а звенья ГМА участвуют в сшивке полимерных цепей и процессах </w:t>
      </w:r>
      <w:proofErr w:type="spellStart"/>
      <w:r w:rsidR="00064C12" w:rsidRPr="00064C12">
        <w:rPr>
          <w:color w:val="000000"/>
        </w:rPr>
        <w:t>переэтерификации</w:t>
      </w:r>
      <w:proofErr w:type="spellEnd"/>
      <w:r w:rsidR="00064C12" w:rsidRPr="00064C12">
        <w:rPr>
          <w:color w:val="000000"/>
        </w:rPr>
        <w:t xml:space="preserve"> в узлах сетки (Схема 1).</w:t>
      </w:r>
    </w:p>
    <w:p w14:paraId="75D2ABB9" w14:textId="1B596005" w:rsidR="007674FF" w:rsidRPr="006E7BF7" w:rsidRDefault="007674FF" w:rsidP="00767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proofErr w:type="spellStart"/>
      <w:r>
        <w:rPr>
          <w:color w:val="000000"/>
        </w:rPr>
        <w:t>Переэтерификация</w:t>
      </w:r>
      <w:proofErr w:type="spellEnd"/>
      <w:r>
        <w:rPr>
          <w:color w:val="000000"/>
        </w:rPr>
        <w:t xml:space="preserve"> в узлах полимерной сетки</w:t>
      </w:r>
    </w:p>
    <w:p w14:paraId="41DB64BD" w14:textId="5C276858" w:rsidR="006E7BF7" w:rsidRDefault="00FA0D43" w:rsidP="006E7B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7BF7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7BBB7E3" wp14:editId="6EDAEB6E">
            <wp:simplePos x="0" y="0"/>
            <wp:positionH relativeFrom="margin">
              <wp:align>center</wp:align>
            </wp:positionH>
            <wp:positionV relativeFrom="paragraph">
              <wp:posOffset>1284605</wp:posOffset>
            </wp:positionV>
            <wp:extent cx="1466850" cy="114998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ECF" w:rsidRPr="00D52ECF">
        <w:rPr>
          <w:noProof/>
          <w:color w:val="000000"/>
        </w:rPr>
        <w:t xml:space="preserve">Анализ химического состава и морфологии тканевых покрытий </w:t>
      </w:r>
      <w:r w:rsidR="007674FF">
        <w:rPr>
          <w:noProof/>
          <w:color w:val="000000"/>
        </w:rPr>
        <w:t>показал</w:t>
      </w:r>
      <w:r w:rsidR="00D52ECF" w:rsidRPr="00D52ECF">
        <w:rPr>
          <w:noProof/>
          <w:color w:val="000000"/>
        </w:rPr>
        <w:t xml:space="preserve">, что сополимеры равномерно покрывают волокна ткани. Наибольшая концентрация атомов фтора на поверхности (F = 11%) и максимальный контактный угол смачивания водой </w:t>
      </w:r>
      <w:r w:rsidR="00D52ECF" w:rsidRPr="006E7BF7">
        <w:rPr>
          <w:noProof/>
          <w:color w:val="000000"/>
        </w:rPr>
        <w:t>(</w:t>
      </w:r>
      <w:r w:rsidR="00D52ECF" w:rsidRPr="006E7BF7">
        <w:rPr>
          <w:i/>
          <w:noProof/>
          <w:color w:val="000000"/>
        </w:rPr>
        <w:t>θ</w:t>
      </w:r>
      <w:r w:rsidR="00D52ECF" w:rsidRPr="006E7BF7">
        <w:rPr>
          <w:noProof/>
          <w:color w:val="000000"/>
          <w:vertAlign w:val="superscript"/>
        </w:rPr>
        <w:t>Н2О</w:t>
      </w:r>
      <w:r w:rsidR="002E0C32">
        <w:rPr>
          <w:noProof/>
          <w:color w:val="000000"/>
        </w:rPr>
        <w:t xml:space="preserve"> </w:t>
      </w:r>
      <w:r w:rsidR="00D52ECF" w:rsidRPr="006E7BF7">
        <w:rPr>
          <w:noProof/>
          <w:color w:val="000000"/>
        </w:rPr>
        <w:t>= 1</w:t>
      </w:r>
      <w:r w:rsidR="00D52ECF">
        <w:rPr>
          <w:noProof/>
          <w:color w:val="000000"/>
        </w:rPr>
        <w:t>54</w:t>
      </w:r>
      <w:r w:rsidR="00D52ECF" w:rsidRPr="006E7BF7">
        <w:rPr>
          <w:noProof/>
          <w:color w:val="000000"/>
        </w:rPr>
        <w:t>±</w:t>
      </w:r>
      <w:r w:rsidR="00D52ECF">
        <w:rPr>
          <w:noProof/>
          <w:color w:val="000000"/>
        </w:rPr>
        <w:t>4</w:t>
      </w:r>
      <w:r w:rsidR="007A5F8F">
        <w:rPr>
          <w:noProof/>
          <w:color w:val="000000"/>
        </w:rPr>
        <w:t xml:space="preserve"> </w:t>
      </w:r>
      <w:r w:rsidR="00D52ECF" w:rsidRPr="006E7BF7">
        <w:rPr>
          <w:noProof/>
          <w:color w:val="000000"/>
        </w:rPr>
        <w:t>º</w:t>
      </w:r>
      <w:r w:rsidR="00D52ECF" w:rsidRPr="00D52ECF">
        <w:rPr>
          <w:noProof/>
          <w:color w:val="000000"/>
        </w:rPr>
        <w:t>) (</w:t>
      </w:r>
      <w:r w:rsidR="00D52ECF">
        <w:rPr>
          <w:noProof/>
          <w:color w:val="000000"/>
        </w:rPr>
        <w:t>р</w:t>
      </w:r>
      <w:r w:rsidR="00D52ECF" w:rsidRPr="00D52ECF">
        <w:rPr>
          <w:noProof/>
          <w:color w:val="000000"/>
        </w:rPr>
        <w:t xml:space="preserve">ис. 1) </w:t>
      </w:r>
      <w:r w:rsidR="007674FF">
        <w:rPr>
          <w:noProof/>
          <w:color w:val="000000"/>
        </w:rPr>
        <w:t>н</w:t>
      </w:r>
      <w:r w:rsidR="00D52ECF">
        <w:rPr>
          <w:noProof/>
          <w:color w:val="000000"/>
        </w:rPr>
        <w:t>аблюда</w:t>
      </w:r>
      <w:r w:rsidR="007674FF">
        <w:rPr>
          <w:noProof/>
          <w:color w:val="000000"/>
        </w:rPr>
        <w:t>лся</w:t>
      </w:r>
      <w:r w:rsidR="00D52ECF">
        <w:rPr>
          <w:noProof/>
          <w:color w:val="000000"/>
        </w:rPr>
        <w:t xml:space="preserve"> у</w:t>
      </w:r>
      <w:r w:rsidR="00D52ECF" w:rsidRPr="00D52ECF">
        <w:rPr>
          <w:noProof/>
          <w:color w:val="000000"/>
        </w:rPr>
        <w:t xml:space="preserve"> образца ткани, обработанной сополимером</w:t>
      </w:r>
      <w:r w:rsidR="002E0C32">
        <w:rPr>
          <w:noProof/>
          <w:color w:val="000000"/>
        </w:rPr>
        <w:t xml:space="preserve">, </w:t>
      </w:r>
      <w:r w:rsidR="00D52ECF" w:rsidRPr="00D52ECF">
        <w:rPr>
          <w:noProof/>
          <w:color w:val="000000"/>
        </w:rPr>
        <w:t xml:space="preserve"> содержа</w:t>
      </w:r>
      <w:r w:rsidR="002E0C32">
        <w:rPr>
          <w:noProof/>
          <w:color w:val="000000"/>
        </w:rPr>
        <w:t>щим</w:t>
      </w:r>
      <w:r w:rsidR="00D52ECF" w:rsidRPr="00D52ECF">
        <w:rPr>
          <w:noProof/>
          <w:color w:val="000000"/>
        </w:rPr>
        <w:t xml:space="preserve"> 70 мол. % звеньев ПФС. </w:t>
      </w:r>
      <w:r w:rsidR="006E43F0">
        <w:rPr>
          <w:noProof/>
          <w:color w:val="000000"/>
        </w:rPr>
        <w:t>Н</w:t>
      </w:r>
      <w:r w:rsidR="00D52ECF" w:rsidRPr="00D52ECF">
        <w:rPr>
          <w:noProof/>
          <w:color w:val="000000"/>
        </w:rPr>
        <w:t xml:space="preserve">есмотря на присутствие ГМА-звеньев, </w:t>
      </w:r>
      <w:r w:rsidR="002E0C32">
        <w:rPr>
          <w:noProof/>
          <w:color w:val="000000"/>
        </w:rPr>
        <w:t xml:space="preserve"> величина </w:t>
      </w:r>
      <w:r w:rsidR="002E0C32" w:rsidRPr="006E7BF7">
        <w:rPr>
          <w:i/>
          <w:noProof/>
          <w:color w:val="000000"/>
        </w:rPr>
        <w:t>θ</w:t>
      </w:r>
      <w:r w:rsidR="002E0C32" w:rsidRPr="006E7BF7">
        <w:rPr>
          <w:noProof/>
          <w:color w:val="000000"/>
          <w:vertAlign w:val="superscript"/>
        </w:rPr>
        <w:t>Н2О</w:t>
      </w:r>
      <w:r w:rsidR="002E0C32" w:rsidRPr="006E7BF7">
        <w:rPr>
          <w:noProof/>
          <w:color w:val="000000"/>
        </w:rPr>
        <w:t xml:space="preserve"> </w:t>
      </w:r>
      <w:r w:rsidR="002E0C32">
        <w:rPr>
          <w:noProof/>
          <w:color w:val="000000"/>
        </w:rPr>
        <w:t>ткани, обработанной сополимером,</w:t>
      </w:r>
      <w:r w:rsidR="00D52ECF" w:rsidRPr="00D52ECF">
        <w:rPr>
          <w:noProof/>
          <w:color w:val="000000"/>
        </w:rPr>
        <w:t xml:space="preserve"> существенно выше, чем у ткани, пропитанной гомополимером ПФС </w:t>
      </w:r>
      <w:r w:rsidR="00D52ECF" w:rsidRPr="006E7BF7">
        <w:rPr>
          <w:noProof/>
          <w:color w:val="000000"/>
        </w:rPr>
        <w:t>(</w:t>
      </w:r>
      <w:r w:rsidR="00D52ECF" w:rsidRPr="006E7BF7">
        <w:rPr>
          <w:i/>
          <w:noProof/>
          <w:color w:val="000000"/>
        </w:rPr>
        <w:t>θ</w:t>
      </w:r>
      <w:r w:rsidR="00D52ECF" w:rsidRPr="006E7BF7">
        <w:rPr>
          <w:noProof/>
          <w:color w:val="000000"/>
          <w:vertAlign w:val="superscript"/>
        </w:rPr>
        <w:t>Н2О</w:t>
      </w:r>
      <w:r w:rsidR="00D52ECF" w:rsidRPr="006E7BF7">
        <w:rPr>
          <w:noProof/>
          <w:color w:val="000000"/>
        </w:rPr>
        <w:t xml:space="preserve"> = 102±2</w:t>
      </w:r>
      <w:r w:rsidR="007A5F8F">
        <w:rPr>
          <w:noProof/>
          <w:color w:val="000000"/>
        </w:rPr>
        <w:t xml:space="preserve"> </w:t>
      </w:r>
      <w:r w:rsidR="00D52ECF" w:rsidRPr="006E7BF7">
        <w:rPr>
          <w:noProof/>
          <w:color w:val="000000"/>
        </w:rPr>
        <w:t>º).</w:t>
      </w:r>
      <w:r w:rsidR="006E7BF7" w:rsidRPr="006E7BF7">
        <w:rPr>
          <w:color w:val="000000"/>
        </w:rPr>
        <w:t xml:space="preserve"> </w:t>
      </w:r>
    </w:p>
    <w:p w14:paraId="6A3AB4D5" w14:textId="40B43378" w:rsidR="006E7BF7" w:rsidRPr="006E7BF7" w:rsidRDefault="006E7BF7" w:rsidP="006E7B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E7BF7">
        <w:rPr>
          <w:color w:val="000000"/>
        </w:rPr>
        <w:t>Рис. 1.</w:t>
      </w:r>
      <w:r w:rsidRPr="006E7BF7">
        <w:rPr>
          <w:b/>
          <w:color w:val="000000"/>
        </w:rPr>
        <w:t xml:space="preserve"> </w:t>
      </w:r>
      <w:r w:rsidR="00E25B57">
        <w:rPr>
          <w:color w:val="000000"/>
        </w:rPr>
        <w:t>К</w:t>
      </w:r>
      <w:r>
        <w:rPr>
          <w:color w:val="000000"/>
        </w:rPr>
        <w:t xml:space="preserve">апля </w:t>
      </w:r>
      <w:r w:rsidR="00E25B57">
        <w:rPr>
          <w:color w:val="000000"/>
        </w:rPr>
        <w:t xml:space="preserve">воды </w:t>
      </w:r>
      <w:r>
        <w:rPr>
          <w:color w:val="000000"/>
        </w:rPr>
        <w:t xml:space="preserve">на </w:t>
      </w:r>
      <w:r w:rsidR="00E25B57">
        <w:rPr>
          <w:color w:val="000000"/>
        </w:rPr>
        <w:t>прописанной</w:t>
      </w:r>
      <w:r>
        <w:rPr>
          <w:color w:val="000000"/>
        </w:rPr>
        <w:t xml:space="preserve"> сополимером ткани</w:t>
      </w:r>
    </w:p>
    <w:p w14:paraId="3486C755" w14:textId="361137AF" w:rsidR="00116478" w:rsidRPr="00901BC6" w:rsidRDefault="00D52ECF" w:rsidP="00901B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</w:t>
      </w:r>
      <w:r w:rsidRPr="00D52ECF">
        <w:rPr>
          <w:color w:val="000000"/>
        </w:rPr>
        <w:t xml:space="preserve">, что </w:t>
      </w:r>
      <w:proofErr w:type="spellStart"/>
      <w:r w:rsidRPr="00D52ECF">
        <w:rPr>
          <w:color w:val="000000"/>
        </w:rPr>
        <w:t>витримерные</w:t>
      </w:r>
      <w:proofErr w:type="spellEnd"/>
      <w:r w:rsidRPr="00D52ECF">
        <w:rPr>
          <w:color w:val="000000"/>
        </w:rPr>
        <w:t xml:space="preserve"> пленки на основе сополимеров ПФС и ГМА при комнатной температуре проявляют свойства, характерные для реактопластов, однако</w:t>
      </w:r>
      <w:r w:rsidR="006E43F0">
        <w:rPr>
          <w:color w:val="000000"/>
        </w:rPr>
        <w:t>,</w:t>
      </w:r>
      <w:r w:rsidRPr="00D52ECF">
        <w:rPr>
          <w:color w:val="000000"/>
        </w:rPr>
        <w:t xml:space="preserve"> при нагревании выше температуры стеклования способны изменять свою топологическую структуру. Исследования прочности сварных соединений на разрыв показали, что разрушение происходит за пределами зоны сварки и зависит от состава сополимера, температуры нагрева и длительности термообработки.</w:t>
      </w:r>
      <w:r w:rsidR="006E43F0">
        <w:rPr>
          <w:color w:val="000000"/>
        </w:rPr>
        <w:t xml:space="preserve"> </w:t>
      </w:r>
    </w:p>
    <w:sectPr w:rsidR="00116478" w:rsidRPr="00901B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4C12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16EB"/>
    <w:rsid w:val="002E0C32"/>
    <w:rsid w:val="0031361E"/>
    <w:rsid w:val="00391C38"/>
    <w:rsid w:val="003B76D6"/>
    <w:rsid w:val="003E2601"/>
    <w:rsid w:val="003F4E6B"/>
    <w:rsid w:val="00462670"/>
    <w:rsid w:val="004A26A3"/>
    <w:rsid w:val="004F0EDF"/>
    <w:rsid w:val="00522BF1"/>
    <w:rsid w:val="00590166"/>
    <w:rsid w:val="005D022B"/>
    <w:rsid w:val="005E5BE9"/>
    <w:rsid w:val="0069427D"/>
    <w:rsid w:val="006E43F0"/>
    <w:rsid w:val="006E7BF7"/>
    <w:rsid w:val="006F7A19"/>
    <w:rsid w:val="007213E1"/>
    <w:rsid w:val="007674FF"/>
    <w:rsid w:val="00775389"/>
    <w:rsid w:val="00797838"/>
    <w:rsid w:val="007A5F8F"/>
    <w:rsid w:val="007C36D8"/>
    <w:rsid w:val="007F2744"/>
    <w:rsid w:val="008931BE"/>
    <w:rsid w:val="008C67E3"/>
    <w:rsid w:val="00901BC6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61E0"/>
    <w:rsid w:val="00A314FE"/>
    <w:rsid w:val="00AD7380"/>
    <w:rsid w:val="00B5582A"/>
    <w:rsid w:val="00BF36F8"/>
    <w:rsid w:val="00BF4622"/>
    <w:rsid w:val="00C844E2"/>
    <w:rsid w:val="00CD00B1"/>
    <w:rsid w:val="00D22306"/>
    <w:rsid w:val="00D42542"/>
    <w:rsid w:val="00D52ECF"/>
    <w:rsid w:val="00D8121C"/>
    <w:rsid w:val="00D956DE"/>
    <w:rsid w:val="00E22189"/>
    <w:rsid w:val="00E25B57"/>
    <w:rsid w:val="00E74069"/>
    <w:rsid w:val="00E81D35"/>
    <w:rsid w:val="00EB1F49"/>
    <w:rsid w:val="00F865B3"/>
    <w:rsid w:val="00FA0D4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.hs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BFE1B2-3A14-4E76-B60E-BDCB9F19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2</cp:revision>
  <dcterms:created xsi:type="dcterms:W3CDTF">2025-03-03T16:01:00Z</dcterms:created>
  <dcterms:modified xsi:type="dcterms:W3CDTF">2025-03-03T16:01:00Z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