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0CD2272" w:rsidR="00130241" w:rsidRDefault="00BD66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0392F">
        <w:rPr>
          <w:b/>
          <w:color w:val="000000"/>
        </w:rPr>
        <w:t>Новый подход к синтезу  функциональных органоалкоксисиланов по реакции азид-алкинового циклоприсоединения для получения полисилоксанов</w:t>
      </w:r>
      <w:r w:rsidR="00921D45">
        <w:rPr>
          <w:b/>
          <w:color w:val="000000"/>
        </w:rPr>
        <w:t xml:space="preserve"> </w:t>
      </w:r>
    </w:p>
    <w:p w14:paraId="00000002" w14:textId="4F020882" w:rsidR="00130241" w:rsidRDefault="005E4E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E4E47">
        <w:rPr>
          <w:b/>
          <w:i/>
          <w:color w:val="000000"/>
        </w:rPr>
        <w:t>Аристова В.А.</w:t>
      </w:r>
      <w:r w:rsidRPr="005E4E47">
        <w:rPr>
          <w:b/>
          <w:i/>
          <w:color w:val="000000"/>
          <w:vertAlign w:val="superscript"/>
        </w:rPr>
        <w:t>1,2</w:t>
      </w:r>
      <w:r w:rsidRPr="005E4E47">
        <w:rPr>
          <w:b/>
          <w:i/>
          <w:color w:val="000000"/>
        </w:rPr>
        <w:t>, Безлепкина К.А.</w:t>
      </w:r>
      <w:r w:rsidRPr="005E4E47">
        <w:rPr>
          <w:b/>
          <w:i/>
          <w:color w:val="000000"/>
          <w:vertAlign w:val="superscript"/>
        </w:rPr>
        <w:t>1</w:t>
      </w:r>
      <w:r w:rsidRPr="005E4E47">
        <w:rPr>
          <w:b/>
          <w:i/>
          <w:color w:val="000000"/>
        </w:rPr>
        <w:t>, Клокова К.С.</w:t>
      </w:r>
      <w:r w:rsidRPr="005E4E47">
        <w:rPr>
          <w:b/>
          <w:i/>
          <w:color w:val="000000"/>
          <w:vertAlign w:val="superscript"/>
        </w:rPr>
        <w:t>1</w:t>
      </w:r>
      <w:r w:rsidRPr="005E4E47">
        <w:rPr>
          <w:b/>
          <w:i/>
          <w:color w:val="000000"/>
        </w:rPr>
        <w:t>, Ардабьевская С.Н.</w:t>
      </w:r>
      <w:r w:rsidRPr="005E4E47">
        <w:rPr>
          <w:b/>
          <w:i/>
          <w:color w:val="000000"/>
          <w:vertAlign w:val="superscript"/>
        </w:rPr>
        <w:t>1,3</w:t>
      </w:r>
      <w:r w:rsidRPr="005E4E47">
        <w:rPr>
          <w:b/>
          <w:i/>
          <w:color w:val="000000"/>
        </w:rPr>
        <w:t>, Черкаев Г.В.</w:t>
      </w:r>
      <w:r w:rsidRPr="005E4E47">
        <w:rPr>
          <w:b/>
          <w:i/>
          <w:color w:val="000000"/>
          <w:vertAlign w:val="superscript"/>
        </w:rPr>
        <w:t>1</w:t>
      </w:r>
      <w:r w:rsidRPr="005E4E47">
        <w:rPr>
          <w:b/>
          <w:i/>
          <w:color w:val="000000"/>
        </w:rPr>
        <w:t>, Дроздов Ф.В.</w:t>
      </w:r>
      <w:r w:rsidRPr="005E4E47">
        <w:rPr>
          <w:b/>
          <w:i/>
          <w:color w:val="000000"/>
          <w:vertAlign w:val="superscript"/>
        </w:rPr>
        <w:t>1</w:t>
      </w:r>
      <w:r w:rsidRPr="005E4E47">
        <w:rPr>
          <w:b/>
          <w:i/>
          <w:color w:val="000000"/>
        </w:rPr>
        <w:t>, Миленин С.А.</w:t>
      </w:r>
      <w:r w:rsidRPr="005E4E47">
        <w:rPr>
          <w:b/>
          <w:i/>
          <w:color w:val="000000"/>
          <w:vertAlign w:val="superscript"/>
        </w:rPr>
        <w:t>1,3</w:t>
      </w:r>
      <w:r w:rsidRPr="005E4E47">
        <w:rPr>
          <w:b/>
          <w:i/>
          <w:color w:val="000000"/>
        </w:rPr>
        <w:t>, Музафаров А.М.</w:t>
      </w:r>
      <w:r w:rsidRPr="005E4E47">
        <w:rPr>
          <w:b/>
          <w:i/>
          <w:color w:val="000000"/>
          <w:vertAlign w:val="superscript"/>
        </w:rPr>
        <w:t>1</w:t>
      </w:r>
      <w:r w:rsidRPr="005E4E47">
        <w:rPr>
          <w:b/>
          <w:i/>
          <w:color w:val="000000"/>
          <w:highlight w:val="yellow"/>
        </w:rPr>
        <w:t xml:space="preserve"> </w:t>
      </w:r>
    </w:p>
    <w:p w14:paraId="00000003" w14:textId="3A7967E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E4E47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5E4E47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46B973D7" w14:textId="78C95F31" w:rsidR="005E4E47" w:rsidRPr="005E4E47" w:rsidRDefault="005E4E47" w:rsidP="005E4E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E4E47">
        <w:rPr>
          <w:i/>
          <w:color w:val="000000"/>
          <w:vertAlign w:val="superscript"/>
        </w:rPr>
        <w:t>1</w:t>
      </w:r>
      <w:r w:rsidRPr="005E4E47">
        <w:rPr>
          <w:i/>
          <w:color w:val="000000"/>
        </w:rPr>
        <w:t>Институт синтетических полимерных материалов им. Н.С. Ениколопова РАН</w:t>
      </w:r>
      <w:r>
        <w:rPr>
          <w:i/>
          <w:color w:val="000000"/>
        </w:rPr>
        <w:t>, Москва, Россия</w:t>
      </w:r>
    </w:p>
    <w:p w14:paraId="539DCE57" w14:textId="4F19514E" w:rsidR="005E4E47" w:rsidRPr="005E4E47" w:rsidRDefault="005E4E47" w:rsidP="005E4E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0392F"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физико-технический институт, Долгопрудный, Россия</w:t>
      </w:r>
    </w:p>
    <w:p w14:paraId="3C53A72E" w14:textId="53A1CFB4" w:rsidR="00AD7380" w:rsidRPr="005E4E47" w:rsidRDefault="005E4E47" w:rsidP="005E4E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90392F">
        <w:rPr>
          <w:i/>
          <w:color w:val="000000"/>
          <w:vertAlign w:val="superscript"/>
        </w:rPr>
        <w:t>3</w:t>
      </w:r>
      <w:r w:rsidRPr="005E4E47">
        <w:rPr>
          <w:i/>
          <w:color w:val="000000"/>
        </w:rPr>
        <w:t>Тульский государственный педагогический университет им. Л. Н. Толстого</w:t>
      </w:r>
      <w:r>
        <w:rPr>
          <w:i/>
          <w:color w:val="000000"/>
        </w:rPr>
        <w:t>, Тула, Россия</w:t>
      </w:r>
    </w:p>
    <w:p w14:paraId="00000008" w14:textId="64475AD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>
        <w:r w:rsidR="00B1332E" w:rsidRPr="00B1332E">
          <w:rPr>
            <w:i/>
            <w:color w:val="000000"/>
            <w:u w:val="single"/>
          </w:rPr>
          <w:t>vasilissa.aristova7@gmail.com</w:t>
        </w:r>
      </w:hyperlink>
      <w:r>
        <w:rPr>
          <w:i/>
          <w:color w:val="000000"/>
        </w:rPr>
        <w:t xml:space="preserve"> </w:t>
      </w:r>
    </w:p>
    <w:p w14:paraId="03223DC9" w14:textId="34D66C27" w:rsidR="007C36D8" w:rsidRPr="00797838" w:rsidRDefault="00B1332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1332E">
        <w:rPr>
          <w:color w:val="000000"/>
        </w:rPr>
        <w:t>Органотриалкоксисиланы являются важнейшими представителями кремнийорганических молекул и предшественниками широкого ряда олигомерных, полимерных структур, представляющих важное практическое значение, а также интерес в академических исследованиях</w:t>
      </w:r>
      <w:r>
        <w:rPr>
          <w:color w:val="000000"/>
        </w:rPr>
        <w:t xml:space="preserve">. </w:t>
      </w:r>
      <w:r w:rsidR="00D93B4E">
        <w:rPr>
          <w:color w:val="000000"/>
        </w:rPr>
        <w:t>[1, 2]</w:t>
      </w:r>
      <w:r w:rsidRPr="00B1332E">
        <w:rPr>
          <w:color w:val="000000"/>
        </w:rPr>
        <w:t xml:space="preserve"> </w:t>
      </w:r>
    </w:p>
    <w:p w14:paraId="68555CE6" w14:textId="55E531C2" w:rsidR="009F3380" w:rsidRDefault="00B91500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нашей </w:t>
      </w:r>
      <w:r w:rsidRPr="00B91500">
        <w:rPr>
          <w:color w:val="000000"/>
        </w:rPr>
        <w:t>работе была показана возможность быстрого получения функциональных алкоксисиланов по механизму реакции CuAAC в экологически обоснованных</w:t>
      </w:r>
      <w:r>
        <w:rPr>
          <w:color w:val="000000"/>
        </w:rPr>
        <w:t xml:space="preserve"> </w:t>
      </w:r>
      <w:r w:rsidRPr="00B91500">
        <w:rPr>
          <w:color w:val="000000"/>
        </w:rPr>
        <w:t>условиях, не требующих использования растворителя, лигандов для катализатора и аминов.</w:t>
      </w:r>
      <w:r>
        <w:rPr>
          <w:color w:val="000000"/>
        </w:rPr>
        <w:t xml:space="preserve"> </w:t>
      </w:r>
      <w:r w:rsidR="00D93B4E">
        <w:rPr>
          <w:color w:val="000000"/>
        </w:rPr>
        <w:t>[</w:t>
      </w:r>
      <w:r w:rsidR="00D93B4E" w:rsidRPr="00120C43">
        <w:rPr>
          <w:color w:val="000000"/>
        </w:rPr>
        <w:t>3</w:t>
      </w:r>
      <w:r w:rsidR="0090392F">
        <w:rPr>
          <w:color w:val="000000"/>
        </w:rPr>
        <w:t>, 4</w:t>
      </w:r>
      <w:r w:rsidR="00D93B4E">
        <w:rPr>
          <w:color w:val="000000"/>
        </w:rPr>
        <w:t>]</w:t>
      </w:r>
    </w:p>
    <w:p w14:paraId="3C44C7A4" w14:textId="0BDF1E9C" w:rsidR="00F865B3" w:rsidRDefault="00B91500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32E8">
        <w:rPr>
          <w:noProof/>
        </w:rPr>
        <w:drawing>
          <wp:anchor distT="0" distB="0" distL="114300" distR="114300" simplePos="0" relativeHeight="251661312" behindDoc="0" locked="0" layoutInCell="1" allowOverlap="1" wp14:anchorId="0CFE1DB7" wp14:editId="242715D1">
            <wp:simplePos x="0" y="0"/>
            <wp:positionH relativeFrom="column">
              <wp:posOffset>1391285</wp:posOffset>
            </wp:positionH>
            <wp:positionV relativeFrom="paragraph">
              <wp:posOffset>735330</wp:posOffset>
            </wp:positionV>
            <wp:extent cx="3322320" cy="2034540"/>
            <wp:effectExtent l="0" t="0" r="0" b="3810"/>
            <wp:wrapTopAndBottom/>
            <wp:docPr id="19727927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1500">
        <w:rPr>
          <w:color w:val="000000"/>
        </w:rPr>
        <w:t>Также мы обнаружили самокатализирующий эффект триазольного фрагмента, получающегося в ходе азид-алкинового циклоприсоединения в реакции гидролиза и конденсации алкоксильных групп, что позволило получить серию силсесквиоксановых продуктов только при добавлении воды, в отсутствии катализаторов.</w:t>
      </w:r>
      <w:r>
        <w:rPr>
          <w:color w:val="000000"/>
        </w:rPr>
        <w:t xml:space="preserve"> </w:t>
      </w:r>
    </w:p>
    <w:p w14:paraId="1D5CD257" w14:textId="62E57756" w:rsidR="00B91500" w:rsidRDefault="00B91500" w:rsidP="00B915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8F0AFB">
        <w:t>Рис</w:t>
      </w:r>
      <w:r w:rsidRPr="00B91500">
        <w:t>.</w:t>
      </w:r>
      <w:r w:rsidRPr="008F0AFB">
        <w:t xml:space="preserve"> 1. Получение функциональных органоалкоксисиланов по реакции азид-алкинового циклоприсоединения и их последующая конденсация</w:t>
      </w:r>
    </w:p>
    <w:p w14:paraId="30F1E13F" w14:textId="48F6A93D" w:rsidR="00120C43" w:rsidRPr="00120C43" w:rsidRDefault="00120C43" w:rsidP="00590A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20C43">
        <w:rPr>
          <w:i/>
          <w:iCs/>
          <w:color w:val="000000"/>
        </w:rPr>
        <w:t>Работа выполнена при финансовой поддержке Министерства науки и высшего образования РФ в</w:t>
      </w:r>
      <w:r>
        <w:rPr>
          <w:i/>
          <w:iCs/>
          <w:color w:val="000000"/>
        </w:rPr>
        <w:t xml:space="preserve"> </w:t>
      </w:r>
      <w:r w:rsidRPr="00120C43">
        <w:rPr>
          <w:i/>
          <w:iCs/>
          <w:color w:val="000000"/>
        </w:rPr>
        <w:t>рамках государственного задания № FFSM-202</w:t>
      </w:r>
      <w:r w:rsidR="004E279F">
        <w:rPr>
          <w:i/>
          <w:iCs/>
          <w:color w:val="000000"/>
        </w:rPr>
        <w:t>4</w:t>
      </w:r>
      <w:r w:rsidRPr="00120C43">
        <w:rPr>
          <w:i/>
          <w:iCs/>
          <w:color w:val="000000"/>
        </w:rPr>
        <w:t>-000</w:t>
      </w:r>
      <w:r w:rsidR="004E279F">
        <w:rPr>
          <w:i/>
          <w:iCs/>
          <w:color w:val="000000"/>
        </w:rPr>
        <w:t>1</w:t>
      </w:r>
      <w:r>
        <w:rPr>
          <w:i/>
          <w:iCs/>
          <w:color w:val="000000"/>
        </w:rPr>
        <w:t>.</w:t>
      </w:r>
    </w:p>
    <w:p w14:paraId="0000000E" w14:textId="77777777" w:rsidR="00130241" w:rsidRPr="004E279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E3FCC5E" w14:textId="19F5D6B2" w:rsidR="00D93B4E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D93B4E">
        <w:rPr>
          <w:color w:val="000000"/>
          <w:lang w:val="en-US"/>
        </w:rPr>
        <w:t xml:space="preserve">  </w:t>
      </w:r>
      <w:r w:rsidR="00D93B4E" w:rsidRPr="00D93B4E">
        <w:rPr>
          <w:color w:val="000000"/>
          <w:lang w:val="en-US"/>
        </w:rPr>
        <w:t>Limin Wang, Ulrich S. Schubert and Stephanie Hoeppener.</w:t>
      </w:r>
      <w:r w:rsidR="00D93B4E" w:rsidRPr="00D93B4E">
        <w:rPr>
          <w:lang w:val="en-US"/>
        </w:rPr>
        <w:t xml:space="preserve"> </w:t>
      </w:r>
      <w:r w:rsidR="00D93B4E" w:rsidRPr="00D93B4E">
        <w:rPr>
          <w:color w:val="000000"/>
          <w:lang w:val="en-US"/>
        </w:rPr>
        <w:t xml:space="preserve">Surface chemical reactions on self-assembled silane based monolayers // Chem. Soc. Rev. 2021. </w:t>
      </w:r>
      <w:r w:rsidR="00D93B4E">
        <w:rPr>
          <w:color w:val="000000"/>
          <w:lang w:val="en-US"/>
        </w:rPr>
        <w:t xml:space="preserve">Vol. </w:t>
      </w:r>
      <w:r w:rsidR="00D93B4E" w:rsidRPr="00D93B4E">
        <w:rPr>
          <w:color w:val="000000"/>
          <w:lang w:val="en-US"/>
        </w:rPr>
        <w:t>50</w:t>
      </w:r>
      <w:r w:rsidR="00D93B4E">
        <w:rPr>
          <w:color w:val="000000"/>
          <w:lang w:val="en-US"/>
        </w:rPr>
        <w:t>. P.</w:t>
      </w:r>
      <w:r w:rsidR="00D93B4E" w:rsidRPr="00D93B4E">
        <w:rPr>
          <w:color w:val="000000"/>
          <w:lang w:val="en-US"/>
        </w:rPr>
        <w:t xml:space="preserve"> 6507-6540</w:t>
      </w:r>
      <w:r w:rsidR="00D93B4E">
        <w:rPr>
          <w:color w:val="000000"/>
          <w:lang w:val="en-US"/>
        </w:rPr>
        <w:t>.</w:t>
      </w:r>
      <w:r w:rsidR="00D93B4E" w:rsidRPr="00D93B4E">
        <w:rPr>
          <w:color w:val="000000"/>
          <w:lang w:val="en-US"/>
        </w:rPr>
        <w:t xml:space="preserve"> </w:t>
      </w:r>
    </w:p>
    <w:p w14:paraId="3486C755" w14:textId="0439BAD3" w:rsidR="0011647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D93B4E" w:rsidRPr="00D93B4E">
        <w:rPr>
          <w:color w:val="000000"/>
          <w:lang w:val="en-US"/>
        </w:rPr>
        <w:t>Kazuyoshi Kanamoria and Kazuki Nakanishi</w:t>
      </w:r>
      <w:r w:rsidR="00D93B4E">
        <w:rPr>
          <w:color w:val="000000"/>
          <w:lang w:val="en-US"/>
        </w:rPr>
        <w:t xml:space="preserve">. </w:t>
      </w:r>
      <w:r w:rsidR="00D93B4E" w:rsidRPr="00D93B4E">
        <w:rPr>
          <w:color w:val="000000"/>
          <w:lang w:val="en-US"/>
        </w:rPr>
        <w:t>Controlled pore formation in organotrialkoxysilane-derived hybrids: from aerogels to hierarchically porous monoliths</w:t>
      </w:r>
      <w:r w:rsidR="00D93B4E">
        <w:rPr>
          <w:color w:val="000000"/>
          <w:lang w:val="en-US"/>
        </w:rPr>
        <w:t xml:space="preserve"> // </w:t>
      </w:r>
      <w:r w:rsidR="00D93B4E" w:rsidRPr="00D93B4E">
        <w:rPr>
          <w:color w:val="000000"/>
          <w:lang w:val="en-US"/>
        </w:rPr>
        <w:t>Chem. Soc. Rev. 2011</w:t>
      </w:r>
      <w:r w:rsidR="00D93B4E">
        <w:rPr>
          <w:color w:val="000000"/>
          <w:lang w:val="en-US"/>
        </w:rPr>
        <w:t xml:space="preserve">. Vol. </w:t>
      </w:r>
      <w:r w:rsidR="00D93B4E" w:rsidRPr="00D93B4E">
        <w:rPr>
          <w:color w:val="000000"/>
          <w:lang w:val="en-US"/>
        </w:rPr>
        <w:t>40</w:t>
      </w:r>
      <w:r w:rsidR="00D93B4E">
        <w:rPr>
          <w:color w:val="000000"/>
          <w:lang w:val="en-US"/>
        </w:rPr>
        <w:t>.</w:t>
      </w:r>
      <w:r w:rsidR="00D93B4E" w:rsidRPr="00D93B4E">
        <w:rPr>
          <w:color w:val="000000"/>
          <w:lang w:val="en-US"/>
        </w:rPr>
        <w:t xml:space="preserve"> </w:t>
      </w:r>
      <w:r w:rsidR="00D93B4E">
        <w:rPr>
          <w:color w:val="000000"/>
          <w:lang w:val="en-US"/>
        </w:rPr>
        <w:t xml:space="preserve">P. </w:t>
      </w:r>
      <w:r w:rsidR="00D93B4E" w:rsidRPr="00D93B4E">
        <w:rPr>
          <w:color w:val="000000"/>
          <w:lang w:val="en-US"/>
        </w:rPr>
        <w:t>754-770</w:t>
      </w:r>
      <w:r w:rsidR="00D93B4E">
        <w:rPr>
          <w:color w:val="000000"/>
          <w:lang w:val="en-US"/>
        </w:rPr>
        <w:t>.</w:t>
      </w:r>
    </w:p>
    <w:p w14:paraId="46583C80" w14:textId="6E9253C0" w:rsidR="00D93B4E" w:rsidRDefault="00D93B4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 </w:t>
      </w:r>
      <w:r w:rsidRPr="00D93B4E">
        <w:rPr>
          <w:color w:val="000000"/>
          <w:lang w:val="en-US"/>
        </w:rPr>
        <w:t xml:space="preserve">Bezlepkina K. A. et al. Environment Friendly Process toward Functional Polyorganosiloxanes with Different Chemical Structures through CuAAC Reaction // ACS Applied Polymer Materials. 2022. </w:t>
      </w:r>
      <w:r>
        <w:rPr>
          <w:color w:val="000000"/>
          <w:lang w:val="en-US"/>
        </w:rPr>
        <w:t>Vol.</w:t>
      </w:r>
      <w:r w:rsidRPr="00D93B4E">
        <w:rPr>
          <w:color w:val="000000"/>
          <w:lang w:val="en-US"/>
        </w:rPr>
        <w:t xml:space="preserve"> 9</w:t>
      </w:r>
      <w:r>
        <w:rPr>
          <w:color w:val="000000"/>
          <w:lang w:val="en-US"/>
        </w:rPr>
        <w:t>.</w:t>
      </w:r>
      <w:r w:rsidRPr="00D93B4E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P. </w:t>
      </w:r>
      <w:r w:rsidRPr="00D93B4E">
        <w:rPr>
          <w:color w:val="000000"/>
          <w:lang w:val="en-US"/>
        </w:rPr>
        <w:t>6770–6783</w:t>
      </w:r>
      <w:r>
        <w:rPr>
          <w:color w:val="000000"/>
          <w:lang w:val="en-US"/>
        </w:rPr>
        <w:t>.</w:t>
      </w:r>
    </w:p>
    <w:p w14:paraId="6AA54864" w14:textId="75E45EA8" w:rsidR="008C1118" w:rsidRPr="00107AA3" w:rsidRDefault="008C111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 </w:t>
      </w:r>
      <w:r w:rsidRPr="008C1118">
        <w:rPr>
          <w:color w:val="000000"/>
          <w:lang w:val="en-US"/>
        </w:rPr>
        <w:t>Aristova</w:t>
      </w:r>
      <w:r>
        <w:rPr>
          <w:color w:val="000000"/>
          <w:lang w:val="en-US"/>
        </w:rPr>
        <w:t xml:space="preserve"> V.A.,</w:t>
      </w:r>
      <w:r w:rsidRPr="008C1118">
        <w:rPr>
          <w:color w:val="000000"/>
          <w:lang w:val="en-US"/>
        </w:rPr>
        <w:t xml:space="preserve"> </w:t>
      </w:r>
      <w:r w:rsidRPr="00D93B4E">
        <w:rPr>
          <w:color w:val="000000"/>
          <w:lang w:val="en-US"/>
        </w:rPr>
        <w:t>Bezlepkina K. A. et al.</w:t>
      </w:r>
      <w:r>
        <w:rPr>
          <w:color w:val="000000"/>
          <w:lang w:val="en-US"/>
        </w:rPr>
        <w:t xml:space="preserve"> </w:t>
      </w:r>
      <w:r w:rsidRPr="008C1118">
        <w:rPr>
          <w:color w:val="000000"/>
          <w:lang w:val="en-US"/>
        </w:rPr>
        <w:t>Environmentally Friendly Synthesis and Self-Catalytic Hydrolysis of Triazole-Modified Organosilanes for Polysiloxane Production</w:t>
      </w:r>
      <w:r>
        <w:rPr>
          <w:color w:val="000000"/>
          <w:lang w:val="en-US"/>
        </w:rPr>
        <w:t xml:space="preserve"> // </w:t>
      </w:r>
      <w:r w:rsidR="001C2733" w:rsidRPr="001C2733">
        <w:rPr>
          <w:color w:val="000000"/>
          <w:lang w:val="en-US"/>
        </w:rPr>
        <w:t>ChemistrySelect</w:t>
      </w:r>
      <w:r w:rsidR="001C2733">
        <w:rPr>
          <w:color w:val="000000"/>
          <w:lang w:val="en-US"/>
        </w:rPr>
        <w:t>.</w:t>
      </w:r>
      <w:r w:rsidR="001C2733" w:rsidRPr="001C2733">
        <w:rPr>
          <w:color w:val="000000"/>
          <w:lang w:val="en-US"/>
        </w:rPr>
        <w:t xml:space="preserve"> 2023</w:t>
      </w:r>
      <w:r w:rsidR="001C2733">
        <w:rPr>
          <w:color w:val="000000"/>
          <w:lang w:val="en-US"/>
        </w:rPr>
        <w:t>.</w:t>
      </w:r>
      <w:r w:rsidR="001C2733" w:rsidRPr="001C2733">
        <w:rPr>
          <w:color w:val="000000"/>
          <w:lang w:val="en-US"/>
        </w:rPr>
        <w:t xml:space="preserve"> </w:t>
      </w:r>
      <w:r w:rsidR="001C2733">
        <w:rPr>
          <w:color w:val="000000"/>
          <w:lang w:val="en-US"/>
        </w:rPr>
        <w:t xml:space="preserve">Vol. </w:t>
      </w:r>
      <w:r w:rsidR="001C2733" w:rsidRPr="001C2733">
        <w:rPr>
          <w:color w:val="000000"/>
          <w:lang w:val="en-US"/>
        </w:rPr>
        <w:t>8</w:t>
      </w:r>
      <w:r w:rsidR="001C2733">
        <w:rPr>
          <w:color w:val="000000"/>
          <w:lang w:val="en-US"/>
        </w:rPr>
        <w:t xml:space="preserve">. </w:t>
      </w:r>
      <w:r w:rsidR="001C2733" w:rsidRPr="001C2733">
        <w:rPr>
          <w:color w:val="000000"/>
          <w:lang w:val="en-US"/>
        </w:rPr>
        <w:t>e202303431</w:t>
      </w:r>
    </w:p>
    <w:sectPr w:rsidR="008C111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0C43"/>
    <w:rsid w:val="00130241"/>
    <w:rsid w:val="001C2733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E279F"/>
    <w:rsid w:val="004F0EDF"/>
    <w:rsid w:val="00522BF1"/>
    <w:rsid w:val="00562C07"/>
    <w:rsid w:val="00590166"/>
    <w:rsid w:val="00590A20"/>
    <w:rsid w:val="005D022B"/>
    <w:rsid w:val="005E4E47"/>
    <w:rsid w:val="005E5BE9"/>
    <w:rsid w:val="0069427D"/>
    <w:rsid w:val="006F7A19"/>
    <w:rsid w:val="007213E1"/>
    <w:rsid w:val="00775389"/>
    <w:rsid w:val="00797838"/>
    <w:rsid w:val="007C36D8"/>
    <w:rsid w:val="007F2744"/>
    <w:rsid w:val="008225BE"/>
    <w:rsid w:val="008931BE"/>
    <w:rsid w:val="008C1118"/>
    <w:rsid w:val="008C67E3"/>
    <w:rsid w:val="0090392F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1332E"/>
    <w:rsid w:val="00B1707A"/>
    <w:rsid w:val="00B91500"/>
    <w:rsid w:val="00BD669F"/>
    <w:rsid w:val="00BF36F8"/>
    <w:rsid w:val="00BF4622"/>
    <w:rsid w:val="00C844E2"/>
    <w:rsid w:val="00CD00B1"/>
    <w:rsid w:val="00D22306"/>
    <w:rsid w:val="00D42542"/>
    <w:rsid w:val="00D8121C"/>
    <w:rsid w:val="00D93B4E"/>
    <w:rsid w:val="00E055B8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Василисса Аристова</dc:creator>
  <cp:lastModifiedBy>student</cp:lastModifiedBy>
  <cp:revision>5</cp:revision>
  <dcterms:created xsi:type="dcterms:W3CDTF">2025-03-03T19:30:00Z</dcterms:created>
  <dcterms:modified xsi:type="dcterms:W3CDTF">2025-03-07T09:38:00Z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