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AC37" w14:textId="2A53DD7A" w:rsidR="00796CC6" w:rsidRPr="0018120E" w:rsidRDefault="0049007C" w:rsidP="0079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18120E">
        <w:rPr>
          <w:b/>
          <w:bCs/>
          <w:color w:val="000000"/>
          <w:shd w:val="clear" w:color="auto" w:fill="FFFFFF"/>
        </w:rPr>
        <w:t xml:space="preserve">Полимерные композиционные материалы на основе полилактида и </w:t>
      </w:r>
      <w:r w:rsidRPr="0018120E">
        <w:rPr>
          <w:b/>
          <w:bCs/>
        </w:rPr>
        <w:t>α-хитина.</w:t>
      </w:r>
      <w:r w:rsidRPr="0018120E">
        <w:rPr>
          <w:b/>
          <w:bCs/>
          <w:color w:val="000000"/>
          <w:shd w:val="clear" w:color="auto" w:fill="FFFFFF"/>
        </w:rPr>
        <w:t xml:space="preserve"> </w:t>
      </w:r>
    </w:p>
    <w:p w14:paraId="1AF11C5D" w14:textId="346EE54F" w:rsidR="0049007C" w:rsidRPr="0018120E" w:rsidRDefault="0049007C" w:rsidP="00490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7635"/>
        </w:tabs>
        <w:jc w:val="center"/>
        <w:rPr>
          <w:b/>
          <w:i/>
          <w:color w:val="000000"/>
          <w:vertAlign w:val="superscript"/>
        </w:rPr>
      </w:pPr>
      <w:r w:rsidRPr="0018120E">
        <w:rPr>
          <w:b/>
          <w:i/>
          <w:color w:val="000000"/>
        </w:rPr>
        <w:t>Кудзиева Ц.Д.</w:t>
      </w:r>
      <w:r w:rsidRPr="0018120E">
        <w:rPr>
          <w:b/>
          <w:i/>
          <w:color w:val="000000"/>
          <w:vertAlign w:val="superscript"/>
        </w:rPr>
        <w:t>1</w:t>
      </w:r>
      <w:r w:rsidRPr="0018120E">
        <w:rPr>
          <w:b/>
          <w:i/>
          <w:color w:val="000000"/>
        </w:rPr>
        <w:t>, Истомина А.П.</w:t>
      </w:r>
      <w:r w:rsidRPr="0018120E">
        <w:rPr>
          <w:b/>
          <w:i/>
          <w:color w:val="000000"/>
          <w:vertAlign w:val="superscript"/>
        </w:rPr>
        <w:t>2</w:t>
      </w:r>
      <w:r w:rsidRPr="0018120E">
        <w:rPr>
          <w:b/>
          <w:i/>
          <w:color w:val="000000"/>
        </w:rPr>
        <w:t>, Демина В.А.</w:t>
      </w:r>
      <w:r w:rsidRPr="0018120E">
        <w:rPr>
          <w:b/>
          <w:i/>
          <w:color w:val="000000"/>
          <w:vertAlign w:val="superscript"/>
        </w:rPr>
        <w:t>2,3</w:t>
      </w:r>
    </w:p>
    <w:p w14:paraId="2ED9CFB6" w14:textId="77777777" w:rsidR="0049007C" w:rsidRPr="0018120E" w:rsidRDefault="0049007C" w:rsidP="00490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120E">
        <w:rPr>
          <w:i/>
          <w:color w:val="000000"/>
        </w:rPr>
        <w:t>Студент, 4 курс бакалавриата</w:t>
      </w:r>
    </w:p>
    <w:p w14:paraId="75024E3C" w14:textId="77777777" w:rsidR="0049007C" w:rsidRPr="0018120E" w:rsidRDefault="0049007C" w:rsidP="00490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8120E">
        <w:rPr>
          <w:i/>
          <w:iCs/>
          <w:color w:val="1F1F1F"/>
          <w:shd w:val="clear" w:color="auto" w:fill="FFFFFF"/>
          <w:vertAlign w:val="superscript"/>
        </w:rPr>
        <w:t>1</w:t>
      </w:r>
      <w:r w:rsidRPr="0018120E">
        <w:rPr>
          <w:i/>
          <w:iCs/>
          <w:color w:val="1F1F1F"/>
          <w:shd w:val="clear" w:color="auto" w:fill="FFFFFF"/>
        </w:rPr>
        <w:t>МИРЭА - Российский технологический университет</w:t>
      </w:r>
      <w:r w:rsidRPr="0018120E">
        <w:rPr>
          <w:i/>
          <w:iCs/>
          <w:color w:val="000000"/>
        </w:rPr>
        <w:t>,</w:t>
      </w:r>
      <w:r w:rsidRPr="0018120E">
        <w:rPr>
          <w:i/>
          <w:color w:val="000000"/>
        </w:rPr>
        <w:t xml:space="preserve"> институт тонких химических технологий, Москва, Россия </w:t>
      </w:r>
    </w:p>
    <w:p w14:paraId="74803AD2" w14:textId="77777777" w:rsidR="0049007C" w:rsidRPr="0018120E" w:rsidRDefault="0049007C" w:rsidP="0049007C">
      <w:pPr>
        <w:shd w:val="clear" w:color="auto" w:fill="FFFFFF"/>
        <w:jc w:val="center"/>
      </w:pPr>
      <w:r w:rsidRPr="0018120E">
        <w:rPr>
          <w:i/>
          <w:iCs/>
          <w:vertAlign w:val="superscript"/>
        </w:rPr>
        <w:t>2</w:t>
      </w:r>
      <w:r w:rsidRPr="0018120E">
        <w:rPr>
          <w:i/>
          <w:iCs/>
        </w:rPr>
        <w:t>Национальный исследовательский центр «Курчатовский институт», Москва, Россия</w:t>
      </w:r>
    </w:p>
    <w:p w14:paraId="765D8133" w14:textId="77777777" w:rsidR="0049007C" w:rsidRPr="0018120E" w:rsidRDefault="0049007C" w:rsidP="0049007C">
      <w:pPr>
        <w:shd w:val="clear" w:color="auto" w:fill="FFFFFF"/>
        <w:jc w:val="center"/>
        <w:rPr>
          <w:i/>
          <w:iCs/>
        </w:rPr>
      </w:pPr>
      <w:r w:rsidRPr="0018120E">
        <w:rPr>
          <w:i/>
          <w:iCs/>
          <w:color w:val="4D5156"/>
          <w:vertAlign w:val="superscript"/>
        </w:rPr>
        <w:t>3</w:t>
      </w:r>
      <w:r w:rsidRPr="0018120E">
        <w:rPr>
          <w:i/>
        </w:rPr>
        <w:t>Институт синтетических полимерных материалов</w:t>
      </w:r>
      <w:r w:rsidRPr="0018120E">
        <w:rPr>
          <w:i/>
          <w:iCs/>
        </w:rPr>
        <w:t xml:space="preserve"> им. Н.С. </w:t>
      </w:r>
      <w:proofErr w:type="spellStart"/>
      <w:r w:rsidRPr="0018120E">
        <w:rPr>
          <w:i/>
          <w:iCs/>
        </w:rPr>
        <w:t>Ениколопова</w:t>
      </w:r>
      <w:proofErr w:type="spellEnd"/>
      <w:r w:rsidRPr="0018120E">
        <w:rPr>
          <w:i/>
          <w:iCs/>
        </w:rPr>
        <w:t xml:space="preserve"> РАН, Москва, Россия</w:t>
      </w:r>
    </w:p>
    <w:p w14:paraId="1ADA4293" w14:textId="6707D752" w:rsidR="00CD00B1" w:rsidRPr="0018120E" w:rsidRDefault="00EB1F49" w:rsidP="0079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8120E">
        <w:rPr>
          <w:i/>
          <w:color w:val="000000"/>
          <w:lang w:val="en-US"/>
        </w:rPr>
        <w:t>E</w:t>
      </w:r>
      <w:r w:rsidR="003B76D6" w:rsidRPr="0018120E">
        <w:rPr>
          <w:i/>
          <w:color w:val="000000"/>
          <w:lang w:val="en-US"/>
        </w:rPr>
        <w:t>-</w:t>
      </w:r>
      <w:r w:rsidRPr="0018120E">
        <w:rPr>
          <w:i/>
          <w:color w:val="000000"/>
          <w:lang w:val="en-US"/>
        </w:rPr>
        <w:t xml:space="preserve">mail: </w:t>
      </w:r>
      <w:r w:rsidR="00796CC6" w:rsidRPr="0018120E">
        <w:rPr>
          <w:i/>
          <w:color w:val="000000"/>
          <w:u w:val="single"/>
          <w:lang w:val="en-US"/>
        </w:rPr>
        <w:t>k.tsio@mail.ru</w:t>
      </w:r>
    </w:p>
    <w:p w14:paraId="5E538D15" w14:textId="72C344F9" w:rsidR="00D02326" w:rsidRPr="0018120E" w:rsidRDefault="00D02326" w:rsidP="00796CC6">
      <w:pPr>
        <w:ind w:firstLine="397"/>
        <w:jc w:val="both"/>
        <w:rPr>
          <w:color w:val="000000"/>
          <w:shd w:val="clear" w:color="auto" w:fill="FFFFFF"/>
        </w:rPr>
      </w:pPr>
      <w:r w:rsidRPr="0018120E">
        <w:rPr>
          <w:rStyle w:val="ezkurwreuab5ozgtqnkl"/>
        </w:rPr>
        <w:t>Сегодня биоматериалы</w:t>
      </w:r>
      <w:r w:rsidRPr="0018120E">
        <w:t xml:space="preserve"> активно </w:t>
      </w:r>
      <w:r w:rsidRPr="0018120E">
        <w:rPr>
          <w:rStyle w:val="ezkurwreuab5ozgtqnkl"/>
        </w:rPr>
        <w:t>применяют в</w:t>
      </w:r>
      <w:r w:rsidRPr="0018120E">
        <w:t xml:space="preserve"> </w:t>
      </w:r>
      <w:r w:rsidRPr="0018120E">
        <w:rPr>
          <w:rStyle w:val="ezkurwreuab5ozgtqnkl"/>
        </w:rPr>
        <w:t>различных</w:t>
      </w:r>
      <w:r w:rsidRPr="0018120E">
        <w:t xml:space="preserve"> </w:t>
      </w:r>
      <w:r w:rsidRPr="0018120E">
        <w:rPr>
          <w:rStyle w:val="ezkurwreuab5ozgtqnkl"/>
        </w:rPr>
        <w:t>медицинских</w:t>
      </w:r>
      <w:r w:rsidRPr="0018120E">
        <w:t xml:space="preserve"> </w:t>
      </w:r>
      <w:r w:rsidRPr="0018120E">
        <w:rPr>
          <w:rStyle w:val="ezkurwreuab5ozgtqnkl"/>
        </w:rPr>
        <w:t>целях</w:t>
      </w:r>
      <w:r w:rsidR="00A72132" w:rsidRPr="0018120E">
        <w:rPr>
          <w:rStyle w:val="ezkurwreuab5ozgtqnkl"/>
        </w:rPr>
        <w:t xml:space="preserve">, таких как лечение </w:t>
      </w:r>
      <w:r w:rsidR="00A72132" w:rsidRPr="0018120E">
        <w:t xml:space="preserve">заболеваний и повреждений опорно-двигательного аппарата, </w:t>
      </w:r>
      <w:proofErr w:type="spellStart"/>
      <w:r w:rsidR="00A72132" w:rsidRPr="0018120E">
        <w:t>таргетная</w:t>
      </w:r>
      <w:proofErr w:type="spellEnd"/>
      <w:r w:rsidR="00A72132" w:rsidRPr="0018120E">
        <w:t xml:space="preserve"> доставка лекарственных средств</w:t>
      </w:r>
      <w:r w:rsidR="008F5332" w:rsidRPr="0018120E">
        <w:rPr>
          <w:rStyle w:val="ezkurwreuab5ozgtqnkl"/>
        </w:rPr>
        <w:t xml:space="preserve">. </w:t>
      </w:r>
      <w:r w:rsidR="00A72132" w:rsidRPr="0018120E">
        <w:rPr>
          <w:rStyle w:val="ezkurwreuab5ozgtqnkl"/>
        </w:rPr>
        <w:t xml:space="preserve">Такие материалы должны быть </w:t>
      </w:r>
      <w:r w:rsidR="009023A2" w:rsidRPr="0018120E">
        <w:rPr>
          <w:rStyle w:val="ezkurwreuab5ozgtqnkl"/>
        </w:rPr>
        <w:t xml:space="preserve">долговечны, </w:t>
      </w:r>
      <w:r w:rsidRPr="0018120E">
        <w:rPr>
          <w:rStyle w:val="ezkurwreuab5ozgtqnkl"/>
        </w:rPr>
        <w:t>биосовместим</w:t>
      </w:r>
      <w:r w:rsidR="00465B1D" w:rsidRPr="0018120E">
        <w:rPr>
          <w:rStyle w:val="ezkurwreuab5ozgtqnkl"/>
        </w:rPr>
        <w:t>ы</w:t>
      </w:r>
      <w:r w:rsidRPr="0018120E">
        <w:t xml:space="preserve"> </w:t>
      </w:r>
      <w:r w:rsidR="00465B1D" w:rsidRPr="0018120E">
        <w:rPr>
          <w:rStyle w:val="ezkurwreuab5ozgtqnkl"/>
        </w:rPr>
        <w:t>и способны разлагаться в организме</w:t>
      </w:r>
      <w:r w:rsidRPr="0018120E">
        <w:rPr>
          <w:rStyle w:val="ezkurwreuab5ozgtqnkl"/>
        </w:rPr>
        <w:t>.</w:t>
      </w:r>
      <w:r w:rsidRPr="0018120E">
        <w:t xml:space="preserve"> </w:t>
      </w:r>
      <w:r w:rsidR="00465B1D" w:rsidRPr="0018120E">
        <w:rPr>
          <w:rStyle w:val="ezkurwreuab5ozgtqnkl"/>
        </w:rPr>
        <w:t xml:space="preserve">В качестве одного </w:t>
      </w:r>
      <w:r w:rsidRPr="0018120E">
        <w:rPr>
          <w:rStyle w:val="ezkurwreuab5ozgtqnkl"/>
        </w:rPr>
        <w:t>из</w:t>
      </w:r>
      <w:r w:rsidRPr="0018120E">
        <w:t xml:space="preserve"> </w:t>
      </w:r>
      <w:r w:rsidRPr="0018120E">
        <w:rPr>
          <w:rStyle w:val="ezkurwreuab5ozgtqnkl"/>
        </w:rPr>
        <w:t>перспективных</w:t>
      </w:r>
      <w:r w:rsidR="009023A2" w:rsidRPr="0018120E">
        <w:t xml:space="preserve"> </w:t>
      </w:r>
      <w:r w:rsidRPr="0018120E">
        <w:rPr>
          <w:rStyle w:val="ezkurwreuab5ozgtqnkl"/>
        </w:rPr>
        <w:t>полимеров</w:t>
      </w:r>
      <w:r w:rsidR="008D3EA2" w:rsidRPr="0018120E">
        <w:rPr>
          <w:rStyle w:val="ezkurwreuab5ozgtqnkl"/>
        </w:rPr>
        <w:t>, применяемых в медицине,</w:t>
      </w:r>
      <w:r w:rsidRPr="0018120E">
        <w:rPr>
          <w:rStyle w:val="ezkurwreuab5ozgtqnkl"/>
        </w:rPr>
        <w:t xml:space="preserve"> выделя</w:t>
      </w:r>
      <w:r w:rsidR="00EE14B1" w:rsidRPr="0018120E">
        <w:rPr>
          <w:rStyle w:val="ezkurwreuab5ozgtqnkl"/>
        </w:rPr>
        <w:t>ю</w:t>
      </w:r>
      <w:r w:rsidRPr="0018120E">
        <w:rPr>
          <w:rStyle w:val="ezkurwreuab5ozgtqnkl"/>
        </w:rPr>
        <w:t xml:space="preserve">т </w:t>
      </w:r>
      <w:proofErr w:type="spellStart"/>
      <w:r w:rsidRPr="0018120E">
        <w:rPr>
          <w:rStyle w:val="ezkurwreuab5ozgtqnkl"/>
        </w:rPr>
        <w:t>полимолочн</w:t>
      </w:r>
      <w:r w:rsidR="00EE14B1" w:rsidRPr="0018120E">
        <w:rPr>
          <w:rStyle w:val="ezkurwreuab5ozgtqnkl"/>
        </w:rPr>
        <w:t>ую</w:t>
      </w:r>
      <w:proofErr w:type="spellEnd"/>
      <w:r w:rsidRPr="0018120E">
        <w:t xml:space="preserve"> </w:t>
      </w:r>
      <w:r w:rsidRPr="0018120E">
        <w:rPr>
          <w:rStyle w:val="ezkurwreuab5ozgtqnkl"/>
        </w:rPr>
        <w:t>кислот</w:t>
      </w:r>
      <w:r w:rsidR="00EE14B1" w:rsidRPr="0018120E">
        <w:rPr>
          <w:rStyle w:val="ezkurwreuab5ozgtqnkl"/>
        </w:rPr>
        <w:t>у</w:t>
      </w:r>
      <w:r w:rsidR="00FB4462" w:rsidRPr="0018120E">
        <w:rPr>
          <w:rStyle w:val="ezkurwreuab5ozgtqnkl"/>
        </w:rPr>
        <w:t xml:space="preserve"> </w:t>
      </w:r>
      <w:r w:rsidR="008D3EA2" w:rsidRPr="0018120E">
        <w:rPr>
          <w:rStyle w:val="ezkurwreuab5ozgtqnkl"/>
        </w:rPr>
        <w:t>[1]</w:t>
      </w:r>
      <w:r w:rsidR="00F84B37" w:rsidRPr="0018120E">
        <w:rPr>
          <w:rStyle w:val="ezkurwreuab5ozgtqnkl"/>
        </w:rPr>
        <w:t>.</w:t>
      </w:r>
    </w:p>
    <w:p w14:paraId="1CCF5D91" w14:textId="58087C4A" w:rsidR="00796CC6" w:rsidRPr="0018120E" w:rsidRDefault="00F84B37" w:rsidP="00387F60">
      <w:pPr>
        <w:ind w:firstLine="397"/>
        <w:jc w:val="both"/>
        <w:rPr>
          <w:color w:val="000000"/>
          <w:shd w:val="clear" w:color="auto" w:fill="FFFFFF"/>
        </w:rPr>
      </w:pPr>
      <w:r w:rsidRPr="0018120E">
        <w:rPr>
          <w:rStyle w:val="ezkurwreuab5ozgtqnkl"/>
        </w:rPr>
        <w:t xml:space="preserve">Популярность полилактида обусловлена </w:t>
      </w:r>
      <w:proofErr w:type="spellStart"/>
      <w:r w:rsidR="00465B1D" w:rsidRPr="0018120E">
        <w:rPr>
          <w:rStyle w:val="ezkurwreuab5ozgtqnkl"/>
        </w:rPr>
        <w:t>биосовместимость</w:t>
      </w:r>
      <w:r w:rsidR="009023A2" w:rsidRPr="0018120E">
        <w:rPr>
          <w:rStyle w:val="ezkurwreuab5ozgtqnkl"/>
        </w:rPr>
        <w:t>ю</w:t>
      </w:r>
      <w:proofErr w:type="spellEnd"/>
      <w:r w:rsidR="00465B1D" w:rsidRPr="0018120E">
        <w:rPr>
          <w:rStyle w:val="ezkurwreuab5ozgtqnkl"/>
        </w:rPr>
        <w:t xml:space="preserve">, </w:t>
      </w:r>
      <w:r w:rsidR="00FB4462" w:rsidRPr="0018120E">
        <w:rPr>
          <w:rStyle w:val="ezkurwreuab5ozgtqnkl"/>
        </w:rPr>
        <w:t>высоки</w:t>
      </w:r>
      <w:r w:rsidR="009023A2" w:rsidRPr="0018120E">
        <w:rPr>
          <w:rStyle w:val="ezkurwreuab5ozgtqnkl"/>
        </w:rPr>
        <w:t>ми</w:t>
      </w:r>
      <w:r w:rsidR="00FB4462" w:rsidRPr="0018120E">
        <w:t xml:space="preserve"> </w:t>
      </w:r>
      <w:r w:rsidR="00FB4462" w:rsidRPr="0018120E">
        <w:rPr>
          <w:rStyle w:val="ezkurwreuab5ozgtqnkl"/>
        </w:rPr>
        <w:t>прочность</w:t>
      </w:r>
      <w:r w:rsidR="009023A2" w:rsidRPr="0018120E">
        <w:rPr>
          <w:rStyle w:val="ezkurwreuab5ozgtqnkl"/>
        </w:rPr>
        <w:t>ю</w:t>
      </w:r>
      <w:r w:rsidR="00FB4462" w:rsidRPr="0018120E">
        <w:t xml:space="preserve"> на </w:t>
      </w:r>
      <w:r w:rsidR="00FB4462" w:rsidRPr="0018120E">
        <w:rPr>
          <w:rStyle w:val="ezkurwreuab5ozgtqnkl"/>
        </w:rPr>
        <w:t>растяжение</w:t>
      </w:r>
      <w:r w:rsidR="00FB4462" w:rsidRPr="0018120E">
        <w:t xml:space="preserve"> </w:t>
      </w:r>
      <w:r w:rsidR="00FB4462" w:rsidRPr="0018120E">
        <w:rPr>
          <w:rStyle w:val="ezkurwreuab5ozgtqnkl"/>
        </w:rPr>
        <w:t>и</w:t>
      </w:r>
      <w:r w:rsidR="00FB4462" w:rsidRPr="0018120E">
        <w:t xml:space="preserve"> </w:t>
      </w:r>
      <w:r w:rsidR="00FB4462" w:rsidRPr="0018120E">
        <w:rPr>
          <w:rStyle w:val="ezkurwreuab5ozgtqnkl"/>
        </w:rPr>
        <w:t>жесткость</w:t>
      </w:r>
      <w:r w:rsidR="009023A2" w:rsidRPr="0018120E">
        <w:rPr>
          <w:rStyle w:val="ezkurwreuab5ozgtqnkl"/>
        </w:rPr>
        <w:t>ю</w:t>
      </w:r>
      <w:r w:rsidRPr="0018120E">
        <w:rPr>
          <w:rStyle w:val="ezkurwreuab5ozgtqnkl"/>
        </w:rPr>
        <w:t>, способность</w:t>
      </w:r>
      <w:r w:rsidR="009023A2" w:rsidRPr="0018120E">
        <w:rPr>
          <w:rStyle w:val="ezkurwreuab5ozgtqnkl"/>
        </w:rPr>
        <w:t>ю</w:t>
      </w:r>
      <w:r w:rsidRPr="0018120E">
        <w:rPr>
          <w:rStyle w:val="ezkurwreuab5ozgtqnkl"/>
        </w:rPr>
        <w:t xml:space="preserve"> к </w:t>
      </w:r>
      <w:proofErr w:type="spellStart"/>
      <w:r w:rsidRPr="0018120E">
        <w:rPr>
          <w:rStyle w:val="ezkurwreuab5ozgtqnkl"/>
        </w:rPr>
        <w:t>биоразложению</w:t>
      </w:r>
      <w:proofErr w:type="spellEnd"/>
      <w:r w:rsidRPr="0018120E">
        <w:rPr>
          <w:rStyle w:val="ezkurwreuab5ozgtqnkl"/>
        </w:rPr>
        <w:t xml:space="preserve">. Однако, </w:t>
      </w:r>
      <w:r w:rsidR="00FB4462" w:rsidRPr="0018120E">
        <w:rPr>
          <w:rStyle w:val="ezkurwreuab5ozgtqnkl"/>
        </w:rPr>
        <w:t>п</w:t>
      </w:r>
      <w:r w:rsidR="00496AAC" w:rsidRPr="0018120E">
        <w:rPr>
          <w:rStyle w:val="ezkurwreuab5ozgtqnkl"/>
        </w:rPr>
        <w:t>олилактид</w:t>
      </w:r>
      <w:r w:rsidR="00496AAC" w:rsidRPr="0018120E">
        <w:t xml:space="preserve"> </w:t>
      </w:r>
      <w:r w:rsidR="00FB4462" w:rsidRPr="0018120E">
        <w:rPr>
          <w:rStyle w:val="ezkurwreuab5ozgtqnkl"/>
        </w:rPr>
        <w:t xml:space="preserve">имеет </w:t>
      </w:r>
      <w:r w:rsidR="00FB4462" w:rsidRPr="0018120E">
        <w:t>о</w:t>
      </w:r>
      <w:r w:rsidR="00496AAC" w:rsidRPr="0018120E">
        <w:rPr>
          <w:rStyle w:val="ezkurwreuab5ozgtqnkl"/>
        </w:rPr>
        <w:t>граниченн</w:t>
      </w:r>
      <w:r w:rsidR="00FB4462" w:rsidRPr="0018120E">
        <w:rPr>
          <w:rStyle w:val="ezkurwreuab5ozgtqnkl"/>
        </w:rPr>
        <w:t>ые</w:t>
      </w:r>
      <w:r w:rsidR="00496AAC" w:rsidRPr="0018120E">
        <w:t xml:space="preserve"> </w:t>
      </w:r>
      <w:r w:rsidR="00496AAC" w:rsidRPr="0018120E">
        <w:rPr>
          <w:rStyle w:val="ezkurwreuab5ozgtqnkl"/>
        </w:rPr>
        <w:t>гибкость</w:t>
      </w:r>
      <w:r w:rsidR="00FB4462" w:rsidRPr="0018120E">
        <w:rPr>
          <w:rStyle w:val="ezkurwreuab5ozgtqnkl"/>
        </w:rPr>
        <w:t xml:space="preserve"> и </w:t>
      </w:r>
      <w:r w:rsidR="00496AAC" w:rsidRPr="0018120E">
        <w:rPr>
          <w:rStyle w:val="ezkurwreuab5ozgtqnkl"/>
        </w:rPr>
        <w:t>пластичность</w:t>
      </w:r>
      <w:r w:rsidR="00FB4462" w:rsidRPr="0018120E">
        <w:t>, н</w:t>
      </w:r>
      <w:r w:rsidR="00496AAC" w:rsidRPr="0018120E">
        <w:t>изк</w:t>
      </w:r>
      <w:r w:rsidR="009023A2" w:rsidRPr="0018120E">
        <w:t>ую</w:t>
      </w:r>
      <w:r w:rsidR="00496AAC" w:rsidRPr="0018120E">
        <w:t xml:space="preserve"> </w:t>
      </w:r>
      <w:r w:rsidR="00496AAC" w:rsidRPr="0018120E">
        <w:rPr>
          <w:rStyle w:val="ezkurwreuab5ozgtqnkl"/>
        </w:rPr>
        <w:t>скорость</w:t>
      </w:r>
      <w:r w:rsidR="00496AAC" w:rsidRPr="0018120E">
        <w:t xml:space="preserve"> </w:t>
      </w:r>
      <w:r w:rsidR="00496AAC" w:rsidRPr="0018120E">
        <w:rPr>
          <w:rStyle w:val="ezkurwreuab5ozgtqnkl"/>
        </w:rPr>
        <w:t>кристаллизации</w:t>
      </w:r>
      <w:r w:rsidR="009023A2" w:rsidRPr="0018120E">
        <w:t xml:space="preserve"> и</w:t>
      </w:r>
      <w:r w:rsidR="00FB4462" w:rsidRPr="0018120E">
        <w:t xml:space="preserve"> в</w:t>
      </w:r>
      <w:r w:rsidR="00496AAC" w:rsidRPr="0018120E">
        <w:rPr>
          <w:rStyle w:val="ezkurwreuab5ozgtqnkl"/>
        </w:rPr>
        <w:t>ысок</w:t>
      </w:r>
      <w:r w:rsidR="009023A2" w:rsidRPr="0018120E">
        <w:rPr>
          <w:rStyle w:val="ezkurwreuab5ozgtqnkl"/>
        </w:rPr>
        <w:t xml:space="preserve">ую </w:t>
      </w:r>
      <w:r w:rsidR="00496AAC" w:rsidRPr="0018120E">
        <w:rPr>
          <w:rStyle w:val="ezkurwreuab5ozgtqnkl"/>
        </w:rPr>
        <w:t>восприимчивость</w:t>
      </w:r>
      <w:r w:rsidR="00496AAC" w:rsidRPr="0018120E">
        <w:t xml:space="preserve"> </w:t>
      </w:r>
      <w:r w:rsidR="00496AAC" w:rsidRPr="0018120E">
        <w:rPr>
          <w:rStyle w:val="ezkurwreuab5ozgtqnkl"/>
        </w:rPr>
        <w:t>к</w:t>
      </w:r>
      <w:r w:rsidR="00496AAC" w:rsidRPr="0018120E">
        <w:t xml:space="preserve"> </w:t>
      </w:r>
      <w:r w:rsidR="00496AAC" w:rsidRPr="0018120E">
        <w:rPr>
          <w:rStyle w:val="ezkurwreuab5ozgtqnkl"/>
        </w:rPr>
        <w:t>в</w:t>
      </w:r>
      <w:r w:rsidR="00FB4462" w:rsidRPr="0018120E">
        <w:rPr>
          <w:rStyle w:val="ezkurwreuab5ozgtqnkl"/>
        </w:rPr>
        <w:t xml:space="preserve">оде из-за гидролиза сложноэфирных связей. </w:t>
      </w:r>
      <w:r w:rsidR="00496AAC" w:rsidRPr="0018120E">
        <w:rPr>
          <w:rStyle w:val="ezkurwreuab5ozgtqnkl"/>
        </w:rPr>
        <w:t>Один</w:t>
      </w:r>
      <w:r w:rsidR="00496AAC" w:rsidRPr="0018120E">
        <w:t xml:space="preserve"> из </w:t>
      </w:r>
      <w:r w:rsidR="00496AAC" w:rsidRPr="0018120E">
        <w:rPr>
          <w:rStyle w:val="ezkurwreuab5ozgtqnkl"/>
        </w:rPr>
        <w:t>эффективных</w:t>
      </w:r>
      <w:r w:rsidR="00496AAC" w:rsidRPr="0018120E">
        <w:t xml:space="preserve"> </w:t>
      </w:r>
      <w:r w:rsidR="00E60981">
        <w:rPr>
          <w:rStyle w:val="ezkurwreuab5ozgtqnkl"/>
        </w:rPr>
        <w:t xml:space="preserve">способов </w:t>
      </w:r>
      <w:r w:rsidR="00FB4462" w:rsidRPr="0018120E">
        <w:t xml:space="preserve">улучшения характеристик полимера </w:t>
      </w:r>
      <w:r w:rsidR="00496AAC" w:rsidRPr="0018120E">
        <w:rPr>
          <w:rStyle w:val="ezkurwreuab5ozgtqnkl"/>
        </w:rPr>
        <w:t>заключается</w:t>
      </w:r>
      <w:r w:rsidR="00496AAC" w:rsidRPr="0018120E">
        <w:t xml:space="preserve"> в </w:t>
      </w:r>
      <w:r w:rsidR="00496AAC" w:rsidRPr="0018120E">
        <w:rPr>
          <w:rStyle w:val="ezkurwreuab5ozgtqnkl"/>
        </w:rPr>
        <w:t>добавлении</w:t>
      </w:r>
      <w:r w:rsidR="00387F60" w:rsidRPr="0018120E">
        <w:t xml:space="preserve"> </w:t>
      </w:r>
      <w:r w:rsidR="00496AAC" w:rsidRPr="0018120E">
        <w:rPr>
          <w:rStyle w:val="ezkurwreuab5ozgtqnkl"/>
        </w:rPr>
        <w:t>различных</w:t>
      </w:r>
      <w:r w:rsidR="00496AAC" w:rsidRPr="0018120E">
        <w:t xml:space="preserve"> </w:t>
      </w:r>
      <w:r w:rsidR="00387F60" w:rsidRPr="0018120E">
        <w:rPr>
          <w:rStyle w:val="ezkurwreuab5ozgtqnkl"/>
        </w:rPr>
        <w:t xml:space="preserve">компонентов </w:t>
      </w:r>
      <w:r w:rsidR="00496AAC" w:rsidRPr="0018120E">
        <w:rPr>
          <w:rStyle w:val="ezkurwreuab5ozgtqnkl"/>
        </w:rPr>
        <w:t>в</w:t>
      </w:r>
      <w:r w:rsidR="00496AAC" w:rsidRPr="0018120E">
        <w:t xml:space="preserve"> </w:t>
      </w:r>
      <w:r w:rsidR="00496AAC" w:rsidRPr="0018120E">
        <w:rPr>
          <w:rStyle w:val="ezkurwreuab5ozgtqnkl"/>
        </w:rPr>
        <w:t>полимерную</w:t>
      </w:r>
      <w:r w:rsidR="00496AAC" w:rsidRPr="0018120E">
        <w:t xml:space="preserve"> </w:t>
      </w:r>
      <w:r w:rsidR="00496AAC" w:rsidRPr="0018120E">
        <w:rPr>
          <w:rStyle w:val="ezkurwreuab5ozgtqnkl"/>
        </w:rPr>
        <w:t>матрицу</w:t>
      </w:r>
      <w:r w:rsidR="00BE1E22">
        <w:rPr>
          <w:rStyle w:val="ezkurwreuab5ozgtqnkl"/>
          <w:color w:val="FF0000"/>
        </w:rPr>
        <w:t xml:space="preserve"> </w:t>
      </w:r>
      <w:r w:rsidR="00496AAC" w:rsidRPr="0018120E">
        <w:rPr>
          <w:rStyle w:val="ezkurwreuab5ozgtqnkl"/>
        </w:rPr>
        <w:t>[2]</w:t>
      </w:r>
      <w:r w:rsidRPr="0018120E">
        <w:rPr>
          <w:rStyle w:val="ezkurwreuab5ozgtqnkl"/>
        </w:rPr>
        <w:t>.</w:t>
      </w:r>
      <w:r w:rsidR="008C6C12" w:rsidRPr="0018120E">
        <w:rPr>
          <w:color w:val="000000"/>
          <w:shd w:val="clear" w:color="auto" w:fill="FFFFFF"/>
        </w:rPr>
        <w:t xml:space="preserve"> </w:t>
      </w:r>
      <w:r w:rsidRPr="0018120E">
        <w:rPr>
          <w:color w:val="000000"/>
          <w:shd w:val="clear" w:color="auto" w:fill="FFFFFF"/>
        </w:rPr>
        <w:t xml:space="preserve">В качестве наполнителя перспективно использовать биоактивный </w:t>
      </w:r>
      <w:r w:rsidR="008C6C12" w:rsidRPr="0018120E">
        <w:rPr>
          <w:color w:val="000000"/>
          <w:shd w:val="clear" w:color="auto" w:fill="FFFFFF"/>
        </w:rPr>
        <w:t xml:space="preserve">хитин </w:t>
      </w:r>
      <w:r w:rsidR="00796CC6" w:rsidRPr="0018120E">
        <w:t>[</w:t>
      </w:r>
      <w:r w:rsidR="008C6C12" w:rsidRPr="0018120E">
        <w:t>3</w:t>
      </w:r>
      <w:r w:rsidR="00796CC6" w:rsidRPr="0018120E">
        <w:t>]</w:t>
      </w:r>
      <w:r w:rsidRPr="0018120E">
        <w:t>.</w:t>
      </w:r>
    </w:p>
    <w:p w14:paraId="6F716F12" w14:textId="3F0BDF15" w:rsidR="00337DCE" w:rsidRPr="0018120E" w:rsidRDefault="008C6C12" w:rsidP="00796CC6">
      <w:pPr>
        <w:ind w:firstLine="397"/>
        <w:jc w:val="both"/>
      </w:pPr>
      <w:r w:rsidRPr="0018120E">
        <w:rPr>
          <w:rStyle w:val="ezkurwreuab5ozgtqnkl"/>
        </w:rPr>
        <w:t>В и</w:t>
      </w:r>
      <w:r w:rsidR="00D06BA1" w:rsidRPr="0018120E">
        <w:rPr>
          <w:rStyle w:val="ezkurwreuab5ozgtqnkl"/>
        </w:rPr>
        <w:t>сследовани</w:t>
      </w:r>
      <w:r w:rsidR="009023A2" w:rsidRPr="0018120E">
        <w:rPr>
          <w:rStyle w:val="ezkurwreuab5ozgtqnkl"/>
        </w:rPr>
        <w:t>и</w:t>
      </w:r>
      <w:r w:rsidR="00D06BA1" w:rsidRPr="0018120E">
        <w:t xml:space="preserve"> </w:t>
      </w:r>
      <w:r w:rsidRPr="0018120E">
        <w:rPr>
          <w:rStyle w:val="ezkurwreuab5ozgtqnkl"/>
        </w:rPr>
        <w:t>изуч</w:t>
      </w:r>
      <w:r w:rsidR="00BE1E22">
        <w:rPr>
          <w:rStyle w:val="ezkurwreuab5ozgtqnkl"/>
        </w:rPr>
        <w:t>ено</w:t>
      </w:r>
      <w:r w:rsidRPr="0018120E">
        <w:rPr>
          <w:rStyle w:val="ezkurwreuab5ozgtqnkl"/>
        </w:rPr>
        <w:t xml:space="preserve"> </w:t>
      </w:r>
      <w:r w:rsidR="0072628A" w:rsidRPr="0018120E">
        <w:t xml:space="preserve">влияние </w:t>
      </w:r>
      <w:r w:rsidR="00742FD8" w:rsidRPr="0018120E">
        <w:t>α-хитин</w:t>
      </w:r>
      <w:r w:rsidRPr="0018120E">
        <w:t>а</w:t>
      </w:r>
      <w:r w:rsidR="0072628A" w:rsidRPr="0018120E">
        <w:t>, полученн</w:t>
      </w:r>
      <w:r w:rsidRPr="0018120E">
        <w:t>ого</w:t>
      </w:r>
      <w:r w:rsidR="0072628A" w:rsidRPr="0018120E">
        <w:t xml:space="preserve"> при реакциях </w:t>
      </w:r>
      <w:r w:rsidR="00742FD8" w:rsidRPr="0018120E">
        <w:t>кислотного гидролиза и ТЕМПО-окисления</w:t>
      </w:r>
      <w:r w:rsidR="0072628A" w:rsidRPr="0018120E">
        <w:t>,</w:t>
      </w:r>
      <w:r w:rsidR="00742FD8" w:rsidRPr="0018120E">
        <w:t xml:space="preserve"> </w:t>
      </w:r>
      <w:r w:rsidR="0072628A" w:rsidRPr="0018120E">
        <w:t xml:space="preserve">на свойства </w:t>
      </w:r>
      <w:r w:rsidR="0024042A">
        <w:t>композита на основе полилактида</w:t>
      </w:r>
      <w:r w:rsidR="0072628A" w:rsidRPr="0018120E">
        <w:t xml:space="preserve">. </w:t>
      </w:r>
    </w:p>
    <w:p w14:paraId="31104EEA" w14:textId="6A82FD33" w:rsidR="00796CC6" w:rsidRPr="0018120E" w:rsidRDefault="00157AA8" w:rsidP="00337DCE">
      <w:pPr>
        <w:ind w:firstLine="397"/>
        <w:jc w:val="both"/>
      </w:pPr>
      <w:r w:rsidRPr="0018120E">
        <w:rPr>
          <w:rStyle w:val="ezkurwreuab5ozgtqnkl"/>
        </w:rPr>
        <w:t xml:space="preserve">Полученный </w:t>
      </w:r>
      <w:r w:rsidR="0072628A" w:rsidRPr="0018120E">
        <w:t xml:space="preserve">α-хитин </w:t>
      </w:r>
      <w:r w:rsidR="00D06BA1" w:rsidRPr="0018120E">
        <w:t xml:space="preserve">был </w:t>
      </w:r>
      <w:r w:rsidRPr="0018120E">
        <w:rPr>
          <w:rStyle w:val="ezkurwreuab5ozgtqnkl"/>
        </w:rPr>
        <w:t xml:space="preserve">охарактеризован </w:t>
      </w:r>
      <w:r w:rsidR="00D06BA1" w:rsidRPr="0018120E">
        <w:t xml:space="preserve">с </w:t>
      </w:r>
      <w:r w:rsidR="00D06BA1" w:rsidRPr="0018120E">
        <w:rPr>
          <w:rStyle w:val="ezkurwreuab5ozgtqnkl"/>
        </w:rPr>
        <w:t>использованием</w:t>
      </w:r>
      <w:r w:rsidR="00D06BA1" w:rsidRPr="0018120E">
        <w:t xml:space="preserve"> </w:t>
      </w:r>
      <w:r w:rsidR="00D06BA1" w:rsidRPr="0018120E">
        <w:rPr>
          <w:rStyle w:val="ezkurwreuab5ozgtqnkl"/>
        </w:rPr>
        <w:t>атомно</w:t>
      </w:r>
      <w:r w:rsidR="00D06BA1" w:rsidRPr="0018120E">
        <w:t>-</w:t>
      </w:r>
      <w:r w:rsidR="00D06BA1" w:rsidRPr="0018120E">
        <w:rPr>
          <w:rStyle w:val="ezkurwreuab5ozgtqnkl"/>
        </w:rPr>
        <w:t>силовой</w:t>
      </w:r>
      <w:r w:rsidR="00D06BA1" w:rsidRPr="0018120E">
        <w:t xml:space="preserve"> </w:t>
      </w:r>
      <w:r w:rsidR="00D06BA1" w:rsidRPr="0018120E">
        <w:rPr>
          <w:rStyle w:val="ezkurwreuab5ozgtqnkl"/>
        </w:rPr>
        <w:t>микроскопии</w:t>
      </w:r>
      <w:r w:rsidR="00D06BA1" w:rsidRPr="0018120E">
        <w:t xml:space="preserve"> </w:t>
      </w:r>
      <w:r w:rsidR="00D06BA1" w:rsidRPr="0018120E">
        <w:rPr>
          <w:rStyle w:val="ezkurwreuab5ozgtqnkl"/>
        </w:rPr>
        <w:t>и</w:t>
      </w:r>
      <w:r w:rsidR="00D06BA1" w:rsidRPr="0018120E">
        <w:t xml:space="preserve"> </w:t>
      </w:r>
      <w:r w:rsidR="00D06BA1" w:rsidRPr="0018120E">
        <w:rPr>
          <w:rStyle w:val="ezkurwreuab5ozgtqnkl"/>
        </w:rPr>
        <w:t>инфракрасной</w:t>
      </w:r>
      <w:r w:rsidR="00D06BA1" w:rsidRPr="0018120E">
        <w:t xml:space="preserve"> </w:t>
      </w:r>
      <w:r w:rsidR="00D06BA1" w:rsidRPr="0018120E">
        <w:rPr>
          <w:rStyle w:val="ezkurwreuab5ozgtqnkl"/>
        </w:rPr>
        <w:t>спектроскопии.</w:t>
      </w:r>
      <w:r w:rsidR="00337DCE" w:rsidRPr="0018120E">
        <w:rPr>
          <w:rStyle w:val="ezkurwreuab5ozgtqnkl"/>
        </w:rPr>
        <w:t xml:space="preserve"> </w:t>
      </w:r>
      <w:r w:rsidR="009B3985" w:rsidRPr="0018120E">
        <w:rPr>
          <w:rStyle w:val="ezkurwreuab5ozgtqnkl"/>
        </w:rPr>
        <w:t>Затем при</w:t>
      </w:r>
      <w:r w:rsidR="009B3985" w:rsidRPr="0018120E">
        <w:t xml:space="preserve"> </w:t>
      </w:r>
      <w:r w:rsidR="009B3985" w:rsidRPr="0018120E">
        <w:rPr>
          <w:rStyle w:val="ezkurwreuab5ozgtqnkl"/>
        </w:rPr>
        <w:t>температуре</w:t>
      </w:r>
      <w:r w:rsidR="009B3985" w:rsidRPr="0018120E">
        <w:t xml:space="preserve"> </w:t>
      </w:r>
      <w:r w:rsidR="009B3985" w:rsidRPr="0018120E">
        <w:rPr>
          <w:rStyle w:val="ezkurwreuab5ozgtqnkl"/>
        </w:rPr>
        <w:t>190 °C</w:t>
      </w:r>
      <w:r w:rsidR="009B3985" w:rsidRPr="0018120E">
        <w:t xml:space="preserve"> с </w:t>
      </w:r>
      <w:r w:rsidR="009B3985" w:rsidRPr="0018120E">
        <w:rPr>
          <w:rStyle w:val="ezkurwreuab5ozgtqnkl"/>
        </w:rPr>
        <w:t>использованием</w:t>
      </w:r>
      <w:r w:rsidR="009B3985" w:rsidRPr="0018120E">
        <w:t xml:space="preserve"> </w:t>
      </w:r>
      <w:r w:rsidR="009B3985" w:rsidRPr="0018120E">
        <w:rPr>
          <w:rStyle w:val="ezkurwreuab5ozgtqnkl"/>
        </w:rPr>
        <w:t>двухшнекового</w:t>
      </w:r>
      <w:r w:rsidR="009B3985" w:rsidRPr="0018120E">
        <w:t xml:space="preserve"> </w:t>
      </w:r>
      <w:r w:rsidR="009B3985" w:rsidRPr="0018120E">
        <w:rPr>
          <w:rStyle w:val="ezkurwreuab5ozgtqnkl"/>
        </w:rPr>
        <w:t>экструдера</w:t>
      </w:r>
      <w:r w:rsidR="009B3985" w:rsidRPr="0018120E">
        <w:t xml:space="preserve"> </w:t>
      </w:r>
      <w:r w:rsidR="009B3985" w:rsidRPr="0018120E">
        <w:rPr>
          <w:rStyle w:val="ezkurwreuab5ozgtqnkl"/>
        </w:rPr>
        <w:t>были</w:t>
      </w:r>
      <w:r w:rsidR="009B3985" w:rsidRPr="0018120E">
        <w:t xml:space="preserve"> </w:t>
      </w:r>
      <w:r w:rsidR="009B3985" w:rsidRPr="0018120E">
        <w:rPr>
          <w:rStyle w:val="ezkurwreuab5ozgtqnkl"/>
        </w:rPr>
        <w:t>получены</w:t>
      </w:r>
      <w:r w:rsidR="009B3985" w:rsidRPr="0018120E">
        <w:t xml:space="preserve"> </w:t>
      </w:r>
      <w:r w:rsidR="0024042A" w:rsidRPr="0018120E">
        <w:t>композиционн</w:t>
      </w:r>
      <w:r w:rsidR="0024042A">
        <w:t>ые</w:t>
      </w:r>
      <w:r w:rsidR="0024042A" w:rsidRPr="0018120E">
        <w:t xml:space="preserve"> материал</w:t>
      </w:r>
      <w:r w:rsidR="0024042A">
        <w:t>ы</w:t>
      </w:r>
      <w:r w:rsidR="009B3985" w:rsidRPr="0018120E">
        <w:rPr>
          <w:rStyle w:val="ezkurwreuab5ozgtqnkl"/>
        </w:rPr>
        <w:t>,</w:t>
      </w:r>
      <w:r w:rsidR="009B3985" w:rsidRPr="0018120E">
        <w:t xml:space="preserve"> </w:t>
      </w:r>
      <w:r w:rsidR="009B3985" w:rsidRPr="0018120E">
        <w:rPr>
          <w:rStyle w:val="ezkurwreuab5ozgtqnkl"/>
        </w:rPr>
        <w:t xml:space="preserve">в состав которых входил </w:t>
      </w:r>
      <w:r w:rsidR="009B3985" w:rsidRPr="0018120E">
        <w:t xml:space="preserve">α-хитин </w:t>
      </w:r>
      <w:r w:rsidR="007E5734" w:rsidRPr="0018120E">
        <w:t>с</w:t>
      </w:r>
      <w:r w:rsidR="009B3985" w:rsidRPr="0018120E">
        <w:t xml:space="preserve"> концентрация</w:t>
      </w:r>
      <w:r w:rsidR="007E5734" w:rsidRPr="0018120E">
        <w:t>ми</w:t>
      </w:r>
      <w:r w:rsidR="009B3985" w:rsidRPr="0018120E">
        <w:rPr>
          <w:rStyle w:val="ezkurwreuab5ozgtqnkl"/>
        </w:rPr>
        <w:t xml:space="preserve"> 1 %,</w:t>
      </w:r>
      <w:r w:rsidR="009B3985" w:rsidRPr="0018120E">
        <w:t xml:space="preserve"> </w:t>
      </w:r>
      <w:r w:rsidR="009B3985" w:rsidRPr="0018120E">
        <w:rPr>
          <w:rStyle w:val="ezkurwreuab5ozgtqnkl"/>
        </w:rPr>
        <w:t>3</w:t>
      </w:r>
      <w:r w:rsidR="00F876C4">
        <w:rPr>
          <w:rStyle w:val="ezkurwreuab5ozgtqnkl"/>
        </w:rPr>
        <w:t xml:space="preserve"> </w:t>
      </w:r>
      <w:r w:rsidR="009B3985" w:rsidRPr="0018120E">
        <w:rPr>
          <w:rStyle w:val="ezkurwreuab5ozgtqnkl"/>
        </w:rPr>
        <w:t>%</w:t>
      </w:r>
      <w:r w:rsidR="009B3985" w:rsidRPr="0018120E">
        <w:t xml:space="preserve"> </w:t>
      </w:r>
      <w:r w:rsidR="009B3985" w:rsidRPr="0018120E">
        <w:rPr>
          <w:rStyle w:val="ezkurwreuab5ozgtqnkl"/>
        </w:rPr>
        <w:t>и</w:t>
      </w:r>
      <w:r w:rsidR="009B3985" w:rsidRPr="0018120E">
        <w:t xml:space="preserve"> </w:t>
      </w:r>
      <w:r w:rsidR="009B3985" w:rsidRPr="0018120E">
        <w:rPr>
          <w:rStyle w:val="ezkurwreuab5ozgtqnkl"/>
        </w:rPr>
        <w:t>5 %.</w:t>
      </w:r>
      <w:r w:rsidR="009B3985" w:rsidRPr="0018120E">
        <w:t xml:space="preserve"> </w:t>
      </w:r>
      <w:r w:rsidR="009B3985" w:rsidRPr="0018120E">
        <w:rPr>
          <w:rStyle w:val="ezkurwreuab5ozgtqnkl"/>
        </w:rPr>
        <w:t>После</w:t>
      </w:r>
      <w:r w:rsidR="009B3985" w:rsidRPr="0018120E">
        <w:t xml:space="preserve"> </w:t>
      </w:r>
      <w:r w:rsidR="00272BE2" w:rsidRPr="0018120E">
        <w:rPr>
          <w:rStyle w:val="ezkurwreuab5ozgtqnkl"/>
        </w:rPr>
        <w:t>для</w:t>
      </w:r>
      <w:r w:rsidR="00272BE2" w:rsidRPr="0018120E">
        <w:t xml:space="preserve"> </w:t>
      </w:r>
      <w:r w:rsidR="0024042A">
        <w:t xml:space="preserve">проведения </w:t>
      </w:r>
      <w:r w:rsidR="00272BE2" w:rsidRPr="0018120E">
        <w:t>дифференциально-сканирующей калориметрии (ДСК)</w:t>
      </w:r>
      <w:r w:rsidR="00B77C72" w:rsidRPr="0018120E">
        <w:t xml:space="preserve"> и </w:t>
      </w:r>
      <w:r w:rsidR="00272BE2" w:rsidRPr="0018120E">
        <w:rPr>
          <w:rStyle w:val="ezkurwreuab5ozgtqnkl"/>
        </w:rPr>
        <w:t xml:space="preserve">испытаний </w:t>
      </w:r>
      <w:r w:rsidR="009B3985" w:rsidRPr="0018120E">
        <w:rPr>
          <w:rStyle w:val="ezkurwreuab5ozgtqnkl"/>
        </w:rPr>
        <w:t>на</w:t>
      </w:r>
      <w:r w:rsidR="009B3985" w:rsidRPr="0018120E">
        <w:t xml:space="preserve"> </w:t>
      </w:r>
      <w:r w:rsidR="009B3985" w:rsidRPr="0018120E">
        <w:rPr>
          <w:rStyle w:val="ezkurwreuab5ozgtqnkl"/>
        </w:rPr>
        <w:t>растяжение</w:t>
      </w:r>
      <w:r w:rsidR="009B3985" w:rsidRPr="0018120E">
        <w:t xml:space="preserve"> </w:t>
      </w:r>
      <w:r w:rsidR="009B3985" w:rsidRPr="0018120E">
        <w:rPr>
          <w:rStyle w:val="ezkurwreuab5ozgtqnkl"/>
        </w:rPr>
        <w:t>и</w:t>
      </w:r>
      <w:r w:rsidR="009B3985" w:rsidRPr="0018120E">
        <w:t xml:space="preserve"> </w:t>
      </w:r>
      <w:r w:rsidR="009B3985" w:rsidRPr="0018120E">
        <w:rPr>
          <w:rStyle w:val="ezkurwreuab5ozgtqnkl"/>
        </w:rPr>
        <w:t xml:space="preserve">изгиб </w:t>
      </w:r>
      <w:r w:rsidR="0024042A" w:rsidRPr="0018120E">
        <w:t xml:space="preserve">методом </w:t>
      </w:r>
      <w:r w:rsidR="0024042A" w:rsidRPr="0018120E">
        <w:rPr>
          <w:rStyle w:val="ezkurwreuab5ozgtqnkl"/>
        </w:rPr>
        <w:t>литья</w:t>
      </w:r>
      <w:r w:rsidR="0024042A" w:rsidRPr="0018120E">
        <w:t xml:space="preserve"> под давлением</w:t>
      </w:r>
      <w:r w:rsidR="0024042A" w:rsidRPr="0018120E">
        <w:rPr>
          <w:rStyle w:val="ezkurwreuab5ozgtqnkl"/>
        </w:rPr>
        <w:t xml:space="preserve"> </w:t>
      </w:r>
      <w:r w:rsidR="009B3985" w:rsidRPr="0018120E">
        <w:rPr>
          <w:rStyle w:val="ezkurwreuab5ozgtqnkl"/>
        </w:rPr>
        <w:t xml:space="preserve">были изготовлены </w:t>
      </w:r>
      <w:r w:rsidR="00272BE2" w:rsidRPr="0018120E">
        <w:rPr>
          <w:rStyle w:val="ezkurwreuab5ozgtqnkl"/>
        </w:rPr>
        <w:t>пластины и лопатки</w:t>
      </w:r>
      <w:r w:rsidR="009B3985" w:rsidRPr="0018120E">
        <w:rPr>
          <w:rStyle w:val="ezkurwreuab5ozgtqnkl"/>
        </w:rPr>
        <w:t>.</w:t>
      </w:r>
      <w:r w:rsidR="009B3985" w:rsidRPr="0018120E">
        <w:t xml:space="preserve"> </w:t>
      </w:r>
    </w:p>
    <w:p w14:paraId="07707618" w14:textId="15FE0476" w:rsidR="00272BE2" w:rsidRPr="0018120E" w:rsidRDefault="00B77C72" w:rsidP="00D0304C">
      <w:pPr>
        <w:ind w:firstLine="397"/>
        <w:jc w:val="both"/>
      </w:pPr>
      <w:r w:rsidRPr="0018120E">
        <w:t xml:space="preserve">В </w:t>
      </w:r>
      <w:r w:rsidR="00272BE2" w:rsidRPr="0018120E">
        <w:t>результат</w:t>
      </w:r>
      <w:r w:rsidRPr="0018120E">
        <w:t>е</w:t>
      </w:r>
      <w:r w:rsidR="00272BE2" w:rsidRPr="0018120E">
        <w:t xml:space="preserve"> обработки данных, полученных ДСК, </w:t>
      </w:r>
      <w:r w:rsidRPr="0018120E">
        <w:t>установлено</w:t>
      </w:r>
      <w:r w:rsidR="00272BE2" w:rsidRPr="0018120E">
        <w:t xml:space="preserve">, что </w:t>
      </w:r>
      <w:r w:rsidR="00D0304C" w:rsidRPr="0018120E">
        <w:t xml:space="preserve">по мере роста концентрации наполнителя возрастает </w:t>
      </w:r>
      <w:r w:rsidRPr="0018120E">
        <w:t xml:space="preserve">степень кристалличности полимерной матрицы.  </w:t>
      </w:r>
    </w:p>
    <w:p w14:paraId="454ABF79" w14:textId="7C614CAA" w:rsidR="00272BE2" w:rsidRPr="0018120E" w:rsidRDefault="009C3C72" w:rsidP="00C97AD4">
      <w:pPr>
        <w:ind w:firstLine="397"/>
        <w:jc w:val="both"/>
        <w:rPr>
          <w:color w:val="000000"/>
          <w:shd w:val="clear" w:color="auto" w:fill="FFFFFF"/>
        </w:rPr>
      </w:pPr>
      <w:r w:rsidRPr="0018120E">
        <w:t xml:space="preserve">В случае </w:t>
      </w:r>
      <w:r w:rsidR="007965A2" w:rsidRPr="0018120E">
        <w:t>введени</w:t>
      </w:r>
      <w:r w:rsidRPr="0018120E">
        <w:t>я</w:t>
      </w:r>
      <w:r w:rsidR="007965A2" w:rsidRPr="0018120E">
        <w:t xml:space="preserve"> α-</w:t>
      </w:r>
      <w:r w:rsidR="00272BE2" w:rsidRPr="0018120E">
        <w:t>хитина, полученн</w:t>
      </w:r>
      <w:r w:rsidR="007965A2" w:rsidRPr="0018120E">
        <w:t>ого</w:t>
      </w:r>
      <w:r w:rsidR="00272BE2" w:rsidRPr="0018120E">
        <w:t xml:space="preserve"> кислотным гидролизом,</w:t>
      </w:r>
      <w:r w:rsidR="00D36874" w:rsidRPr="0018120E">
        <w:t xml:space="preserve"> композит с</w:t>
      </w:r>
      <w:r w:rsidR="004C2EFF" w:rsidRPr="0018120E">
        <w:t xml:space="preserve"> </w:t>
      </w:r>
      <w:r w:rsidR="00272BE2" w:rsidRPr="0018120E">
        <w:t>концентраци</w:t>
      </w:r>
      <w:r w:rsidR="00D36874" w:rsidRPr="0018120E">
        <w:t xml:space="preserve">ей </w:t>
      </w:r>
      <w:r w:rsidR="00272BE2" w:rsidRPr="0018120E">
        <w:t xml:space="preserve"> наполнителя 5</w:t>
      </w:r>
      <w:r w:rsidR="00062E57">
        <w:t xml:space="preserve"> </w:t>
      </w:r>
      <w:r w:rsidR="00272BE2" w:rsidRPr="0018120E">
        <w:t xml:space="preserve">% </w:t>
      </w:r>
      <w:r w:rsidR="00D36874" w:rsidRPr="0018120E">
        <w:t xml:space="preserve">имеет максимальные значения </w:t>
      </w:r>
      <w:r w:rsidR="00272BE2" w:rsidRPr="0018120E">
        <w:t>модул</w:t>
      </w:r>
      <w:r w:rsidR="00D36874" w:rsidRPr="0018120E">
        <w:t>я</w:t>
      </w:r>
      <w:r w:rsidR="00272BE2" w:rsidRPr="0018120E">
        <w:t xml:space="preserve"> </w:t>
      </w:r>
      <w:r w:rsidR="007965A2" w:rsidRPr="0018120E">
        <w:t>упругости</w:t>
      </w:r>
      <w:r w:rsidR="00D36874" w:rsidRPr="0018120E">
        <w:t>, равные</w:t>
      </w:r>
      <w:r w:rsidR="004C2EFF" w:rsidRPr="0018120E">
        <w:t xml:space="preserve"> (2,18 </w:t>
      </w:r>
      <w:r w:rsidR="004C2EFF" w:rsidRPr="0018120E">
        <w:rPr>
          <w:color w:val="000000"/>
          <w:shd w:val="clear" w:color="auto" w:fill="FFFFFF"/>
        </w:rPr>
        <w:t>± 0,06</w:t>
      </w:r>
      <w:r w:rsidR="004C2EFF" w:rsidRPr="0018120E">
        <w:t xml:space="preserve">) ГПа при </w:t>
      </w:r>
      <w:r w:rsidR="00D36874" w:rsidRPr="0018120E">
        <w:t xml:space="preserve">исследовании </w:t>
      </w:r>
      <w:r w:rsidR="004C2EFF" w:rsidRPr="0018120E">
        <w:t>на растяжение и (6,90</w:t>
      </w:r>
      <w:r w:rsidR="004C2EFF" w:rsidRPr="0018120E">
        <w:rPr>
          <w:color w:val="000000"/>
          <w:shd w:val="clear" w:color="auto" w:fill="FFFFFF"/>
        </w:rPr>
        <w:t xml:space="preserve"> ± 0,30)</w:t>
      </w:r>
      <w:r w:rsidR="004C2EFF" w:rsidRPr="0018120E">
        <w:t xml:space="preserve"> ГПа при </w:t>
      </w:r>
      <w:r w:rsidR="00D36874" w:rsidRPr="0018120E">
        <w:t xml:space="preserve">анализе </w:t>
      </w:r>
      <w:r w:rsidR="004C2EFF" w:rsidRPr="0018120E">
        <w:t>на изгиб, что больше модуля Юнга</w:t>
      </w:r>
      <w:r w:rsidR="00F876C4">
        <w:t xml:space="preserve">, </w:t>
      </w:r>
      <w:r w:rsidR="00F876C4" w:rsidRPr="0018120E">
        <w:rPr>
          <w:color w:val="000000"/>
          <w:shd w:val="clear" w:color="auto" w:fill="FFFFFF"/>
        </w:rPr>
        <w:t xml:space="preserve">равного </w:t>
      </w:r>
      <w:r w:rsidR="00F876C4" w:rsidRPr="0018120E">
        <w:t>(1,80</w:t>
      </w:r>
      <w:r w:rsidR="00F876C4" w:rsidRPr="0018120E">
        <w:rPr>
          <w:color w:val="000000"/>
          <w:shd w:val="clear" w:color="auto" w:fill="FFFFFF"/>
        </w:rPr>
        <w:t xml:space="preserve"> ± 0,10) ГПа </w:t>
      </w:r>
      <w:r w:rsidR="004C2EFF" w:rsidRPr="0018120E">
        <w:rPr>
          <w:color w:val="000000"/>
          <w:shd w:val="clear" w:color="auto" w:fill="FFFFFF"/>
        </w:rPr>
        <w:t>для чистого полилактида</w:t>
      </w:r>
      <w:r w:rsidR="00272BE2" w:rsidRPr="0018120E">
        <w:t xml:space="preserve">. </w:t>
      </w:r>
      <w:r w:rsidRPr="0018120E">
        <w:t xml:space="preserve">При использовании </w:t>
      </w:r>
      <w:r w:rsidR="00272BE2" w:rsidRPr="0018120E">
        <w:t>ТЕМПО-окисленного хитина</w:t>
      </w:r>
      <w:r w:rsidR="00785173">
        <w:t xml:space="preserve"> </w:t>
      </w:r>
      <w:r w:rsidR="00272BE2" w:rsidRPr="0018120E">
        <w:t xml:space="preserve">подобного </w:t>
      </w:r>
      <w:r w:rsidRPr="0018120E">
        <w:t xml:space="preserve">результата </w:t>
      </w:r>
      <w:r w:rsidR="00272BE2" w:rsidRPr="0018120E">
        <w:t xml:space="preserve">нет. </w:t>
      </w:r>
      <w:r w:rsidRPr="0018120E">
        <w:t>Возрастание модуля упругости наблюдается лишь при 1</w:t>
      </w:r>
      <w:r w:rsidR="00F876C4">
        <w:t xml:space="preserve"> </w:t>
      </w:r>
      <w:r w:rsidRPr="0018120E">
        <w:t xml:space="preserve">% до значения (1,96 </w:t>
      </w:r>
      <w:r w:rsidRPr="0018120E">
        <w:rPr>
          <w:color w:val="000000"/>
          <w:shd w:val="clear" w:color="auto" w:fill="FFFFFF"/>
        </w:rPr>
        <w:t>± 0,10) ГПа</w:t>
      </w:r>
      <w:r w:rsidRPr="0018120E">
        <w:t xml:space="preserve"> во время исследования </w:t>
      </w:r>
      <w:r w:rsidR="00272BE2" w:rsidRPr="0018120E">
        <w:t xml:space="preserve">на растяжение, </w:t>
      </w:r>
      <w:r w:rsidR="00EC5074" w:rsidRPr="0018120E">
        <w:t>дальнейшее</w:t>
      </w:r>
      <w:r w:rsidR="00272BE2" w:rsidRPr="0018120E">
        <w:t xml:space="preserve"> </w:t>
      </w:r>
      <w:r w:rsidRPr="0018120E">
        <w:t xml:space="preserve">повышение </w:t>
      </w:r>
      <w:r w:rsidR="00272BE2" w:rsidRPr="0018120E">
        <w:t xml:space="preserve">концентрации </w:t>
      </w:r>
      <w:r w:rsidRPr="0018120E">
        <w:t xml:space="preserve">на </w:t>
      </w:r>
      <w:r w:rsidR="00272BE2" w:rsidRPr="0018120E">
        <w:t>модуль</w:t>
      </w:r>
      <w:r w:rsidR="00816C64" w:rsidRPr="0018120E">
        <w:t xml:space="preserve"> Юнга не </w:t>
      </w:r>
      <w:r w:rsidR="00E13643">
        <w:t>влияет</w:t>
      </w:r>
      <w:r w:rsidR="00272BE2" w:rsidRPr="0018120E">
        <w:t xml:space="preserve">. В результате анализа на изгиб </w:t>
      </w:r>
      <w:r w:rsidR="00816C64" w:rsidRPr="0018120E">
        <w:t>наибольшего значения</w:t>
      </w:r>
      <w:r w:rsidR="00BE1E22">
        <w:t>,</w:t>
      </w:r>
      <w:r w:rsidR="00816C64" w:rsidRPr="0018120E">
        <w:t xml:space="preserve"> </w:t>
      </w:r>
      <w:r w:rsidR="00BE1E22" w:rsidRPr="0018120E">
        <w:t>равно</w:t>
      </w:r>
      <w:r w:rsidR="00BE1E22">
        <w:t>го</w:t>
      </w:r>
      <w:r w:rsidR="00BE1E22" w:rsidRPr="0018120E">
        <w:t xml:space="preserve"> (5,80 </w:t>
      </w:r>
      <w:r w:rsidR="00BE1E22" w:rsidRPr="0018120E">
        <w:rPr>
          <w:color w:val="000000"/>
          <w:shd w:val="clear" w:color="auto" w:fill="FFFFFF"/>
        </w:rPr>
        <w:t>± 0,20</w:t>
      </w:r>
      <w:r w:rsidR="00BE1E22" w:rsidRPr="0018120E">
        <w:t>) ГПа</w:t>
      </w:r>
      <w:r w:rsidR="00BE1E22">
        <w:t>,</w:t>
      </w:r>
      <w:r w:rsidR="00BE1E22" w:rsidRPr="0018120E">
        <w:t xml:space="preserve"> </w:t>
      </w:r>
      <w:r w:rsidR="00272BE2" w:rsidRPr="0018120E">
        <w:t xml:space="preserve">модуль </w:t>
      </w:r>
      <w:r w:rsidR="00816C64" w:rsidRPr="0018120E">
        <w:t>упругости</w:t>
      </w:r>
      <w:r w:rsidR="00272BE2" w:rsidRPr="0018120E">
        <w:t xml:space="preserve"> </w:t>
      </w:r>
      <w:r w:rsidR="00816C64" w:rsidRPr="0018120E">
        <w:t xml:space="preserve">достигает </w:t>
      </w:r>
      <w:r w:rsidR="00272BE2" w:rsidRPr="0018120E">
        <w:t>при 5</w:t>
      </w:r>
      <w:r w:rsidR="00BE1E22">
        <w:t xml:space="preserve"> </w:t>
      </w:r>
      <w:r w:rsidR="00272BE2" w:rsidRPr="0018120E">
        <w:t>%</w:t>
      </w:r>
      <w:r w:rsidR="00272BE2" w:rsidRPr="0018120E">
        <w:rPr>
          <w:color w:val="000000"/>
          <w:shd w:val="clear" w:color="auto" w:fill="FFFFFF"/>
        </w:rPr>
        <w:t>.</w:t>
      </w:r>
    </w:p>
    <w:p w14:paraId="7956F5FD" w14:textId="7CDA8B2A" w:rsidR="00816C64" w:rsidRPr="0018120E" w:rsidRDefault="00816C64" w:rsidP="00816C64">
      <w:pPr>
        <w:ind w:firstLine="397"/>
        <w:jc w:val="both"/>
      </w:pPr>
      <w:r w:rsidRPr="0018120E">
        <w:rPr>
          <w:rStyle w:val="ezkurwreuab5ozgtqnkl"/>
        </w:rPr>
        <w:t>Наблюдаемая разница в результатах</w:t>
      </w:r>
      <w:r w:rsidRPr="0018120E">
        <w:t xml:space="preserve"> </w:t>
      </w:r>
      <w:r w:rsidRPr="0018120E">
        <w:rPr>
          <w:rStyle w:val="ezkurwreuab5ozgtqnkl"/>
        </w:rPr>
        <w:t>может</w:t>
      </w:r>
      <w:r w:rsidRPr="0018120E">
        <w:t xml:space="preserve"> </w:t>
      </w:r>
      <w:r w:rsidRPr="0018120E">
        <w:rPr>
          <w:rStyle w:val="ezkurwreuab5ozgtqnkl"/>
        </w:rPr>
        <w:t>быть</w:t>
      </w:r>
      <w:r w:rsidRPr="0018120E">
        <w:t xml:space="preserve"> </w:t>
      </w:r>
      <w:r w:rsidR="00E60981">
        <w:rPr>
          <w:rStyle w:val="ezkurwreuab5ozgtqnkl"/>
        </w:rPr>
        <w:t xml:space="preserve">объяснена </w:t>
      </w:r>
      <w:r w:rsidRPr="0018120E">
        <w:rPr>
          <w:rStyle w:val="ezkurwreuab5ozgtqnkl"/>
        </w:rPr>
        <w:t>агрегацией</w:t>
      </w:r>
      <w:r w:rsidRPr="0018120E">
        <w:t xml:space="preserve"> </w:t>
      </w:r>
      <w:r w:rsidRPr="0018120E">
        <w:rPr>
          <w:rStyle w:val="ezkurwreuab5ozgtqnkl"/>
        </w:rPr>
        <w:t>наполнителя</w:t>
      </w:r>
      <w:r w:rsidRPr="0018120E">
        <w:t xml:space="preserve"> </w:t>
      </w:r>
      <w:r w:rsidR="00EC5074" w:rsidRPr="0018120E">
        <w:t>полученного</w:t>
      </w:r>
      <w:r w:rsidR="00EC5074">
        <w:t xml:space="preserve"> </w:t>
      </w:r>
      <w:r w:rsidR="00EC5074" w:rsidRPr="0018120E">
        <w:t xml:space="preserve">ТЕМПО-окислением </w:t>
      </w:r>
      <w:r w:rsidR="0018120E" w:rsidRPr="0018120E">
        <w:t>α-хитина</w:t>
      </w:r>
      <w:r w:rsidRPr="0018120E">
        <w:rPr>
          <w:rStyle w:val="ezkurwreuab5ozgtqnkl"/>
        </w:rPr>
        <w:t>,</w:t>
      </w:r>
      <w:r w:rsidR="0018120E" w:rsidRPr="0018120E">
        <w:rPr>
          <w:rStyle w:val="ezkurwreuab5ozgtqnkl"/>
        </w:rPr>
        <w:t xml:space="preserve"> </w:t>
      </w:r>
      <w:r w:rsidRPr="0018120E">
        <w:rPr>
          <w:rStyle w:val="ezkurwreuab5ozgtqnkl"/>
        </w:rPr>
        <w:t>который</w:t>
      </w:r>
      <w:r w:rsidRPr="0018120E">
        <w:t xml:space="preserve"> </w:t>
      </w:r>
      <w:r w:rsidR="0018120E" w:rsidRPr="0018120E">
        <w:t>является носителем поверхностного отрицательного заряда</w:t>
      </w:r>
      <w:r w:rsidRPr="0018120E">
        <w:rPr>
          <w:rStyle w:val="ezkurwreuab5ozgtqnkl"/>
        </w:rPr>
        <w:t>.</w:t>
      </w:r>
    </w:p>
    <w:p w14:paraId="0000000E" w14:textId="42029D3D" w:rsidR="00130241" w:rsidRPr="0018120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8120E">
        <w:rPr>
          <w:b/>
          <w:color w:val="000000"/>
        </w:rPr>
        <w:t>Литература</w:t>
      </w:r>
    </w:p>
    <w:p w14:paraId="0C4BC4CC" w14:textId="08CC2E5D" w:rsidR="00116478" w:rsidRPr="0018120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120E">
        <w:rPr>
          <w:color w:val="000000"/>
          <w:lang w:val="en-US"/>
        </w:rPr>
        <w:t xml:space="preserve">1. </w:t>
      </w:r>
      <w:r w:rsidR="00AB30FA" w:rsidRPr="0018120E">
        <w:rPr>
          <w:color w:val="000000"/>
          <w:shd w:val="clear" w:color="auto" w:fill="FFFFFF"/>
          <w:lang w:val="en-US"/>
        </w:rPr>
        <w:t>Min K., Jang J., Kim C., Yi S. Enhancement of Mechanical Properties of PCL/PLA/DMSO</w:t>
      </w:r>
      <w:r w:rsidR="00AB30FA" w:rsidRPr="0018120E">
        <w:rPr>
          <w:color w:val="000000"/>
          <w:shd w:val="clear" w:color="auto" w:fill="FFFFFF"/>
          <w:vertAlign w:val="subscript"/>
          <w:lang w:val="en-US"/>
        </w:rPr>
        <w:t>2</w:t>
      </w:r>
      <w:r w:rsidR="00AB30FA" w:rsidRPr="0018120E">
        <w:rPr>
          <w:color w:val="000000"/>
          <w:shd w:val="clear" w:color="auto" w:fill="FFFFFF"/>
          <w:lang w:val="en-US"/>
        </w:rPr>
        <w:t xml:space="preserve"> Composites for Bone Tissue Engineering // Applied Sciences . - 2024</w:t>
      </w:r>
      <w:r w:rsidR="00496AAC" w:rsidRPr="0018120E">
        <w:rPr>
          <w:color w:val="000000"/>
          <w:shd w:val="clear" w:color="auto" w:fill="FFFFFF"/>
          <w:lang w:val="en-US"/>
        </w:rPr>
        <w:t>. - №3.</w:t>
      </w:r>
    </w:p>
    <w:p w14:paraId="018B249E" w14:textId="77777777" w:rsidR="00E6098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  <w:lang w:val="en-US"/>
        </w:rPr>
      </w:pPr>
      <w:r w:rsidRPr="0018120E">
        <w:rPr>
          <w:color w:val="000000"/>
          <w:lang w:val="en-US"/>
        </w:rPr>
        <w:t xml:space="preserve">2. </w:t>
      </w:r>
      <w:proofErr w:type="spellStart"/>
      <w:r w:rsidR="00496AAC" w:rsidRPr="0018120E">
        <w:rPr>
          <w:color w:val="000000"/>
          <w:shd w:val="clear" w:color="auto" w:fill="FFFFFF"/>
          <w:lang w:val="en-US"/>
        </w:rPr>
        <w:t>Aniśko</w:t>
      </w:r>
      <w:proofErr w:type="spellEnd"/>
      <w:r w:rsidR="00496AAC" w:rsidRPr="0018120E">
        <w:rPr>
          <w:color w:val="000000"/>
          <w:shd w:val="clear" w:color="auto" w:fill="FFFFFF"/>
          <w:lang w:val="en-US"/>
        </w:rPr>
        <w:t xml:space="preserve"> J., Barczewski M. Polylactide: from Synthesis and Modification to Final Properties // Advances in Science and Technology Research Journal. - 2021. - №3. - </w:t>
      </w:r>
      <w:r w:rsidR="00496AAC" w:rsidRPr="0018120E">
        <w:rPr>
          <w:color w:val="000000"/>
          <w:shd w:val="clear" w:color="auto" w:fill="FFFFFF"/>
        </w:rPr>
        <w:t>С</w:t>
      </w:r>
      <w:r w:rsidR="00496AAC" w:rsidRPr="0018120E">
        <w:rPr>
          <w:color w:val="000000"/>
          <w:shd w:val="clear" w:color="auto" w:fill="FFFFFF"/>
          <w:lang w:val="en-US"/>
        </w:rPr>
        <w:t>. 9-29.</w:t>
      </w:r>
    </w:p>
    <w:p w14:paraId="54E61A6C" w14:textId="089CC701" w:rsidR="00623D54" w:rsidRPr="0018120E" w:rsidRDefault="00623D5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  <w:lang w:val="en-US"/>
        </w:rPr>
      </w:pPr>
      <w:r w:rsidRPr="0018120E">
        <w:rPr>
          <w:color w:val="000000"/>
          <w:shd w:val="clear" w:color="auto" w:fill="FFFFFF"/>
          <w:lang w:val="en-US"/>
        </w:rPr>
        <w:t xml:space="preserve">3. N.G. Olaiya, I. Surya, P.K. </w:t>
      </w:r>
      <w:proofErr w:type="spellStart"/>
      <w:r w:rsidRPr="0018120E">
        <w:rPr>
          <w:color w:val="000000"/>
          <w:shd w:val="clear" w:color="auto" w:fill="FFFFFF"/>
          <w:lang w:val="en-US"/>
        </w:rPr>
        <w:t>Oke</w:t>
      </w:r>
      <w:proofErr w:type="spellEnd"/>
      <w:r w:rsidRPr="0018120E">
        <w:rPr>
          <w:color w:val="000000"/>
          <w:shd w:val="clear" w:color="auto" w:fill="FFFFFF"/>
          <w:lang w:val="en-US"/>
        </w:rPr>
        <w:t xml:space="preserve">, S. Rizal, E.R. Sadiku , S.S. Ray, P.K. </w:t>
      </w:r>
      <w:proofErr w:type="spellStart"/>
      <w:r w:rsidRPr="0018120E">
        <w:rPr>
          <w:color w:val="000000"/>
          <w:shd w:val="clear" w:color="auto" w:fill="FFFFFF"/>
          <w:lang w:val="en-US"/>
        </w:rPr>
        <w:t>Farayibi</w:t>
      </w:r>
      <w:proofErr w:type="spellEnd"/>
      <w:r w:rsidRPr="0018120E">
        <w:rPr>
          <w:color w:val="000000"/>
          <w:shd w:val="clear" w:color="auto" w:fill="FFFFFF"/>
          <w:lang w:val="en-US"/>
        </w:rPr>
        <w:t>, M.S. Hossain, H. Abdul Khalil Properties and characterization of a PLA-chitin-starch biodegradable polymer composite // Polymers. - 2019. - №10.</w:t>
      </w:r>
    </w:p>
    <w:p w14:paraId="447AB23A" w14:textId="77777777" w:rsidR="005C197E" w:rsidRPr="0018120E" w:rsidRDefault="005C197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5C197E" w:rsidRPr="001812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E5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7AA8"/>
    <w:rsid w:val="0018120E"/>
    <w:rsid w:val="001A159E"/>
    <w:rsid w:val="001D683C"/>
    <w:rsid w:val="001E61C2"/>
    <w:rsid w:val="001F0493"/>
    <w:rsid w:val="0022260A"/>
    <w:rsid w:val="002264EE"/>
    <w:rsid w:val="0023307C"/>
    <w:rsid w:val="0024042A"/>
    <w:rsid w:val="00272BE2"/>
    <w:rsid w:val="0031361E"/>
    <w:rsid w:val="00337DCE"/>
    <w:rsid w:val="00387F60"/>
    <w:rsid w:val="00391C38"/>
    <w:rsid w:val="003B76D6"/>
    <w:rsid w:val="003E2601"/>
    <w:rsid w:val="003F4E6B"/>
    <w:rsid w:val="00465B1D"/>
    <w:rsid w:val="0049007C"/>
    <w:rsid w:val="00496AAC"/>
    <w:rsid w:val="004A26A3"/>
    <w:rsid w:val="004C2EFF"/>
    <w:rsid w:val="004F0EDF"/>
    <w:rsid w:val="00522BF1"/>
    <w:rsid w:val="00540D9D"/>
    <w:rsid w:val="00590166"/>
    <w:rsid w:val="005C197E"/>
    <w:rsid w:val="005D022B"/>
    <w:rsid w:val="005E5BE9"/>
    <w:rsid w:val="00623D54"/>
    <w:rsid w:val="0069427D"/>
    <w:rsid w:val="006F7A19"/>
    <w:rsid w:val="007213E1"/>
    <w:rsid w:val="00722680"/>
    <w:rsid w:val="0072628A"/>
    <w:rsid w:val="00742FD8"/>
    <w:rsid w:val="00775389"/>
    <w:rsid w:val="00785173"/>
    <w:rsid w:val="007868C7"/>
    <w:rsid w:val="007965A2"/>
    <w:rsid w:val="00796CC6"/>
    <w:rsid w:val="00797838"/>
    <w:rsid w:val="007C36D8"/>
    <w:rsid w:val="007E5734"/>
    <w:rsid w:val="007F2744"/>
    <w:rsid w:val="00816C64"/>
    <w:rsid w:val="00875FE5"/>
    <w:rsid w:val="008931BE"/>
    <w:rsid w:val="008C67E3"/>
    <w:rsid w:val="008C6C12"/>
    <w:rsid w:val="008D3EA2"/>
    <w:rsid w:val="008F5332"/>
    <w:rsid w:val="009023A2"/>
    <w:rsid w:val="00914205"/>
    <w:rsid w:val="00921D45"/>
    <w:rsid w:val="009426C0"/>
    <w:rsid w:val="00950ABE"/>
    <w:rsid w:val="00980A65"/>
    <w:rsid w:val="009A66DB"/>
    <w:rsid w:val="009B2F80"/>
    <w:rsid w:val="009B3300"/>
    <w:rsid w:val="009B3985"/>
    <w:rsid w:val="009C3C72"/>
    <w:rsid w:val="009E41B8"/>
    <w:rsid w:val="009F3380"/>
    <w:rsid w:val="00A02163"/>
    <w:rsid w:val="00A314FE"/>
    <w:rsid w:val="00A72132"/>
    <w:rsid w:val="00A96CCD"/>
    <w:rsid w:val="00AB30FA"/>
    <w:rsid w:val="00AD7380"/>
    <w:rsid w:val="00B1689A"/>
    <w:rsid w:val="00B30D49"/>
    <w:rsid w:val="00B77C72"/>
    <w:rsid w:val="00BE1E22"/>
    <w:rsid w:val="00BF36F8"/>
    <w:rsid w:val="00BF4622"/>
    <w:rsid w:val="00C844E2"/>
    <w:rsid w:val="00C97AD4"/>
    <w:rsid w:val="00CD00B1"/>
    <w:rsid w:val="00D02326"/>
    <w:rsid w:val="00D0304C"/>
    <w:rsid w:val="00D06BA1"/>
    <w:rsid w:val="00D22306"/>
    <w:rsid w:val="00D36874"/>
    <w:rsid w:val="00D42542"/>
    <w:rsid w:val="00D8121C"/>
    <w:rsid w:val="00E13643"/>
    <w:rsid w:val="00E22189"/>
    <w:rsid w:val="00E60981"/>
    <w:rsid w:val="00E74069"/>
    <w:rsid w:val="00E81D35"/>
    <w:rsid w:val="00EB1F49"/>
    <w:rsid w:val="00EC5074"/>
    <w:rsid w:val="00EE14B1"/>
    <w:rsid w:val="00F84B37"/>
    <w:rsid w:val="00F865B3"/>
    <w:rsid w:val="00F876C4"/>
    <w:rsid w:val="00FB1509"/>
    <w:rsid w:val="00FB446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79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kudzieva.tsio@gmail.com</cp:lastModifiedBy>
  <cp:revision>15</cp:revision>
  <dcterms:created xsi:type="dcterms:W3CDTF">2025-03-02T23:47:00Z</dcterms:created>
  <dcterms:modified xsi:type="dcterms:W3CDTF">2025-03-09T11:18:00Z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