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19EF" w14:textId="49FF5594" w:rsidR="007B6FA3" w:rsidRPr="007E3ECF" w:rsidRDefault="007E3ECF" w:rsidP="007E3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E3ECF">
        <w:rPr>
          <w:b/>
          <w:color w:val="000000"/>
        </w:rPr>
        <w:t xml:space="preserve">Связывание ионов кальция </w:t>
      </w:r>
      <w:proofErr w:type="spellStart"/>
      <w:r w:rsidRPr="007E3ECF">
        <w:rPr>
          <w:b/>
          <w:color w:val="000000"/>
        </w:rPr>
        <w:t>алендронатсодержащими</w:t>
      </w:r>
      <w:proofErr w:type="spellEnd"/>
      <w:r w:rsidRPr="007E3ECF">
        <w:rPr>
          <w:b/>
          <w:color w:val="000000"/>
        </w:rPr>
        <w:t xml:space="preserve"> полимерами</w:t>
      </w:r>
    </w:p>
    <w:p w14:paraId="00000002" w14:textId="13D1097C" w:rsidR="00130241" w:rsidRPr="00783303" w:rsidRDefault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Саликова Е.П.</w:t>
      </w:r>
      <w:r w:rsidRPr="00EB6F2B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="003076D4">
        <w:rPr>
          <w:b/>
          <w:i/>
          <w:color w:val="000000"/>
        </w:rPr>
        <w:t>Некрасова Т.Н.</w:t>
      </w:r>
      <w:r w:rsidR="003076D4">
        <w:rPr>
          <w:b/>
          <w:i/>
          <w:color w:val="000000"/>
          <w:vertAlign w:val="superscript"/>
        </w:rPr>
        <w:t>1</w:t>
      </w:r>
      <w:r w:rsidR="003076D4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Назарова О.В.</w:t>
      </w:r>
      <w:r w:rsidRPr="00EB6F2B">
        <w:rPr>
          <w:b/>
          <w:i/>
          <w:color w:val="000000"/>
          <w:vertAlign w:val="superscript"/>
        </w:rPr>
        <w:t>1</w:t>
      </w:r>
      <w:r w:rsidR="00783303">
        <w:rPr>
          <w:b/>
          <w:i/>
          <w:color w:val="000000"/>
        </w:rPr>
        <w:t>,</w:t>
      </w:r>
      <w:r w:rsidR="00783303">
        <w:rPr>
          <w:b/>
          <w:i/>
          <w:color w:val="000000"/>
          <w:vertAlign w:val="superscript"/>
        </w:rPr>
        <w:t xml:space="preserve"> </w:t>
      </w:r>
      <w:r w:rsidR="00783303" w:rsidRPr="00783303">
        <w:rPr>
          <w:b/>
          <w:i/>
          <w:color w:val="000000"/>
        </w:rPr>
        <w:t>Фишер А.И.</w:t>
      </w:r>
      <w:r w:rsidR="00783303" w:rsidRPr="00783303">
        <w:rPr>
          <w:b/>
          <w:i/>
          <w:color w:val="000000"/>
          <w:vertAlign w:val="superscript"/>
        </w:rPr>
        <w:t>1,2</w:t>
      </w:r>
    </w:p>
    <w:p w14:paraId="00000003" w14:textId="7E340FD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6B7DE3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8A6620"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  <w:r w:rsidR="00625C81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proofErr w:type="spellStart"/>
      <w:r w:rsidR="008A6620">
        <w:rPr>
          <w:i/>
          <w:color w:val="000000"/>
        </w:rPr>
        <w:t>бакалавриата</w:t>
      </w:r>
      <w:proofErr w:type="spellEnd"/>
      <w:r w:rsidR="008A6620">
        <w:rPr>
          <w:i/>
          <w:color w:val="000000"/>
        </w:rPr>
        <w:t xml:space="preserve"> </w:t>
      </w:r>
    </w:p>
    <w:p w14:paraId="3E48A03C" w14:textId="06DF5CF2" w:rsidR="00EB6F2B" w:rsidRPr="00EB6F2B" w:rsidRDefault="00EB6F2B" w:rsidP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3ECF">
        <w:rPr>
          <w:i/>
          <w:color w:val="000000"/>
          <w:vertAlign w:val="superscript"/>
        </w:rPr>
        <w:t>1</w:t>
      </w:r>
      <w:r w:rsidRPr="00EB6F2B">
        <w:rPr>
          <w:i/>
          <w:color w:val="000000"/>
        </w:rPr>
        <w:t xml:space="preserve"> НИЦ "Курчатовский институт" - ПИЯФ – ИВС, г. Санкт-Петербург, Россия</w:t>
      </w:r>
    </w:p>
    <w:p w14:paraId="256C1514" w14:textId="5AD2E179" w:rsidR="00EB6F2B" w:rsidRPr="00EB6F2B" w:rsidRDefault="00EB6F2B" w:rsidP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3ECF">
        <w:rPr>
          <w:i/>
          <w:color w:val="000000"/>
          <w:vertAlign w:val="superscript"/>
        </w:rPr>
        <w:t>2</w:t>
      </w:r>
      <w:r w:rsidRPr="00EB6F2B">
        <w:rPr>
          <w:i/>
          <w:color w:val="000000"/>
        </w:rPr>
        <w:t xml:space="preserve"> Санкт-Петербургский государственный технологический институт</w:t>
      </w:r>
    </w:p>
    <w:p w14:paraId="3E7160C8" w14:textId="61C8DBF8" w:rsidR="00EB6F2B" w:rsidRPr="00EB6F2B" w:rsidRDefault="00EB6F2B" w:rsidP="00EB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B6F2B">
        <w:rPr>
          <w:i/>
          <w:color w:val="000000"/>
        </w:rPr>
        <w:t>(технический университет), Санкт-Петербург, Россия</w:t>
      </w:r>
    </w:p>
    <w:p w14:paraId="46006119" w14:textId="0356D8BD" w:rsidR="00F86B71" w:rsidRPr="00F86B71" w:rsidRDefault="00EB1F49" w:rsidP="00F86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86B71">
        <w:rPr>
          <w:i/>
          <w:color w:val="000000"/>
          <w:lang w:val="en-US"/>
        </w:rPr>
        <w:t>E</w:t>
      </w:r>
      <w:r w:rsidR="003B76D6" w:rsidRPr="00F86B71">
        <w:rPr>
          <w:i/>
          <w:color w:val="000000"/>
        </w:rPr>
        <w:t>-</w:t>
      </w:r>
      <w:r w:rsidRPr="00F86B71">
        <w:rPr>
          <w:i/>
          <w:color w:val="000000"/>
          <w:lang w:val="en-US"/>
        </w:rPr>
        <w:t>mail</w:t>
      </w:r>
      <w:r w:rsidRPr="00F86B71">
        <w:rPr>
          <w:i/>
          <w:color w:val="000000"/>
        </w:rPr>
        <w:t xml:space="preserve">: </w:t>
      </w:r>
      <w:hyperlink r:id="rId6" w:history="1">
        <w:r w:rsidR="00F86B71" w:rsidRPr="009903BE">
          <w:rPr>
            <w:rStyle w:val="a9"/>
            <w:lang w:val="en-US"/>
          </w:rPr>
          <w:t>evasall</w:t>
        </w:r>
        <w:r w:rsidR="00F86B71" w:rsidRPr="00F86B71">
          <w:rPr>
            <w:rStyle w:val="a9"/>
          </w:rPr>
          <w:t>524@</w:t>
        </w:r>
        <w:r w:rsidR="00F86B71" w:rsidRPr="009903BE">
          <w:rPr>
            <w:rStyle w:val="a9"/>
            <w:lang w:val="en-US"/>
          </w:rPr>
          <w:t>gmail</w:t>
        </w:r>
        <w:r w:rsidR="00F86B71" w:rsidRPr="00F86B71">
          <w:rPr>
            <w:rStyle w:val="a9"/>
          </w:rPr>
          <w:t>.</w:t>
        </w:r>
        <w:r w:rsidR="00F86B71" w:rsidRPr="009903BE">
          <w:rPr>
            <w:rStyle w:val="a9"/>
            <w:lang w:val="en-US"/>
          </w:rPr>
          <w:t>com</w:t>
        </w:r>
      </w:hyperlink>
    </w:p>
    <w:p w14:paraId="2A252805" w14:textId="7188BE86" w:rsidR="003076D4" w:rsidRPr="00E67D04" w:rsidRDefault="00946215" w:rsidP="003076D4">
      <w:pPr>
        <w:ind w:firstLine="709"/>
        <w:jc w:val="both"/>
        <w:rPr>
          <w:b/>
          <w:bCs/>
          <w:szCs w:val="28"/>
        </w:rPr>
      </w:pPr>
      <w:r>
        <w:rPr>
          <w:color w:val="000000"/>
        </w:rPr>
        <w:t xml:space="preserve">Ежегодно количество людей с заболеваниями в области опорно-двигательной системы растет. </w:t>
      </w:r>
      <w:r w:rsidR="00766D88">
        <w:rPr>
          <w:szCs w:val="28"/>
        </w:rPr>
        <w:t>Д</w:t>
      </w:r>
      <w:r w:rsidR="00766D88" w:rsidRPr="00E67D04">
        <w:rPr>
          <w:szCs w:val="28"/>
        </w:rPr>
        <w:t xml:space="preserve">ля разработки </w:t>
      </w:r>
      <w:proofErr w:type="spellStart"/>
      <w:r w:rsidR="00766D88" w:rsidRPr="00E67D04">
        <w:rPr>
          <w:szCs w:val="28"/>
        </w:rPr>
        <w:t>имплантируемых</w:t>
      </w:r>
      <w:proofErr w:type="spellEnd"/>
      <w:r w:rsidR="00766D88" w:rsidRPr="00E67D04">
        <w:rPr>
          <w:szCs w:val="28"/>
        </w:rPr>
        <w:t xml:space="preserve"> </w:t>
      </w:r>
      <w:proofErr w:type="spellStart"/>
      <w:r w:rsidR="00766D88" w:rsidRPr="00E67D04">
        <w:rPr>
          <w:szCs w:val="28"/>
        </w:rPr>
        <w:t>биоматериалов</w:t>
      </w:r>
      <w:proofErr w:type="spellEnd"/>
      <w:r w:rsidR="00766D88" w:rsidRPr="00E67D04">
        <w:rPr>
          <w:szCs w:val="28"/>
        </w:rPr>
        <w:t>, заменителей костной ткани</w:t>
      </w:r>
      <w:r w:rsidR="00766D88">
        <w:rPr>
          <w:color w:val="000000"/>
        </w:rPr>
        <w:t xml:space="preserve"> </w:t>
      </w:r>
      <w:r w:rsidR="00581C86">
        <w:rPr>
          <w:color w:val="000000"/>
        </w:rPr>
        <w:t>з</w:t>
      </w:r>
      <w:r w:rsidR="003076D4" w:rsidRPr="00E67D04">
        <w:rPr>
          <w:szCs w:val="28"/>
        </w:rPr>
        <w:t xml:space="preserve">начительный интерес </w:t>
      </w:r>
      <w:r w:rsidR="003076D4">
        <w:rPr>
          <w:szCs w:val="28"/>
        </w:rPr>
        <w:t>представляет</w:t>
      </w:r>
      <w:r w:rsidR="003076D4" w:rsidRPr="00E67D04">
        <w:rPr>
          <w:szCs w:val="28"/>
        </w:rPr>
        <w:t xml:space="preserve"> использование комплексов кальция с фосф</w:t>
      </w:r>
      <w:r w:rsidR="003076D4">
        <w:rPr>
          <w:szCs w:val="28"/>
        </w:rPr>
        <w:t>ор</w:t>
      </w:r>
      <w:r w:rsidR="003076D4" w:rsidRPr="00E67D04">
        <w:rPr>
          <w:szCs w:val="28"/>
        </w:rPr>
        <w:t>содержащими полимерами, поскольку ионы кальция и фосфаты способствуют минерализации костной ткани и облегчают взаимодействие белков и клеток</w:t>
      </w:r>
      <w:r w:rsidR="003076D4">
        <w:rPr>
          <w:szCs w:val="28"/>
        </w:rPr>
        <w:t>, а</w:t>
      </w:r>
      <w:r w:rsidR="003076D4" w:rsidRPr="00E67D04">
        <w:rPr>
          <w:i/>
          <w:iCs/>
          <w:szCs w:val="28"/>
        </w:rPr>
        <w:t xml:space="preserve"> </w:t>
      </w:r>
      <w:r w:rsidR="003076D4" w:rsidRPr="00E67D04">
        <w:rPr>
          <w:szCs w:val="28"/>
        </w:rPr>
        <w:t xml:space="preserve">также обладают </w:t>
      </w:r>
      <w:proofErr w:type="spellStart"/>
      <w:r w:rsidR="003076D4" w:rsidRPr="00E67D04">
        <w:rPr>
          <w:szCs w:val="28"/>
        </w:rPr>
        <w:t>остеокондуктивными</w:t>
      </w:r>
      <w:proofErr w:type="spellEnd"/>
      <w:r w:rsidR="003076D4" w:rsidRPr="00E67D04">
        <w:rPr>
          <w:szCs w:val="28"/>
        </w:rPr>
        <w:t xml:space="preserve"> и в некоторых случа</w:t>
      </w:r>
      <w:r w:rsidR="003076D4">
        <w:rPr>
          <w:szCs w:val="28"/>
        </w:rPr>
        <w:t xml:space="preserve">ях </w:t>
      </w:r>
      <w:proofErr w:type="spellStart"/>
      <w:r w:rsidR="003076D4">
        <w:rPr>
          <w:szCs w:val="28"/>
        </w:rPr>
        <w:t>остеоиндуктивными</w:t>
      </w:r>
      <w:proofErr w:type="spellEnd"/>
      <w:r w:rsidR="003076D4">
        <w:rPr>
          <w:szCs w:val="28"/>
        </w:rPr>
        <w:t xml:space="preserve"> свойствами.</w:t>
      </w:r>
    </w:p>
    <w:p w14:paraId="382198C5" w14:textId="4BC397FE" w:rsidR="008A6620" w:rsidRPr="00A659B4" w:rsidRDefault="00A659B4" w:rsidP="00F86B71">
      <w:pPr>
        <w:ind w:firstLine="709"/>
        <w:jc w:val="both"/>
        <w:rPr>
          <w:color w:val="000000"/>
        </w:rPr>
      </w:pPr>
      <w:bookmarkStart w:id="0" w:name="_Hlk187922193"/>
      <w:r w:rsidRPr="00A659B4">
        <w:rPr>
          <w:color w:val="000000"/>
        </w:rPr>
        <w:t>В данной работе проведено сравнительное исследование способности связыва</w:t>
      </w:r>
      <w:r w:rsidR="003076D4">
        <w:rPr>
          <w:color w:val="000000"/>
        </w:rPr>
        <w:t>ть</w:t>
      </w:r>
      <w:r w:rsidR="0031158D">
        <w:rPr>
          <w:color w:val="000000"/>
        </w:rPr>
        <w:t xml:space="preserve"> ионов</w:t>
      </w:r>
      <w:r w:rsidRPr="00A659B4">
        <w:rPr>
          <w:color w:val="000000"/>
        </w:rPr>
        <w:t xml:space="preserve"> кальция Са</w:t>
      </w:r>
      <w:r w:rsidRPr="00512DD2">
        <w:rPr>
          <w:color w:val="000000"/>
          <w:vertAlign w:val="superscript"/>
        </w:rPr>
        <w:t>2+</w:t>
      </w:r>
      <w:r w:rsidRPr="00A659B4">
        <w:rPr>
          <w:color w:val="000000"/>
        </w:rPr>
        <w:t xml:space="preserve"> фосфорсодержащи</w:t>
      </w:r>
      <w:r w:rsidR="003076D4">
        <w:rPr>
          <w:color w:val="000000"/>
        </w:rPr>
        <w:t>ми</w:t>
      </w:r>
      <w:r w:rsidRPr="00A659B4">
        <w:rPr>
          <w:color w:val="000000"/>
        </w:rPr>
        <w:t xml:space="preserve"> полимер</w:t>
      </w:r>
      <w:r w:rsidR="003076D4">
        <w:rPr>
          <w:color w:val="000000"/>
        </w:rPr>
        <w:t>ами</w:t>
      </w:r>
      <w:r w:rsidRPr="00A659B4">
        <w:rPr>
          <w:color w:val="000000"/>
        </w:rPr>
        <w:t xml:space="preserve"> различной структуры: </w:t>
      </w:r>
      <w:proofErr w:type="spellStart"/>
      <w:r w:rsidRPr="00A659B4">
        <w:rPr>
          <w:color w:val="000000"/>
        </w:rPr>
        <w:t>гомополимерам</w:t>
      </w:r>
      <w:r w:rsidR="00A96961">
        <w:rPr>
          <w:color w:val="000000"/>
        </w:rPr>
        <w:t>и</w:t>
      </w:r>
      <w:proofErr w:type="spellEnd"/>
      <w:r w:rsidRPr="00A659B4">
        <w:rPr>
          <w:color w:val="000000"/>
        </w:rPr>
        <w:t xml:space="preserve"> </w:t>
      </w:r>
      <w:proofErr w:type="spellStart"/>
      <w:r w:rsidRPr="00A659B4">
        <w:rPr>
          <w:color w:val="000000"/>
        </w:rPr>
        <w:t>винилфосфоновой</w:t>
      </w:r>
      <w:proofErr w:type="spellEnd"/>
      <w:r w:rsidRPr="00A659B4">
        <w:rPr>
          <w:color w:val="000000"/>
        </w:rPr>
        <w:t xml:space="preserve"> кислоты (ВФК, </w:t>
      </w:r>
      <w:r w:rsidR="00D25310">
        <w:rPr>
          <w:color w:val="000000"/>
        </w:rPr>
        <w:t>а</w:t>
      </w:r>
      <w:r w:rsidRPr="00A659B4">
        <w:rPr>
          <w:color w:val="000000"/>
        </w:rPr>
        <w:t xml:space="preserve">) и </w:t>
      </w:r>
      <w:proofErr w:type="spellStart"/>
      <w:r w:rsidRPr="00A659B4">
        <w:rPr>
          <w:color w:val="000000"/>
        </w:rPr>
        <w:t>акрилоильного</w:t>
      </w:r>
      <w:proofErr w:type="spellEnd"/>
      <w:r w:rsidRPr="00A659B4">
        <w:rPr>
          <w:color w:val="000000"/>
        </w:rPr>
        <w:t xml:space="preserve"> производного </w:t>
      </w:r>
      <w:proofErr w:type="spellStart"/>
      <w:r w:rsidRPr="00A659B4">
        <w:rPr>
          <w:color w:val="000000"/>
        </w:rPr>
        <w:t>алендроновой</w:t>
      </w:r>
      <w:proofErr w:type="spellEnd"/>
      <w:r w:rsidRPr="00A659B4">
        <w:rPr>
          <w:color w:val="000000"/>
        </w:rPr>
        <w:t xml:space="preserve"> кислоты (ААлК,</w:t>
      </w:r>
      <w:r w:rsidR="00D25310">
        <w:rPr>
          <w:color w:val="000000"/>
        </w:rPr>
        <w:t xml:space="preserve"> б</w:t>
      </w:r>
      <w:r w:rsidRPr="00A659B4">
        <w:rPr>
          <w:color w:val="000000"/>
        </w:rPr>
        <w:t xml:space="preserve">), </w:t>
      </w:r>
      <w:proofErr w:type="spellStart"/>
      <w:r w:rsidRPr="00A659B4">
        <w:rPr>
          <w:color w:val="000000"/>
        </w:rPr>
        <w:t>сополимерами</w:t>
      </w:r>
      <w:proofErr w:type="spellEnd"/>
      <w:r w:rsidRPr="00A659B4">
        <w:rPr>
          <w:color w:val="000000"/>
        </w:rPr>
        <w:t xml:space="preserve"> ААлК с </w:t>
      </w:r>
      <w:proofErr w:type="spellStart"/>
      <w:r w:rsidRPr="00A659B4">
        <w:rPr>
          <w:color w:val="000000"/>
        </w:rPr>
        <w:t>акрилоилморфолином</w:t>
      </w:r>
      <w:proofErr w:type="spellEnd"/>
      <w:r w:rsidRPr="00A659B4">
        <w:rPr>
          <w:color w:val="000000"/>
        </w:rPr>
        <w:t xml:space="preserve"> (4-АМ, </w:t>
      </w:r>
      <w:r w:rsidR="00D25310">
        <w:rPr>
          <w:color w:val="000000"/>
        </w:rPr>
        <w:t>в</w:t>
      </w:r>
      <w:r w:rsidRPr="00A659B4">
        <w:rPr>
          <w:color w:val="000000"/>
        </w:rPr>
        <w:t>) и 2-деокси-2-метакриламидо-D-глюкозой (МАГ,</w:t>
      </w:r>
      <w:r w:rsidR="00D25310">
        <w:rPr>
          <w:color w:val="000000"/>
        </w:rPr>
        <w:t xml:space="preserve"> г</w:t>
      </w:r>
      <w:r w:rsidRPr="00A659B4">
        <w:rPr>
          <w:color w:val="000000"/>
        </w:rPr>
        <w:t>)</w:t>
      </w:r>
      <w:bookmarkEnd w:id="0"/>
      <w:r w:rsidR="00F86B71" w:rsidRPr="00F86B71">
        <w:rPr>
          <w:color w:val="000000"/>
        </w:rPr>
        <w:t>.</w:t>
      </w:r>
      <w:r w:rsidR="008A6620">
        <w:rPr>
          <w:color w:val="000000"/>
        </w:rPr>
        <w:t xml:space="preserve"> </w:t>
      </w:r>
      <w:r w:rsidR="008A6620" w:rsidRPr="00A659B4">
        <w:rPr>
          <w:color w:val="000000"/>
        </w:rPr>
        <w:t>Количество связанного полимером Ca</w:t>
      </w:r>
      <w:r w:rsidR="008A6620" w:rsidRPr="003076D4">
        <w:rPr>
          <w:color w:val="000000"/>
          <w:vertAlign w:val="superscript"/>
        </w:rPr>
        <w:t>2+</w:t>
      </w:r>
      <w:r w:rsidR="008A6620" w:rsidRPr="00A659B4">
        <w:rPr>
          <w:color w:val="000000"/>
        </w:rPr>
        <w:t xml:space="preserve"> измеряли с помощью </w:t>
      </w:r>
      <w:proofErr w:type="spellStart"/>
      <w:r w:rsidR="00670A54">
        <w:rPr>
          <w:color w:val="000000"/>
        </w:rPr>
        <w:t>ион</w:t>
      </w:r>
      <w:r w:rsidR="008A6620" w:rsidRPr="00A659B4">
        <w:rPr>
          <w:color w:val="000000"/>
        </w:rPr>
        <w:t>селективного</w:t>
      </w:r>
      <w:proofErr w:type="spellEnd"/>
      <w:r w:rsidR="008A6620" w:rsidRPr="00A659B4">
        <w:rPr>
          <w:color w:val="000000"/>
        </w:rPr>
        <w:t xml:space="preserve"> электрода</w:t>
      </w:r>
      <w:r w:rsidR="008A6620">
        <w:rPr>
          <w:color w:val="000000"/>
        </w:rPr>
        <w:t>.</w:t>
      </w:r>
    </w:p>
    <w:p w14:paraId="313AE20E" w14:textId="7BEE7DC7" w:rsidR="00A659B4" w:rsidRPr="00A659B4" w:rsidRDefault="00A659B4" w:rsidP="00A659B4">
      <w:pPr>
        <w:ind w:firstLine="709"/>
        <w:jc w:val="both"/>
        <w:rPr>
          <w:color w:val="000000"/>
        </w:rPr>
      </w:pPr>
    </w:p>
    <w:p w14:paraId="3AFF122C" w14:textId="77777777" w:rsidR="00A659B4" w:rsidRPr="00A659B4" w:rsidRDefault="00A659B4" w:rsidP="00A659B4">
      <w:pPr>
        <w:ind w:firstLine="709"/>
        <w:jc w:val="both"/>
        <w:rPr>
          <w:color w:val="000000"/>
        </w:rPr>
      </w:pPr>
    </w:p>
    <w:p w14:paraId="6668E8B7" w14:textId="51956563" w:rsidR="00A659B4" w:rsidRDefault="00CC6757" w:rsidP="008A6620">
      <w:pPr>
        <w:jc w:val="both"/>
        <w:rPr>
          <w:color w:val="000000"/>
        </w:rPr>
      </w:pPr>
      <w:r w:rsidRPr="00A659B4">
        <w:rPr>
          <w:noProof/>
          <w:color w:val="000000"/>
        </w:rPr>
      </w:r>
      <w:r w:rsidR="00CC6757" w:rsidRPr="00A659B4">
        <w:rPr>
          <w:noProof/>
          <w:color w:val="000000"/>
        </w:rPr>
        <w:object w:dxaOrig="9500" w:dyaOrig="4164" w14:anchorId="3CE21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2pt;height:208.8pt" o:ole="">
            <v:imagedata r:id="rId7" o:title=""/>
          </v:shape>
          <o:OLEObject Type="Embed" ProgID="ChemDraw.Document.6.0" ShapeID="_x0000_i1025" DrawAspect="Content" ObjectID="_1802078307" r:id="rId8"/>
        </w:object>
      </w:r>
    </w:p>
    <w:p w14:paraId="6B5F667F" w14:textId="3EAAFED2" w:rsidR="00D25310" w:rsidRDefault="00D25310" w:rsidP="007E3ECF">
      <w:pPr>
        <w:jc w:val="center"/>
        <w:rPr>
          <w:color w:val="000000"/>
        </w:rPr>
      </w:pPr>
      <w:r>
        <w:rPr>
          <w:color w:val="000000"/>
        </w:rPr>
        <w:t>Рис. 1. Структурные формулы мономеров</w:t>
      </w:r>
      <w:r w:rsidR="00F737DB">
        <w:rPr>
          <w:color w:val="000000"/>
        </w:rPr>
        <w:t>.</w:t>
      </w:r>
    </w:p>
    <w:p w14:paraId="09C440F6" w14:textId="640E6853" w:rsidR="008A6620" w:rsidRDefault="008A6620" w:rsidP="008A6620">
      <w:pPr>
        <w:autoSpaceDE w:val="0"/>
        <w:autoSpaceDN w:val="0"/>
        <w:adjustRightInd w:val="0"/>
        <w:ind w:firstLine="397"/>
        <w:jc w:val="both"/>
        <w:rPr>
          <w:szCs w:val="28"/>
        </w:rPr>
      </w:pPr>
      <w:r w:rsidRPr="00A659B4">
        <w:rPr>
          <w:color w:val="000000"/>
        </w:rPr>
        <w:t>Обнаружено, что эффективность связывания ионов Са</w:t>
      </w:r>
      <w:r w:rsidRPr="002C2CBE">
        <w:rPr>
          <w:color w:val="000000"/>
          <w:vertAlign w:val="superscript"/>
        </w:rPr>
        <w:t>2+</w:t>
      </w:r>
      <w:r w:rsidRPr="00A659B4">
        <w:rPr>
          <w:color w:val="000000"/>
        </w:rPr>
        <w:t>, Са</w:t>
      </w:r>
      <w:r w:rsidRPr="002C2CBE">
        <w:rPr>
          <w:color w:val="000000"/>
          <w:vertAlign w:val="superscript"/>
        </w:rPr>
        <w:t>2+</w:t>
      </w:r>
      <w:r w:rsidR="002C2CBE" w:rsidRPr="002C2CBE">
        <w:rPr>
          <w:color w:val="000000"/>
        </w:rPr>
        <w:t>/</w:t>
      </w:r>
      <w:r w:rsidRPr="00A659B4">
        <w:rPr>
          <w:color w:val="000000"/>
        </w:rPr>
        <w:t>Р</w:t>
      </w:r>
      <w:r w:rsidR="00350205">
        <w:rPr>
          <w:color w:val="000000"/>
        </w:rPr>
        <w:t xml:space="preserve"> (</w:t>
      </w:r>
      <w:r w:rsidR="0071303D">
        <w:rPr>
          <w:color w:val="000000"/>
        </w:rPr>
        <w:t>количество</w:t>
      </w:r>
      <w:r w:rsidR="00350205">
        <w:rPr>
          <w:color w:val="000000"/>
        </w:rPr>
        <w:t xml:space="preserve"> ионов кальция </w:t>
      </w:r>
      <w:r w:rsidR="0071303D">
        <w:rPr>
          <w:color w:val="000000"/>
        </w:rPr>
        <w:t>связавшихся с</w:t>
      </w:r>
      <w:r w:rsidR="0017610F">
        <w:rPr>
          <w:color w:val="000000"/>
        </w:rPr>
        <w:t xml:space="preserve"> 1 атом</w:t>
      </w:r>
      <w:r w:rsidR="0071303D">
        <w:rPr>
          <w:color w:val="000000"/>
        </w:rPr>
        <w:t>ом</w:t>
      </w:r>
      <w:r w:rsidR="0017610F">
        <w:rPr>
          <w:color w:val="000000"/>
        </w:rPr>
        <w:t xml:space="preserve"> фосфора)</w:t>
      </w:r>
      <w:r w:rsidRPr="00A659B4">
        <w:rPr>
          <w:color w:val="000000"/>
        </w:rPr>
        <w:t xml:space="preserve"> существенно увеличивается при переходе от </w:t>
      </w:r>
      <w:proofErr w:type="spellStart"/>
      <w:r w:rsidRPr="00A659B4">
        <w:rPr>
          <w:color w:val="000000"/>
        </w:rPr>
        <w:t>гомополимера</w:t>
      </w:r>
      <w:proofErr w:type="spellEnd"/>
      <w:r w:rsidRPr="00A659B4">
        <w:rPr>
          <w:color w:val="000000"/>
        </w:rPr>
        <w:t xml:space="preserve"> ААлК к </w:t>
      </w:r>
      <w:proofErr w:type="spellStart"/>
      <w:r w:rsidRPr="00A659B4">
        <w:rPr>
          <w:color w:val="000000"/>
        </w:rPr>
        <w:t>сополимерам</w:t>
      </w:r>
      <w:proofErr w:type="spellEnd"/>
      <w:r w:rsidRPr="00A659B4">
        <w:rPr>
          <w:color w:val="000000"/>
        </w:rPr>
        <w:t xml:space="preserve"> ААлК с МАГ и 4-АМ. Замена амидной связи на вторичную аминогруппу в </w:t>
      </w:r>
      <w:proofErr w:type="spellStart"/>
      <w:r w:rsidRPr="00A659B4">
        <w:rPr>
          <w:color w:val="000000"/>
        </w:rPr>
        <w:t>спейсере</w:t>
      </w:r>
      <w:proofErr w:type="spellEnd"/>
      <w:r w:rsidRPr="00A659B4">
        <w:rPr>
          <w:color w:val="000000"/>
        </w:rPr>
        <w:t xml:space="preserve">, соединяющем основную цепь с звеном с остатком </w:t>
      </w:r>
      <w:proofErr w:type="spellStart"/>
      <w:r w:rsidRPr="00A659B4">
        <w:rPr>
          <w:color w:val="000000"/>
        </w:rPr>
        <w:t>алендроновой</w:t>
      </w:r>
      <w:proofErr w:type="spellEnd"/>
      <w:r w:rsidRPr="00A659B4">
        <w:rPr>
          <w:color w:val="000000"/>
        </w:rPr>
        <w:t xml:space="preserve"> кислоты, взаимодействующую c </w:t>
      </w:r>
      <w:proofErr w:type="spellStart"/>
      <w:r w:rsidRPr="00A659B4">
        <w:rPr>
          <w:color w:val="000000"/>
        </w:rPr>
        <w:t>фосфонатными</w:t>
      </w:r>
      <w:proofErr w:type="spellEnd"/>
      <w:r w:rsidRPr="00A659B4">
        <w:rPr>
          <w:color w:val="000000"/>
        </w:rPr>
        <w:t xml:space="preserve"> группами, приводит к резкому уменьшению величины </w:t>
      </w:r>
      <w:r w:rsidR="00EF0FCD" w:rsidRPr="00A659B4">
        <w:rPr>
          <w:color w:val="000000"/>
        </w:rPr>
        <w:t>Са</w:t>
      </w:r>
      <w:r w:rsidR="00EF0FCD" w:rsidRPr="002C2CBE">
        <w:rPr>
          <w:color w:val="000000"/>
          <w:vertAlign w:val="superscript"/>
        </w:rPr>
        <w:t>2+</w:t>
      </w:r>
      <w:r w:rsidR="00EF0FCD" w:rsidRPr="002C2CBE">
        <w:rPr>
          <w:color w:val="000000"/>
        </w:rPr>
        <w:t>/</w:t>
      </w:r>
      <w:r w:rsidR="00EF0FCD" w:rsidRPr="00A659B4">
        <w:rPr>
          <w:color w:val="000000"/>
        </w:rPr>
        <w:t>Р</w:t>
      </w:r>
      <w:r w:rsidR="00EF0FCD">
        <w:rPr>
          <w:color w:val="000000"/>
        </w:rPr>
        <w:t>. По сравнению с п</w:t>
      </w:r>
      <w:r w:rsidRPr="00A659B4">
        <w:rPr>
          <w:color w:val="000000"/>
        </w:rPr>
        <w:t xml:space="preserve">оли-ВФК </w:t>
      </w:r>
      <w:proofErr w:type="spellStart"/>
      <w:r w:rsidRPr="00A659B4">
        <w:rPr>
          <w:color w:val="000000"/>
        </w:rPr>
        <w:t>сополимеры</w:t>
      </w:r>
      <w:proofErr w:type="spellEnd"/>
      <w:r w:rsidRPr="00A659B4">
        <w:rPr>
          <w:color w:val="000000"/>
        </w:rPr>
        <w:t xml:space="preserve"> ААлК с МАГ и 4-АМ характеризуются более высокой эффективностью связывания ионов Са</w:t>
      </w:r>
      <w:r w:rsidRPr="00EF0FCD">
        <w:rPr>
          <w:color w:val="000000"/>
          <w:vertAlign w:val="superscript"/>
        </w:rPr>
        <w:t>2+</w:t>
      </w:r>
      <w:r w:rsidRPr="00A659B4">
        <w:rPr>
          <w:color w:val="000000"/>
        </w:rPr>
        <w:t>. Благодаря низкой токсичности исследованные полимеры перспективны для использования их в инженерии костной ткани.</w:t>
      </w:r>
    </w:p>
    <w:p w14:paraId="3B3C0CCF" w14:textId="77777777" w:rsidR="008A6620" w:rsidRPr="00A659B4" w:rsidRDefault="008A6620" w:rsidP="008A6620">
      <w:pPr>
        <w:jc w:val="both"/>
        <w:rPr>
          <w:color w:val="000000"/>
        </w:rPr>
      </w:pPr>
    </w:p>
    <w:p w14:paraId="61B4A04D" w14:textId="77777777" w:rsidR="00A659B4" w:rsidRPr="00A659B4" w:rsidRDefault="00A659B4" w:rsidP="00A659B4">
      <w:pPr>
        <w:rPr>
          <w:color w:val="000000"/>
        </w:rPr>
      </w:pPr>
    </w:p>
    <w:p w14:paraId="6976926C" w14:textId="77777777" w:rsidR="00A659B4" w:rsidRPr="00A659B4" w:rsidRDefault="00A659B4" w:rsidP="00A659B4">
      <w:pPr>
        <w:rPr>
          <w:color w:val="000000"/>
        </w:rPr>
      </w:pPr>
    </w:p>
    <w:p w14:paraId="04DC1B05" w14:textId="05BC9B06" w:rsidR="00A659B4" w:rsidRPr="00A659B4" w:rsidRDefault="00A659B4" w:rsidP="00A659B4">
      <w:pPr>
        <w:rPr>
          <w:color w:val="000000"/>
        </w:rPr>
      </w:pPr>
    </w:p>
    <w:p w14:paraId="3486C755" w14:textId="3CBA720E" w:rsidR="00116478" w:rsidRPr="007E3ECF" w:rsidRDefault="00116478" w:rsidP="007E3ECF">
      <w:pPr>
        <w:autoSpaceDE w:val="0"/>
        <w:autoSpaceDN w:val="0"/>
        <w:adjustRightInd w:val="0"/>
        <w:jc w:val="both"/>
        <w:rPr>
          <w:color w:val="000000"/>
        </w:rPr>
      </w:pPr>
    </w:p>
    <w:sectPr w:rsidR="00116478" w:rsidRPr="007E3E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010869">
    <w:abstractNumId w:val="2"/>
  </w:num>
  <w:num w:numId="2" w16cid:durableId="1675956552">
    <w:abstractNumId w:val="3"/>
  </w:num>
  <w:num w:numId="3" w16cid:durableId="1888837014">
    <w:abstractNumId w:val="1"/>
  </w:num>
  <w:num w:numId="4" w16cid:durableId="24295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76E"/>
    <w:rsid w:val="00130241"/>
    <w:rsid w:val="0017610F"/>
    <w:rsid w:val="001E61C2"/>
    <w:rsid w:val="001F0493"/>
    <w:rsid w:val="0022260A"/>
    <w:rsid w:val="002264EE"/>
    <w:rsid w:val="0023307C"/>
    <w:rsid w:val="00256A8B"/>
    <w:rsid w:val="00262B19"/>
    <w:rsid w:val="002C2CBE"/>
    <w:rsid w:val="003076D4"/>
    <w:rsid w:val="0031158D"/>
    <w:rsid w:val="0031361E"/>
    <w:rsid w:val="00350205"/>
    <w:rsid w:val="00391C38"/>
    <w:rsid w:val="003B76D6"/>
    <w:rsid w:val="003E2601"/>
    <w:rsid w:val="003F4E6B"/>
    <w:rsid w:val="00457DD2"/>
    <w:rsid w:val="004A26A3"/>
    <w:rsid w:val="004F0EDF"/>
    <w:rsid w:val="00512DD2"/>
    <w:rsid w:val="00522BF1"/>
    <w:rsid w:val="00581C86"/>
    <w:rsid w:val="00590166"/>
    <w:rsid w:val="005D022B"/>
    <w:rsid w:val="005E5BE9"/>
    <w:rsid w:val="00625C81"/>
    <w:rsid w:val="00670A54"/>
    <w:rsid w:val="0069427D"/>
    <w:rsid w:val="006B7DE3"/>
    <w:rsid w:val="006F7A19"/>
    <w:rsid w:val="0071303D"/>
    <w:rsid w:val="007213E1"/>
    <w:rsid w:val="00760B97"/>
    <w:rsid w:val="00766D88"/>
    <w:rsid w:val="00775389"/>
    <w:rsid w:val="00783303"/>
    <w:rsid w:val="00797838"/>
    <w:rsid w:val="007B6FA3"/>
    <w:rsid w:val="007C36D8"/>
    <w:rsid w:val="007E3ECF"/>
    <w:rsid w:val="007F2744"/>
    <w:rsid w:val="008931BE"/>
    <w:rsid w:val="008A6620"/>
    <w:rsid w:val="008C67E3"/>
    <w:rsid w:val="00914205"/>
    <w:rsid w:val="00921D45"/>
    <w:rsid w:val="00932B6B"/>
    <w:rsid w:val="009426C0"/>
    <w:rsid w:val="00946215"/>
    <w:rsid w:val="00980A65"/>
    <w:rsid w:val="009A66DB"/>
    <w:rsid w:val="009B2F80"/>
    <w:rsid w:val="009B3300"/>
    <w:rsid w:val="009F3380"/>
    <w:rsid w:val="00A02163"/>
    <w:rsid w:val="00A223FD"/>
    <w:rsid w:val="00A25892"/>
    <w:rsid w:val="00A314FE"/>
    <w:rsid w:val="00A659B4"/>
    <w:rsid w:val="00A96961"/>
    <w:rsid w:val="00AD7380"/>
    <w:rsid w:val="00B34690"/>
    <w:rsid w:val="00BF36F8"/>
    <w:rsid w:val="00BF4622"/>
    <w:rsid w:val="00C15417"/>
    <w:rsid w:val="00C7503E"/>
    <w:rsid w:val="00C844E2"/>
    <w:rsid w:val="00CC6757"/>
    <w:rsid w:val="00CD00B1"/>
    <w:rsid w:val="00D11989"/>
    <w:rsid w:val="00D22306"/>
    <w:rsid w:val="00D25310"/>
    <w:rsid w:val="00D42542"/>
    <w:rsid w:val="00D8121C"/>
    <w:rsid w:val="00E22189"/>
    <w:rsid w:val="00E74069"/>
    <w:rsid w:val="00E81D35"/>
    <w:rsid w:val="00EB1F49"/>
    <w:rsid w:val="00EB6F2B"/>
    <w:rsid w:val="00EF0FCD"/>
    <w:rsid w:val="00EF3991"/>
    <w:rsid w:val="00F737DB"/>
    <w:rsid w:val="00F865B3"/>
    <w:rsid w:val="00F86B7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sall52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18C41C-88AA-4860-96C4-1937D11342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Sall</dc:creator>
  <cp:lastModifiedBy>Саликова Ева Павловна</cp:lastModifiedBy>
  <cp:revision>2</cp:revision>
  <dcterms:created xsi:type="dcterms:W3CDTF">2025-02-26T09:30:00Z</dcterms:created>
  <dcterms:modified xsi:type="dcterms:W3CDTF">2025-02-26T09:30:00Z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