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EA106" w14:textId="7A2A772D" w:rsidR="00BE13A7" w:rsidRPr="001D6870" w:rsidRDefault="006804DD" w:rsidP="003C6643">
      <w:pPr>
        <w:pStyle w:val="a3"/>
        <w:rPr>
          <w:sz w:val="24"/>
        </w:rPr>
      </w:pPr>
      <w:r>
        <w:rPr>
          <w:sz w:val="24"/>
        </w:rPr>
        <w:t xml:space="preserve">Способы </w:t>
      </w:r>
      <w:r w:rsidR="00174F28" w:rsidRPr="001D6870">
        <w:rPr>
          <w:sz w:val="24"/>
        </w:rPr>
        <w:t>пробоподготовки образцов оксида графена</w:t>
      </w:r>
      <w:r>
        <w:rPr>
          <w:sz w:val="24"/>
        </w:rPr>
        <w:t xml:space="preserve"> для ИСП-АЭС анализа</w:t>
      </w:r>
    </w:p>
    <w:p w14:paraId="0E223370" w14:textId="77777777" w:rsidR="00DB5A1A" w:rsidRPr="00BE13A7" w:rsidRDefault="00DB5A1A" w:rsidP="003C6643">
      <w:pPr>
        <w:pStyle w:val="a3"/>
        <w:rPr>
          <w:bCs/>
          <w:sz w:val="18"/>
          <w:szCs w:val="28"/>
          <w:u w:val="single"/>
        </w:rPr>
      </w:pPr>
    </w:p>
    <w:p w14:paraId="49442C3C" w14:textId="500FD59C" w:rsidR="003C6643" w:rsidRDefault="0060156B" w:rsidP="003C6643">
      <w:pPr>
        <w:pStyle w:val="a3"/>
        <w:rPr>
          <w:b w:val="0"/>
          <w:bCs/>
          <w:sz w:val="24"/>
          <w:szCs w:val="28"/>
        </w:rPr>
      </w:pPr>
      <w:r w:rsidRPr="00174F28">
        <w:rPr>
          <w:bCs/>
          <w:i/>
          <w:sz w:val="24"/>
          <w:szCs w:val="28"/>
        </w:rPr>
        <w:t>Жукова Е. Ю.</w:t>
      </w:r>
      <w:r w:rsidR="003C6643" w:rsidRPr="00174F28">
        <w:rPr>
          <w:bCs/>
          <w:i/>
          <w:sz w:val="24"/>
          <w:szCs w:val="28"/>
        </w:rPr>
        <w:t>,</w:t>
      </w:r>
      <w:r w:rsidR="00BE13A7" w:rsidRPr="00174F28">
        <w:rPr>
          <w:bCs/>
          <w:i/>
          <w:sz w:val="24"/>
          <w:szCs w:val="28"/>
        </w:rPr>
        <w:t xml:space="preserve"> </w:t>
      </w:r>
      <w:r w:rsidR="001518D6">
        <w:rPr>
          <w:bCs/>
          <w:i/>
          <w:sz w:val="24"/>
          <w:szCs w:val="28"/>
        </w:rPr>
        <w:t>Пойменова Ю</w:t>
      </w:r>
      <w:r w:rsidR="003C6643" w:rsidRPr="00174F28">
        <w:rPr>
          <w:bCs/>
          <w:i/>
          <w:sz w:val="24"/>
          <w:szCs w:val="28"/>
        </w:rPr>
        <w:t>.</w:t>
      </w:r>
      <w:r w:rsidR="001518D6">
        <w:rPr>
          <w:bCs/>
          <w:i/>
          <w:sz w:val="24"/>
          <w:szCs w:val="28"/>
        </w:rPr>
        <w:t>А.</w:t>
      </w:r>
      <w:r w:rsidR="003C6643" w:rsidRPr="00EF21BA">
        <w:rPr>
          <w:b w:val="0"/>
          <w:bCs/>
          <w:sz w:val="24"/>
          <w:szCs w:val="28"/>
        </w:rPr>
        <w:t>,</w:t>
      </w:r>
    </w:p>
    <w:p w14:paraId="2454C663" w14:textId="6324AFB6" w:rsidR="00174F28" w:rsidRPr="00174F28" w:rsidRDefault="00174F28" w:rsidP="003C6643">
      <w:pPr>
        <w:pStyle w:val="a3"/>
        <w:rPr>
          <w:b w:val="0"/>
          <w:bCs/>
          <w:i/>
          <w:sz w:val="22"/>
          <w:szCs w:val="28"/>
        </w:rPr>
      </w:pPr>
      <w:r w:rsidRPr="00174F28">
        <w:rPr>
          <w:b w:val="0"/>
          <w:i/>
          <w:color w:val="000000"/>
          <w:sz w:val="24"/>
          <w:szCs w:val="27"/>
        </w:rPr>
        <w:t>Студент</w:t>
      </w:r>
      <w:r>
        <w:rPr>
          <w:b w:val="0"/>
          <w:i/>
          <w:color w:val="000000"/>
          <w:sz w:val="24"/>
          <w:szCs w:val="27"/>
        </w:rPr>
        <w:t>ка</w:t>
      </w:r>
      <w:r w:rsidR="00F55CE8">
        <w:rPr>
          <w:b w:val="0"/>
          <w:i/>
          <w:color w:val="000000"/>
          <w:sz w:val="24"/>
          <w:szCs w:val="27"/>
        </w:rPr>
        <w:t>, 3</w:t>
      </w:r>
      <w:r w:rsidRPr="00174F28">
        <w:rPr>
          <w:b w:val="0"/>
          <w:i/>
          <w:color w:val="000000"/>
          <w:sz w:val="24"/>
          <w:szCs w:val="27"/>
        </w:rPr>
        <w:t xml:space="preserve"> курс специалитета</w:t>
      </w:r>
    </w:p>
    <w:p w14:paraId="5761D775" w14:textId="0E90C869" w:rsidR="003C6643" w:rsidRPr="001D6870" w:rsidRDefault="003C6643" w:rsidP="003C6643">
      <w:pPr>
        <w:pStyle w:val="a5"/>
        <w:jc w:val="center"/>
        <w:rPr>
          <w:i/>
          <w:szCs w:val="24"/>
        </w:rPr>
      </w:pPr>
      <w:r w:rsidRPr="001D6870">
        <w:rPr>
          <w:i/>
          <w:szCs w:val="24"/>
        </w:rPr>
        <w:t xml:space="preserve">Московский государственный университет им. М.В.Ломоносова, </w:t>
      </w:r>
    </w:p>
    <w:p w14:paraId="5F937F4A" w14:textId="7E38198E" w:rsidR="003C6643" w:rsidRPr="001D6870" w:rsidRDefault="003C6643" w:rsidP="003C6643">
      <w:pPr>
        <w:pStyle w:val="a5"/>
        <w:jc w:val="center"/>
        <w:rPr>
          <w:i/>
          <w:szCs w:val="24"/>
        </w:rPr>
      </w:pPr>
      <w:r w:rsidRPr="001D6870">
        <w:rPr>
          <w:i/>
          <w:szCs w:val="24"/>
        </w:rPr>
        <w:t>Москва, Россия</w:t>
      </w:r>
    </w:p>
    <w:p w14:paraId="49395405" w14:textId="62B6983C" w:rsidR="00174F28" w:rsidRPr="00796CA7" w:rsidRDefault="00174F28" w:rsidP="003C6643">
      <w:pPr>
        <w:pStyle w:val="a5"/>
        <w:jc w:val="center"/>
        <w:rPr>
          <w:i/>
          <w:szCs w:val="24"/>
        </w:rPr>
      </w:pPr>
      <w:r w:rsidRPr="00174F28">
        <w:rPr>
          <w:i/>
          <w:color w:val="000000"/>
          <w:szCs w:val="24"/>
          <w:lang w:val="fr-FR"/>
        </w:rPr>
        <w:t>E</w:t>
      </w:r>
      <w:r w:rsidRPr="00796CA7">
        <w:rPr>
          <w:i/>
          <w:color w:val="000000"/>
          <w:szCs w:val="24"/>
        </w:rPr>
        <w:t>-</w:t>
      </w:r>
      <w:r w:rsidRPr="00174F28">
        <w:rPr>
          <w:i/>
          <w:color w:val="000000"/>
          <w:szCs w:val="24"/>
          <w:lang w:val="fr-FR"/>
        </w:rPr>
        <w:t>mail</w:t>
      </w:r>
      <w:r w:rsidRPr="00796CA7">
        <w:rPr>
          <w:i/>
          <w:color w:val="000000"/>
          <w:szCs w:val="24"/>
        </w:rPr>
        <w:t xml:space="preserve">: </w:t>
      </w:r>
      <w:r w:rsidRPr="00174F28">
        <w:rPr>
          <w:i/>
          <w:color w:val="000000"/>
          <w:szCs w:val="24"/>
          <w:lang w:val="fr-FR"/>
        </w:rPr>
        <w:t>beatl</w:t>
      </w:r>
      <w:r w:rsidR="00796CA7">
        <w:rPr>
          <w:i/>
          <w:color w:val="000000"/>
          <w:szCs w:val="24"/>
          <w:lang w:val="fr-FR"/>
        </w:rPr>
        <w:t>i</w:t>
      </w:r>
      <w:bookmarkStart w:id="0" w:name="_GoBack"/>
      <w:bookmarkEnd w:id="0"/>
      <w:r w:rsidRPr="00174F28">
        <w:rPr>
          <w:i/>
          <w:color w:val="000000"/>
          <w:szCs w:val="24"/>
          <w:lang w:val="fr-FR"/>
        </w:rPr>
        <w:t>nka</w:t>
      </w:r>
      <w:r w:rsidRPr="00796CA7">
        <w:rPr>
          <w:i/>
          <w:color w:val="000000"/>
          <w:szCs w:val="24"/>
        </w:rPr>
        <w:t>@</w:t>
      </w:r>
      <w:r w:rsidRPr="00174F28">
        <w:rPr>
          <w:i/>
          <w:color w:val="000000"/>
          <w:szCs w:val="24"/>
          <w:lang w:val="fr-FR"/>
        </w:rPr>
        <w:t>yandex</w:t>
      </w:r>
      <w:r w:rsidRPr="00796CA7">
        <w:rPr>
          <w:i/>
          <w:color w:val="000000"/>
          <w:szCs w:val="24"/>
        </w:rPr>
        <w:t>.</w:t>
      </w:r>
      <w:r w:rsidRPr="00174F28">
        <w:rPr>
          <w:i/>
          <w:color w:val="000000"/>
          <w:szCs w:val="24"/>
          <w:lang w:val="fr-FR"/>
        </w:rPr>
        <w:t>ru</w:t>
      </w:r>
    </w:p>
    <w:p w14:paraId="59074D5E" w14:textId="313A67BC" w:rsidR="00675476" w:rsidRPr="00675476" w:rsidRDefault="00675476" w:rsidP="00675476">
      <w:pPr>
        <w:pStyle w:val="a5"/>
        <w:jc w:val="both"/>
        <w:rPr>
          <w:iCs/>
          <w:szCs w:val="24"/>
        </w:rPr>
      </w:pPr>
      <w:r w:rsidRPr="00675476">
        <w:rPr>
          <w:iCs/>
          <w:szCs w:val="24"/>
        </w:rPr>
        <w:t xml:space="preserve">Оксид графена (ОГ) является перспективным материалом, находящим широкое применение в различных областях науки и техники — от электроники и систем накопления энергии до экологии, медицины и катализа. На сегодняшний день наиболее распространённым методом получения оксида графена является модифицированная методика Хаммерса, основанная на окислении графита смесью окислителей: </w:t>
      </w:r>
      <w:r w:rsidRPr="00675476">
        <w:rPr>
          <w:iCs/>
          <w:szCs w:val="24"/>
          <w:lang w:val="en-US"/>
        </w:rPr>
        <w:t>KMnO</w:t>
      </w:r>
      <w:r w:rsidRPr="00675476">
        <w:rPr>
          <w:iCs/>
          <w:szCs w:val="24"/>
        </w:rPr>
        <w:t xml:space="preserve">₄, </w:t>
      </w:r>
      <w:r w:rsidRPr="00675476">
        <w:rPr>
          <w:iCs/>
          <w:szCs w:val="24"/>
          <w:lang w:val="en-US"/>
        </w:rPr>
        <w:t>H</w:t>
      </w:r>
      <w:r w:rsidRPr="00675476">
        <w:rPr>
          <w:iCs/>
          <w:szCs w:val="24"/>
        </w:rPr>
        <w:t>₂</w:t>
      </w:r>
      <w:r w:rsidRPr="00675476">
        <w:rPr>
          <w:iCs/>
          <w:szCs w:val="24"/>
          <w:lang w:val="en-US"/>
        </w:rPr>
        <w:t>SO</w:t>
      </w:r>
      <w:r w:rsidRPr="00675476">
        <w:rPr>
          <w:iCs/>
          <w:szCs w:val="24"/>
        </w:rPr>
        <w:t xml:space="preserve">₄ и </w:t>
      </w:r>
      <w:r w:rsidRPr="00675476">
        <w:rPr>
          <w:iCs/>
          <w:szCs w:val="24"/>
          <w:lang w:val="en-US"/>
        </w:rPr>
        <w:t>NaNO</w:t>
      </w:r>
      <w:r w:rsidRPr="00675476">
        <w:rPr>
          <w:iCs/>
          <w:szCs w:val="24"/>
        </w:rPr>
        <w:t>₃.</w:t>
      </w:r>
    </w:p>
    <w:p w14:paraId="083000F8" w14:textId="77777777" w:rsidR="00675476" w:rsidRPr="00675476" w:rsidRDefault="00675476" w:rsidP="00675476">
      <w:pPr>
        <w:pStyle w:val="a5"/>
        <w:jc w:val="both"/>
        <w:rPr>
          <w:iCs/>
          <w:szCs w:val="24"/>
        </w:rPr>
      </w:pPr>
      <w:r w:rsidRPr="00675476">
        <w:rPr>
          <w:iCs/>
          <w:szCs w:val="24"/>
        </w:rPr>
        <w:t>Одной из ключевых проблем этого метода остаётся высокое межплоскостное содержание металлических примесей, в первую очередь марганца (</w:t>
      </w:r>
      <w:r w:rsidRPr="00675476">
        <w:rPr>
          <w:iCs/>
          <w:szCs w:val="24"/>
          <w:lang w:val="en-US"/>
        </w:rPr>
        <w:t>Mn</w:t>
      </w:r>
      <w:r w:rsidRPr="00675476">
        <w:rPr>
          <w:iCs/>
          <w:szCs w:val="24"/>
        </w:rPr>
        <w:t>). Дополнительное использование ультразвука для эксфолиации (расслоения) и получения водных дисперсий оксида графена приводит к дополнительному загрязнению образцов компонентами ультразвуковых зондов, в частности титаном (</w:t>
      </w:r>
      <w:r w:rsidRPr="00675476">
        <w:rPr>
          <w:iCs/>
          <w:szCs w:val="24"/>
          <w:lang w:val="en-US"/>
        </w:rPr>
        <w:t>Ti</w:t>
      </w:r>
      <w:r w:rsidRPr="00675476">
        <w:rPr>
          <w:iCs/>
          <w:szCs w:val="24"/>
        </w:rPr>
        <w:t>). Для корректной оценки биосовместимости материала и его истинной нанозимной активности необходимо точное определение содержания примесных металлов.</w:t>
      </w:r>
    </w:p>
    <w:p w14:paraId="500917A6" w14:textId="13308116" w:rsidR="00C440E4" w:rsidRDefault="001518D6" w:rsidP="00145CD6">
      <w:pPr>
        <w:pStyle w:val="a5"/>
        <w:jc w:val="both"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>Цел</w:t>
      </w:r>
      <w:r w:rsidR="00796CA7">
        <w:rPr>
          <w:color w:val="000000"/>
          <w:szCs w:val="24"/>
          <w:shd w:val="clear" w:color="auto" w:fill="FFFFFF"/>
        </w:rPr>
        <w:t>ь</w:t>
      </w:r>
      <w:r w:rsidR="00145CD6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работы —</w:t>
      </w:r>
      <w:r w:rsidR="00145CD6">
        <w:rPr>
          <w:color w:val="000000"/>
          <w:szCs w:val="24"/>
          <w:shd w:val="clear" w:color="auto" w:fill="FFFFFF"/>
        </w:rPr>
        <w:t xml:space="preserve"> </w:t>
      </w:r>
      <w:r w:rsidR="001A44A9">
        <w:rPr>
          <w:color w:val="000000"/>
          <w:szCs w:val="24"/>
          <w:shd w:val="clear" w:color="auto" w:fill="FFFFFF"/>
        </w:rPr>
        <w:t xml:space="preserve">оценка методик </w:t>
      </w:r>
      <w:r w:rsidR="00282934">
        <w:rPr>
          <w:color w:val="000000"/>
          <w:szCs w:val="24"/>
        </w:rPr>
        <w:t>пробоподготовки</w:t>
      </w:r>
      <w:r w:rsidR="001D6870">
        <w:rPr>
          <w:color w:val="000000"/>
          <w:szCs w:val="24"/>
        </w:rPr>
        <w:t xml:space="preserve"> порошков</w:t>
      </w:r>
      <w:r w:rsidR="00282934">
        <w:rPr>
          <w:color w:val="000000"/>
          <w:szCs w:val="24"/>
        </w:rPr>
        <w:t xml:space="preserve"> оксида графена</w:t>
      </w:r>
      <w:r w:rsidR="00145CD6">
        <w:rPr>
          <w:color w:val="000000"/>
          <w:szCs w:val="24"/>
        </w:rPr>
        <w:t>, полученн</w:t>
      </w:r>
      <w:r w:rsidR="001D6870">
        <w:rPr>
          <w:color w:val="000000"/>
          <w:szCs w:val="24"/>
        </w:rPr>
        <w:t>ых</w:t>
      </w:r>
      <w:r w:rsidR="00796CA7">
        <w:rPr>
          <w:color w:val="000000"/>
          <w:szCs w:val="24"/>
        </w:rPr>
        <w:t xml:space="preserve"> по методике</w:t>
      </w:r>
      <w:r w:rsidR="00145CD6">
        <w:rPr>
          <w:color w:val="000000"/>
          <w:szCs w:val="24"/>
        </w:rPr>
        <w:t xml:space="preserve"> Хаммерса</w:t>
      </w:r>
      <w:r w:rsidR="001A44A9">
        <w:rPr>
          <w:color w:val="000000"/>
          <w:szCs w:val="24"/>
        </w:rPr>
        <w:t xml:space="preserve"> для дальнейшего ИСП-АЭС определения переходных элементов.</w:t>
      </w:r>
    </w:p>
    <w:p w14:paraId="4B1FA629" w14:textId="7D41DC8A" w:rsidR="00675476" w:rsidRPr="00675476" w:rsidRDefault="001D6870" w:rsidP="00675476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работы р</w:t>
      </w:r>
      <w:r w:rsidR="008D70C4" w:rsidRPr="00174F28">
        <w:rPr>
          <w:rFonts w:ascii="Times New Roman" w:hAnsi="Times New Roman" w:cs="Times New Roman"/>
          <w:color w:val="000000"/>
          <w:sz w:val="24"/>
          <w:szCs w:val="24"/>
        </w:rPr>
        <w:t>ассмотрено две</w:t>
      </w:r>
      <w:r w:rsidR="001A44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C4" w:rsidRPr="00174F28">
        <w:rPr>
          <w:rFonts w:ascii="Times New Roman" w:hAnsi="Times New Roman" w:cs="Times New Roman"/>
          <w:color w:val="000000"/>
          <w:sz w:val="24"/>
          <w:szCs w:val="24"/>
        </w:rPr>
        <w:t xml:space="preserve">методики подготовки проб. </w:t>
      </w:r>
      <w:r w:rsidR="00720C5A" w:rsidRPr="00174F28">
        <w:rPr>
          <w:rFonts w:ascii="Times New Roman" w:eastAsia="Arial" w:hAnsi="Times New Roman" w:cs="Times New Roman"/>
          <w:sz w:val="24"/>
          <w:szCs w:val="24"/>
        </w:rPr>
        <w:t>В условиях варьирования времени</w:t>
      </w:r>
      <w:r w:rsidR="001A44A9">
        <w:rPr>
          <w:rFonts w:ascii="Times New Roman" w:eastAsia="Arial" w:hAnsi="Times New Roman" w:cs="Times New Roman"/>
          <w:sz w:val="24"/>
          <w:szCs w:val="24"/>
        </w:rPr>
        <w:t xml:space="preserve"> при кипячении</w:t>
      </w:r>
      <w:r w:rsidR="0008532B">
        <w:rPr>
          <w:rFonts w:ascii="Times New Roman" w:eastAsia="Arial" w:hAnsi="Times New Roman" w:cs="Times New Roman"/>
          <w:sz w:val="24"/>
          <w:szCs w:val="24"/>
        </w:rPr>
        <w:t xml:space="preserve"> (от 1 до 4.5ч)</w:t>
      </w:r>
      <w:r w:rsidR="001A44A9">
        <w:rPr>
          <w:rFonts w:ascii="Times New Roman" w:eastAsia="Arial" w:hAnsi="Times New Roman" w:cs="Times New Roman"/>
          <w:sz w:val="24"/>
          <w:szCs w:val="24"/>
        </w:rPr>
        <w:t xml:space="preserve"> с обратным холодильником</w:t>
      </w:r>
      <w:r w:rsidR="00720C5A" w:rsidRPr="00174F28">
        <w:rPr>
          <w:rFonts w:ascii="Times New Roman" w:eastAsia="Arial" w:hAnsi="Times New Roman" w:cs="Times New Roman"/>
          <w:sz w:val="24"/>
          <w:szCs w:val="24"/>
        </w:rPr>
        <w:t xml:space="preserve"> рассмотрены:</w:t>
      </w:r>
      <w:r w:rsidR="00720C5A" w:rsidRPr="00174F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C4" w:rsidRPr="00174F28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="008D70C4" w:rsidRPr="00174F28">
        <w:rPr>
          <w:rFonts w:ascii="Times New Roman" w:eastAsia="Arial" w:hAnsi="Times New Roman" w:cs="Times New Roman"/>
          <w:sz w:val="24"/>
          <w:szCs w:val="24"/>
          <w:lang w:val="en-US"/>
        </w:rPr>
        <w:t>HNO</w:t>
      </w:r>
      <w:r w:rsidR="008D70C4" w:rsidRPr="00174F28">
        <w:rPr>
          <w:rFonts w:ascii="Times New Roman" w:eastAsia="Arial" w:hAnsi="Times New Roman" w:cs="Times New Roman"/>
          <w:sz w:val="24"/>
          <w:szCs w:val="24"/>
          <w:vertAlign w:val="subscript"/>
        </w:rPr>
        <w:t>3</w:t>
      </w:r>
      <w:r w:rsidR="008D70C4" w:rsidRPr="00174F28">
        <w:rPr>
          <w:rFonts w:ascii="Times New Roman" w:eastAsia="Arial" w:hAnsi="Times New Roman" w:cs="Times New Roman"/>
          <w:sz w:val="24"/>
          <w:szCs w:val="24"/>
        </w:rPr>
        <w:t xml:space="preserve"> дымящая — синтезирована в лаборатории, (2) смесь H</w:t>
      </w:r>
      <w:r w:rsidR="008D70C4" w:rsidRPr="00174F28">
        <w:rPr>
          <w:rFonts w:ascii="Times New Roman" w:eastAsia="Arial" w:hAnsi="Times New Roman" w:cs="Times New Roman"/>
          <w:sz w:val="24"/>
          <w:szCs w:val="24"/>
          <w:vertAlign w:val="subscript"/>
        </w:rPr>
        <w:t>2</w:t>
      </w:r>
      <w:r w:rsidR="008D70C4" w:rsidRPr="00174F28">
        <w:rPr>
          <w:rFonts w:ascii="Times New Roman" w:eastAsia="Arial" w:hAnsi="Times New Roman" w:cs="Times New Roman"/>
          <w:sz w:val="24"/>
          <w:szCs w:val="24"/>
        </w:rPr>
        <w:t>SO</w:t>
      </w:r>
      <w:r w:rsidR="008D70C4" w:rsidRPr="00174F28">
        <w:rPr>
          <w:rFonts w:ascii="Times New Roman" w:eastAsia="Arial" w:hAnsi="Times New Roman" w:cs="Times New Roman"/>
          <w:sz w:val="24"/>
          <w:szCs w:val="24"/>
          <w:vertAlign w:val="subscript"/>
        </w:rPr>
        <w:t>4(конц.)</w:t>
      </w:r>
      <w:r w:rsidR="008D70C4" w:rsidRPr="00174F28">
        <w:rPr>
          <w:rFonts w:ascii="Times New Roman" w:eastAsia="Arial" w:hAnsi="Times New Roman" w:cs="Times New Roman"/>
          <w:sz w:val="24"/>
          <w:szCs w:val="24"/>
        </w:rPr>
        <w:t>:H</w:t>
      </w:r>
      <w:r w:rsidR="008D70C4" w:rsidRPr="00174F28">
        <w:rPr>
          <w:rFonts w:ascii="Times New Roman" w:eastAsia="Arial" w:hAnsi="Times New Roman" w:cs="Times New Roman"/>
          <w:sz w:val="24"/>
          <w:szCs w:val="24"/>
          <w:vertAlign w:val="subscript"/>
        </w:rPr>
        <w:t>2</w:t>
      </w:r>
      <w:r w:rsidR="008D70C4" w:rsidRPr="00174F28">
        <w:rPr>
          <w:rFonts w:ascii="Times New Roman" w:eastAsia="Arial" w:hAnsi="Times New Roman" w:cs="Times New Roman"/>
          <w:sz w:val="24"/>
          <w:szCs w:val="24"/>
        </w:rPr>
        <w:t>O</w:t>
      </w:r>
      <w:r w:rsidR="008D70C4" w:rsidRPr="00174F28">
        <w:rPr>
          <w:rFonts w:ascii="Times New Roman" w:eastAsia="Arial" w:hAnsi="Times New Roman" w:cs="Times New Roman"/>
          <w:sz w:val="24"/>
          <w:szCs w:val="24"/>
          <w:vertAlign w:val="subscript"/>
        </w:rPr>
        <w:t>2</w:t>
      </w:r>
      <w:r w:rsidR="008D70C4" w:rsidRPr="00174F28">
        <w:rPr>
          <w:rFonts w:ascii="Times New Roman" w:eastAsia="Arial" w:hAnsi="Times New Roman" w:cs="Times New Roman"/>
          <w:sz w:val="24"/>
          <w:szCs w:val="24"/>
        </w:rPr>
        <w:t xml:space="preserve"> (30</w:t>
      </w:r>
      <w:r>
        <w:rPr>
          <w:rFonts w:ascii="Times New Roman" w:eastAsia="Arial" w:hAnsi="Times New Roman" w:cs="Times New Roman"/>
          <w:sz w:val="24"/>
          <w:szCs w:val="24"/>
        </w:rPr>
        <w:t> %</w:t>
      </w:r>
      <w:r w:rsidR="008D70C4" w:rsidRPr="00174F28">
        <w:rPr>
          <w:rFonts w:ascii="Times New Roman" w:eastAsia="Arial" w:hAnsi="Times New Roman" w:cs="Times New Roman"/>
          <w:sz w:val="24"/>
          <w:szCs w:val="24"/>
        </w:rPr>
        <w:t xml:space="preserve"> или 50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r w:rsidR="008D70C4" w:rsidRPr="00174F28">
        <w:rPr>
          <w:rFonts w:ascii="Times New Roman" w:eastAsia="Arial" w:hAnsi="Times New Roman" w:cs="Times New Roman"/>
          <w:sz w:val="24"/>
          <w:szCs w:val="24"/>
        </w:rPr>
        <w:t>%)</w:t>
      </w:r>
      <w:r w:rsidR="00720C5A" w:rsidRPr="00174F28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</w:rPr>
        <w:t>так называемый</w:t>
      </w:r>
      <w:r w:rsidR="00675476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796CA7">
        <w:rPr>
          <w:rFonts w:ascii="Times New Roman" w:eastAsia="Arial" w:hAnsi="Times New Roman" w:cs="Times New Roman"/>
          <w:sz w:val="24"/>
          <w:szCs w:val="24"/>
        </w:rPr>
        <w:t>Piranha Solution</w:t>
      </w:r>
      <w:r w:rsidR="00720C5A" w:rsidRPr="00174F28">
        <w:rPr>
          <w:rFonts w:ascii="Times New Roman" w:eastAsia="Arial" w:hAnsi="Times New Roman" w:cs="Times New Roman"/>
          <w:sz w:val="24"/>
          <w:szCs w:val="24"/>
        </w:rPr>
        <w:t>)</w:t>
      </w:r>
      <w:r w:rsidR="00675476">
        <w:rPr>
          <w:rFonts w:ascii="Times New Roman" w:eastAsia="Arial" w:hAnsi="Times New Roman" w:cs="Times New Roman"/>
          <w:sz w:val="24"/>
          <w:szCs w:val="24"/>
        </w:rPr>
        <w:t xml:space="preserve">, используемый </w:t>
      </w:r>
      <w:r w:rsidR="008D70C4" w:rsidRPr="00174F28">
        <w:rPr>
          <w:rFonts w:ascii="Times New Roman" w:eastAsia="Arial" w:hAnsi="Times New Roman" w:cs="Times New Roman"/>
          <w:sz w:val="24"/>
          <w:szCs w:val="24"/>
        </w:rPr>
        <w:t xml:space="preserve">в различных </w:t>
      </w:r>
      <w:r w:rsidR="00720C5A" w:rsidRPr="00174F28">
        <w:rPr>
          <w:rFonts w:ascii="Times New Roman" w:eastAsia="Arial" w:hAnsi="Times New Roman" w:cs="Times New Roman"/>
          <w:sz w:val="24"/>
          <w:szCs w:val="24"/>
        </w:rPr>
        <w:t xml:space="preserve">объемных </w:t>
      </w:r>
      <w:r w:rsidR="008D70C4" w:rsidRPr="00174F28">
        <w:rPr>
          <w:rFonts w:ascii="Times New Roman" w:eastAsia="Arial" w:hAnsi="Times New Roman" w:cs="Times New Roman"/>
          <w:sz w:val="24"/>
          <w:szCs w:val="24"/>
        </w:rPr>
        <w:t>соотношениях</w:t>
      </w:r>
      <w:r w:rsidR="0008532B">
        <w:rPr>
          <w:rFonts w:ascii="Times New Roman" w:eastAsia="Arial" w:hAnsi="Times New Roman" w:cs="Times New Roman"/>
          <w:sz w:val="24"/>
          <w:szCs w:val="24"/>
        </w:rPr>
        <w:t xml:space="preserve">. Масса навески 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</w:rPr>
        <w:t xml:space="preserve">составляла </w:t>
      </w:r>
      <w:r w:rsidR="0008532B">
        <w:rPr>
          <w:rFonts w:ascii="Times New Roman" w:eastAsia="Arial" w:hAnsi="Times New Roman" w:cs="Times New Roman"/>
          <w:sz w:val="24"/>
          <w:szCs w:val="24"/>
        </w:rPr>
        <w:t>50</w:t>
      </w:r>
      <w:r w:rsidR="0008532B" w:rsidRPr="0008532B">
        <w:rPr>
          <w:rFonts w:ascii="Times New Roman" w:eastAsia="Arial" w:hAnsi="Times New Roman" w:cs="Times New Roman"/>
          <w:sz w:val="24"/>
          <w:szCs w:val="24"/>
        </w:rPr>
        <w:t>÷</w:t>
      </w:r>
      <w:r w:rsidR="0008532B">
        <w:rPr>
          <w:rFonts w:ascii="Times New Roman" w:eastAsia="Arial" w:hAnsi="Times New Roman" w:cs="Times New Roman"/>
          <w:sz w:val="24"/>
          <w:szCs w:val="24"/>
        </w:rPr>
        <w:t>100 мг.</w:t>
      </w:r>
      <w:r w:rsidR="0067547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eastAsia="ru-RU"/>
        </w:rPr>
        <w:t xml:space="preserve">При разложении оксида графена в смеси 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val="en-US" w:eastAsia="ru-RU"/>
        </w:rPr>
        <w:t>H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eastAsia="ru-RU"/>
        </w:rPr>
        <w:t>₂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val="en-US" w:eastAsia="ru-RU"/>
        </w:rPr>
        <w:t>SO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eastAsia="ru-RU"/>
        </w:rPr>
        <w:t>₄: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val="en-US" w:eastAsia="ru-RU"/>
        </w:rPr>
        <w:t>H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eastAsia="ru-RU"/>
        </w:rPr>
        <w:t>₂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val="en-US" w:eastAsia="ru-RU"/>
        </w:rPr>
        <w:t>O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eastAsia="ru-RU"/>
        </w:rPr>
        <w:t xml:space="preserve">₂ выявлена корреляция между временем разложения и объёмом добавленного пероксида водорода. Разложение проб в дымящей 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val="en-US" w:eastAsia="ru-RU"/>
        </w:rPr>
        <w:t>HNO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eastAsia="ru-RU"/>
        </w:rPr>
        <w:t xml:space="preserve">₃ привело к образованию крупнодисперсной смеси, в то время как применение растворов 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val="en-US" w:eastAsia="ru-RU"/>
        </w:rPr>
        <w:t>H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eastAsia="ru-RU"/>
        </w:rPr>
        <w:t>₂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val="en-US" w:eastAsia="ru-RU"/>
        </w:rPr>
        <w:t>SO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eastAsia="ru-RU"/>
        </w:rPr>
        <w:t>₄(конц.):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val="en-US" w:eastAsia="ru-RU"/>
        </w:rPr>
        <w:t>H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eastAsia="ru-RU"/>
        </w:rPr>
        <w:t>₂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val="en-US" w:eastAsia="ru-RU"/>
        </w:rPr>
        <w:t>O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eastAsia="ru-RU"/>
        </w:rPr>
        <w:t xml:space="preserve">₂ способствовало получению более гомогенной взвеси. Важно отметить, что ввод декантированной пробы и 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val="en-US" w:eastAsia="ru-RU"/>
        </w:rPr>
        <w:t>slurry</w:t>
      </w:r>
      <w:r w:rsidR="00675476" w:rsidRPr="00675476">
        <w:rPr>
          <w:rFonts w:ascii="Times New Roman" w:eastAsia="Arial" w:hAnsi="Times New Roman" w:cs="Times New Roman"/>
          <w:iCs/>
          <w:sz w:val="24"/>
          <w:szCs w:val="24"/>
          <w:lang w:eastAsia="ru-RU"/>
        </w:rPr>
        <w:t>-метод (прямое введение дисперсии) дали статистически сопоставимые результаты.</w:t>
      </w:r>
    </w:p>
    <w:p w14:paraId="7425313F" w14:textId="07A24FFE" w:rsidR="00675476" w:rsidRPr="00675476" w:rsidRDefault="00675476" w:rsidP="00675476">
      <w:pPr>
        <w:spacing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eastAsia="ru-RU"/>
        </w:rPr>
      </w:pPr>
      <w:r w:rsidRPr="00675476">
        <w:rPr>
          <w:rFonts w:ascii="Times New Roman" w:eastAsia="Arial" w:hAnsi="Times New Roman" w:cs="Times New Roman"/>
          <w:iCs/>
          <w:sz w:val="24"/>
          <w:szCs w:val="24"/>
          <w:lang w:eastAsia="ru-RU"/>
        </w:rPr>
        <w:t xml:space="preserve">Анализ водных дисперсий оксида графена показал, что предварительное выдерживание пробы с </w:t>
      </w:r>
      <w:r w:rsidRPr="00675476">
        <w:rPr>
          <w:rFonts w:ascii="Times New Roman" w:eastAsia="Arial" w:hAnsi="Times New Roman" w:cs="Times New Roman"/>
          <w:iCs/>
          <w:sz w:val="24"/>
          <w:szCs w:val="24"/>
          <w:lang w:val="en-US" w:eastAsia="ru-RU"/>
        </w:rPr>
        <w:t>HNO</w:t>
      </w:r>
      <w:r w:rsidRPr="00675476">
        <w:rPr>
          <w:rFonts w:ascii="Times New Roman" w:eastAsia="Arial" w:hAnsi="Times New Roman" w:cs="Times New Roman"/>
          <w:iCs/>
          <w:sz w:val="24"/>
          <w:szCs w:val="24"/>
          <w:lang w:eastAsia="ru-RU"/>
        </w:rPr>
        <w:t>₃ (150</w:t>
      </w:r>
      <w:r w:rsidR="00F40E4E">
        <w:rPr>
          <w:rFonts w:ascii="Times New Roman" w:eastAsia="Arial" w:hAnsi="Times New Roman" w:cs="Times New Roman"/>
          <w:iCs/>
          <w:sz w:val="24"/>
          <w:szCs w:val="24"/>
          <w:lang w:val="en-US" w:eastAsia="ru-RU"/>
        </w:rPr>
        <w:t> </w:t>
      </w:r>
      <w:r w:rsidRPr="00675476">
        <w:rPr>
          <w:rFonts w:ascii="Times New Roman" w:eastAsia="Arial" w:hAnsi="Times New Roman" w:cs="Times New Roman"/>
          <w:iCs/>
          <w:sz w:val="24"/>
          <w:szCs w:val="24"/>
          <w:lang w:eastAsia="ru-RU"/>
        </w:rPr>
        <w:t>мкл на 1</w:t>
      </w:r>
      <w:r w:rsidR="00F40E4E">
        <w:rPr>
          <w:rFonts w:ascii="Times New Roman" w:eastAsia="Arial" w:hAnsi="Times New Roman" w:cs="Times New Roman"/>
          <w:iCs/>
          <w:sz w:val="24"/>
          <w:szCs w:val="24"/>
          <w:lang w:val="en-US" w:eastAsia="ru-RU"/>
        </w:rPr>
        <w:t> </w:t>
      </w:r>
      <w:r w:rsidRPr="00675476">
        <w:rPr>
          <w:rFonts w:ascii="Times New Roman" w:eastAsia="Arial" w:hAnsi="Times New Roman" w:cs="Times New Roman"/>
          <w:iCs/>
          <w:sz w:val="24"/>
          <w:szCs w:val="24"/>
          <w:lang w:eastAsia="ru-RU"/>
        </w:rPr>
        <w:t xml:space="preserve">мл пробы) с последующим центрифугированием крупных агрегатов даёт результаты, сопоставимые с анализом прямого введения дисперсии без предварительного подкисления. </w:t>
      </w:r>
    </w:p>
    <w:p w14:paraId="75006B54" w14:textId="77777777" w:rsidR="00675476" w:rsidRPr="00675476" w:rsidRDefault="00675476" w:rsidP="0067547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5476">
        <w:rPr>
          <w:rFonts w:ascii="Times New Roman" w:hAnsi="Times New Roman" w:cs="Times New Roman"/>
          <w:iCs/>
          <w:sz w:val="24"/>
          <w:szCs w:val="24"/>
        </w:rPr>
        <w:t>Полученные результаты служат основой для дальнейшего совершенствования методик пробоподготовки оксида графена для элементного анализа. Разработанный подход может быть применён к анализу допированных образцов оксида графена (</w:t>
      </w:r>
      <w:r w:rsidRPr="00675476">
        <w:rPr>
          <w:rFonts w:ascii="Times New Roman" w:hAnsi="Times New Roman" w:cs="Times New Roman"/>
          <w:iCs/>
          <w:sz w:val="24"/>
          <w:szCs w:val="24"/>
          <w:lang w:val="en-US"/>
        </w:rPr>
        <w:t>S</w:t>
      </w:r>
      <w:r w:rsidRPr="00675476">
        <w:rPr>
          <w:rFonts w:ascii="Times New Roman" w:hAnsi="Times New Roman" w:cs="Times New Roman"/>
          <w:iCs/>
          <w:sz w:val="24"/>
          <w:szCs w:val="24"/>
        </w:rPr>
        <w:t xml:space="preserve">-, </w:t>
      </w:r>
      <w:r w:rsidRPr="00675476">
        <w:rPr>
          <w:rFonts w:ascii="Times New Roman" w:hAnsi="Times New Roman" w:cs="Times New Roman"/>
          <w:iCs/>
          <w:sz w:val="24"/>
          <w:szCs w:val="24"/>
          <w:lang w:val="en-US"/>
        </w:rPr>
        <w:t>P</w:t>
      </w:r>
      <w:r w:rsidRPr="00675476">
        <w:rPr>
          <w:rFonts w:ascii="Times New Roman" w:hAnsi="Times New Roman" w:cs="Times New Roman"/>
          <w:iCs/>
          <w:sz w:val="24"/>
          <w:szCs w:val="24"/>
        </w:rPr>
        <w:t xml:space="preserve">-, </w:t>
      </w:r>
      <w:r w:rsidRPr="00675476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675476">
        <w:rPr>
          <w:rFonts w:ascii="Times New Roman" w:hAnsi="Times New Roman" w:cs="Times New Roman"/>
          <w:iCs/>
          <w:sz w:val="24"/>
          <w:szCs w:val="24"/>
        </w:rPr>
        <w:t>-), а также других углеродных материалов, включая 1</w:t>
      </w:r>
      <w:r w:rsidRPr="00675476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Pr="00675476">
        <w:rPr>
          <w:rFonts w:ascii="Times New Roman" w:hAnsi="Times New Roman" w:cs="Times New Roman"/>
          <w:iCs/>
          <w:sz w:val="24"/>
          <w:szCs w:val="24"/>
        </w:rPr>
        <w:t xml:space="preserve"> (нанотрубки), 2</w:t>
      </w:r>
      <w:r w:rsidRPr="00675476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Pr="00675476">
        <w:rPr>
          <w:rFonts w:ascii="Times New Roman" w:hAnsi="Times New Roman" w:cs="Times New Roman"/>
          <w:iCs/>
          <w:sz w:val="24"/>
          <w:szCs w:val="24"/>
        </w:rPr>
        <w:t xml:space="preserve"> (оксид графена, синтезированный другими методами) и 3</w:t>
      </w:r>
      <w:r w:rsidRPr="00675476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Pr="00675476">
        <w:rPr>
          <w:rFonts w:ascii="Times New Roman" w:hAnsi="Times New Roman" w:cs="Times New Roman"/>
          <w:iCs/>
          <w:sz w:val="24"/>
          <w:szCs w:val="24"/>
        </w:rPr>
        <w:t xml:space="preserve"> (наноалмазы).</w:t>
      </w:r>
    </w:p>
    <w:p w14:paraId="1B522E2A" w14:textId="14489010" w:rsidR="00675476" w:rsidRPr="00675476" w:rsidRDefault="00C440E4" w:rsidP="0067547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4F28">
        <w:rPr>
          <w:rFonts w:ascii="Times New Roman" w:hAnsi="Times New Roman" w:cs="Times New Roman"/>
          <w:i/>
          <w:sz w:val="24"/>
          <w:szCs w:val="24"/>
        </w:rPr>
        <w:t xml:space="preserve">Благодарность. </w:t>
      </w:r>
      <w:r w:rsidR="00675476" w:rsidRPr="00675476">
        <w:rPr>
          <w:rFonts w:ascii="Times New Roman" w:hAnsi="Times New Roman" w:cs="Times New Roman"/>
          <w:iCs/>
          <w:sz w:val="24"/>
          <w:szCs w:val="24"/>
        </w:rPr>
        <w:t>Исследование выполнено при финансовой поддержке Российского научного фонда (РНФ), грант № 24-73-10012.</w:t>
      </w:r>
    </w:p>
    <w:p w14:paraId="4A5BE936" w14:textId="3AC1C72B" w:rsidR="00D95739" w:rsidRPr="00D32D3F" w:rsidRDefault="00D95739" w:rsidP="0067547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32D3F">
        <w:rPr>
          <w:rFonts w:ascii="Times New Roman" w:hAnsi="Times New Roman" w:cs="Times New Roman"/>
          <w:iCs/>
          <w:sz w:val="24"/>
          <w:szCs w:val="24"/>
        </w:rPr>
        <w:t>Список литературы:</w:t>
      </w:r>
    </w:p>
    <w:p w14:paraId="57C914E2" w14:textId="6CFAB3F1" w:rsidR="00D95739" w:rsidRPr="00D32D3F" w:rsidRDefault="00D95739" w:rsidP="0008532B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4"/>
          <w:lang w:val="en-US"/>
        </w:rPr>
      </w:pPr>
      <w:r w:rsidRPr="00D32D3F">
        <w:rPr>
          <w:rFonts w:ascii="Times New Roman" w:hAnsi="Times New Roman" w:cs="Times New Roman"/>
          <w:iCs/>
          <w:szCs w:val="24"/>
        </w:rPr>
        <w:t>1.</w:t>
      </w:r>
      <w:r w:rsidR="0019421A" w:rsidRPr="00D32D3F">
        <w:rPr>
          <w:rFonts w:ascii="Times New Roman" w:hAnsi="Times New Roman" w:cs="Times New Roman"/>
          <w:iCs/>
          <w:szCs w:val="24"/>
        </w:rPr>
        <w:t xml:space="preserve"> </w:t>
      </w:r>
      <w:r w:rsidR="0019421A" w:rsidRPr="00D32D3F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Таратайко А. В., Мамонтов Г. В. Синтез оксида графена по модифицированному методу Хаммерса //Вестник Томского государственного университета. Химия</w:t>
      </w:r>
      <w:r w:rsidR="0019421A" w:rsidRPr="00D32D3F">
        <w:rPr>
          <w:rFonts w:ascii="Times New Roman" w:hAnsi="Times New Roman" w:cs="Times New Roman"/>
          <w:color w:val="000000" w:themeColor="text1"/>
          <w:szCs w:val="20"/>
          <w:shd w:val="clear" w:color="auto" w:fill="FFFFFF"/>
          <w:lang w:val="en-US"/>
        </w:rPr>
        <w:t xml:space="preserve">. – 2023. – №. 30. – </w:t>
      </w:r>
      <w:r w:rsidR="0019421A" w:rsidRPr="00D32D3F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С</w:t>
      </w:r>
      <w:r w:rsidR="0019421A" w:rsidRPr="00D32D3F">
        <w:rPr>
          <w:rFonts w:ascii="Times New Roman" w:hAnsi="Times New Roman" w:cs="Times New Roman"/>
          <w:color w:val="000000" w:themeColor="text1"/>
          <w:szCs w:val="20"/>
          <w:shd w:val="clear" w:color="auto" w:fill="FFFFFF"/>
          <w:lang w:val="en-US"/>
        </w:rPr>
        <w:t>. 67-79.</w:t>
      </w:r>
    </w:p>
    <w:p w14:paraId="2BFEFB26" w14:textId="3E5BE46D" w:rsidR="00D95739" w:rsidRPr="00675476" w:rsidRDefault="00D95739" w:rsidP="006754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  <w:shd w:val="clear" w:color="auto" w:fill="FFFFFF"/>
          <w:lang w:val="en-US"/>
        </w:rPr>
      </w:pPr>
      <w:r w:rsidRPr="00D32D3F">
        <w:rPr>
          <w:rFonts w:ascii="Times New Roman" w:hAnsi="Times New Roman" w:cs="Times New Roman"/>
          <w:iCs/>
          <w:szCs w:val="24"/>
          <w:lang w:val="en-US"/>
        </w:rPr>
        <w:t xml:space="preserve">2. </w:t>
      </w:r>
      <w:r w:rsidR="00D32D3F" w:rsidRPr="00D32D3F">
        <w:rPr>
          <w:rFonts w:ascii="Times New Roman" w:hAnsi="Times New Roman" w:cs="Times New Roman"/>
          <w:color w:val="000000" w:themeColor="text1"/>
          <w:szCs w:val="20"/>
          <w:shd w:val="clear" w:color="auto" w:fill="FFFFFF"/>
          <w:lang w:val="en-US"/>
        </w:rPr>
        <w:t xml:space="preserve">André R. F. et al. Inductively coupled plasma spectroscopy for heteroatom-doped carbonaceous materials: Limitations and acid choice for digestion //Carbon. – 2024. – </w:t>
      </w:r>
      <w:r w:rsidR="00D32D3F" w:rsidRPr="00D32D3F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Т</w:t>
      </w:r>
      <w:r w:rsidR="00D32D3F" w:rsidRPr="00D32D3F">
        <w:rPr>
          <w:rFonts w:ascii="Times New Roman" w:hAnsi="Times New Roman" w:cs="Times New Roman"/>
          <w:color w:val="000000" w:themeColor="text1"/>
          <w:szCs w:val="20"/>
          <w:shd w:val="clear" w:color="auto" w:fill="FFFFFF"/>
          <w:lang w:val="en-US"/>
        </w:rPr>
        <w:t xml:space="preserve">. 223. – </w:t>
      </w:r>
      <w:r w:rsidR="00D32D3F" w:rsidRPr="00D32D3F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С</w:t>
      </w:r>
      <w:r w:rsidR="00D32D3F" w:rsidRPr="00D32D3F">
        <w:rPr>
          <w:rFonts w:ascii="Times New Roman" w:hAnsi="Times New Roman" w:cs="Times New Roman"/>
          <w:color w:val="000000" w:themeColor="text1"/>
          <w:szCs w:val="20"/>
          <w:shd w:val="clear" w:color="auto" w:fill="FFFFFF"/>
          <w:lang w:val="en-US"/>
        </w:rPr>
        <w:t>. 118946.</w:t>
      </w:r>
    </w:p>
    <w:sectPr w:rsidR="00D95739" w:rsidRPr="0067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144D3" w14:textId="77777777" w:rsidR="00A82423" w:rsidRDefault="00A82423" w:rsidP="00A87E74">
      <w:pPr>
        <w:spacing w:after="0" w:line="240" w:lineRule="auto"/>
      </w:pPr>
      <w:r>
        <w:separator/>
      </w:r>
    </w:p>
  </w:endnote>
  <w:endnote w:type="continuationSeparator" w:id="0">
    <w:p w14:paraId="548CCFA1" w14:textId="77777777" w:rsidR="00A82423" w:rsidRDefault="00A82423" w:rsidP="00A8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586FA" w14:textId="77777777" w:rsidR="00A82423" w:rsidRDefault="00A82423" w:rsidP="00A87E74">
      <w:pPr>
        <w:spacing w:after="0" w:line="240" w:lineRule="auto"/>
      </w:pPr>
      <w:r>
        <w:separator/>
      </w:r>
    </w:p>
  </w:footnote>
  <w:footnote w:type="continuationSeparator" w:id="0">
    <w:p w14:paraId="49D58C0F" w14:textId="77777777" w:rsidR="00A82423" w:rsidRDefault="00A82423" w:rsidP="00A87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00"/>
    <w:rsid w:val="0008532B"/>
    <w:rsid w:val="000C1515"/>
    <w:rsid w:val="000D5615"/>
    <w:rsid w:val="000E2259"/>
    <w:rsid w:val="00115FF9"/>
    <w:rsid w:val="00145CD6"/>
    <w:rsid w:val="001518D6"/>
    <w:rsid w:val="00160CD2"/>
    <w:rsid w:val="00174D65"/>
    <w:rsid w:val="00174F28"/>
    <w:rsid w:val="0019421A"/>
    <w:rsid w:val="001A44A9"/>
    <w:rsid w:val="001D6870"/>
    <w:rsid w:val="0023680E"/>
    <w:rsid w:val="00254927"/>
    <w:rsid w:val="00282934"/>
    <w:rsid w:val="002A1217"/>
    <w:rsid w:val="002A73E5"/>
    <w:rsid w:val="002D629E"/>
    <w:rsid w:val="002E37B0"/>
    <w:rsid w:val="002F0DFA"/>
    <w:rsid w:val="00337300"/>
    <w:rsid w:val="003558CB"/>
    <w:rsid w:val="003622BD"/>
    <w:rsid w:val="003C6643"/>
    <w:rsid w:val="004134AE"/>
    <w:rsid w:val="0047398A"/>
    <w:rsid w:val="00495246"/>
    <w:rsid w:val="005143E3"/>
    <w:rsid w:val="005D7DDD"/>
    <w:rsid w:val="005E754D"/>
    <w:rsid w:val="005F27B1"/>
    <w:rsid w:val="0060156B"/>
    <w:rsid w:val="00621A46"/>
    <w:rsid w:val="006268A9"/>
    <w:rsid w:val="00675476"/>
    <w:rsid w:val="006804DD"/>
    <w:rsid w:val="006D0AA7"/>
    <w:rsid w:val="006F26F5"/>
    <w:rsid w:val="00720C5A"/>
    <w:rsid w:val="00724A46"/>
    <w:rsid w:val="0073464D"/>
    <w:rsid w:val="00751054"/>
    <w:rsid w:val="00796CA7"/>
    <w:rsid w:val="007C7D5A"/>
    <w:rsid w:val="008D70C4"/>
    <w:rsid w:val="009214F9"/>
    <w:rsid w:val="00932BFB"/>
    <w:rsid w:val="009720EC"/>
    <w:rsid w:val="009B748E"/>
    <w:rsid w:val="009B7CAB"/>
    <w:rsid w:val="00A60F1A"/>
    <w:rsid w:val="00A82423"/>
    <w:rsid w:val="00A87E74"/>
    <w:rsid w:val="00AE6A2F"/>
    <w:rsid w:val="00B272C2"/>
    <w:rsid w:val="00B272D5"/>
    <w:rsid w:val="00B3389C"/>
    <w:rsid w:val="00BA34A6"/>
    <w:rsid w:val="00BE13A7"/>
    <w:rsid w:val="00C34495"/>
    <w:rsid w:val="00C440E4"/>
    <w:rsid w:val="00C73530"/>
    <w:rsid w:val="00CE59A1"/>
    <w:rsid w:val="00D32D3F"/>
    <w:rsid w:val="00D33EEB"/>
    <w:rsid w:val="00D63448"/>
    <w:rsid w:val="00D95739"/>
    <w:rsid w:val="00DB5A1A"/>
    <w:rsid w:val="00E16A4D"/>
    <w:rsid w:val="00E47548"/>
    <w:rsid w:val="00EB040B"/>
    <w:rsid w:val="00EF21BA"/>
    <w:rsid w:val="00F315A4"/>
    <w:rsid w:val="00F40E4E"/>
    <w:rsid w:val="00F55CE8"/>
    <w:rsid w:val="00FE1768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E68B"/>
  <w15:chartTrackingRefBased/>
  <w15:docId w15:val="{B076E10C-D766-49A5-81AB-CDA01FF3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3C664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Cs/>
      <w:kern w:val="24"/>
      <w:sz w:val="32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C6643"/>
    <w:rPr>
      <w:rFonts w:ascii="Times New Roman" w:eastAsia="Times New Roman" w:hAnsi="Times New Roman" w:cs="Times New Roman"/>
      <w:b/>
      <w:iCs/>
      <w:kern w:val="24"/>
      <w:sz w:val="32"/>
      <w:szCs w:val="20"/>
      <w:u w:val="single"/>
      <w:lang w:eastAsia="ru-RU"/>
    </w:rPr>
  </w:style>
  <w:style w:type="paragraph" w:styleId="a3">
    <w:name w:val="Title"/>
    <w:aliases w:val="Название"/>
    <w:basedOn w:val="a"/>
    <w:link w:val="a4"/>
    <w:qFormat/>
    <w:rsid w:val="003C6643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24"/>
      <w:sz w:val="44"/>
      <w:szCs w:val="20"/>
      <w:lang w:eastAsia="ru-RU"/>
    </w:rPr>
  </w:style>
  <w:style w:type="character" w:customStyle="1" w:styleId="a4">
    <w:name w:val="Заголовок Знак"/>
    <w:aliases w:val="Название Знак"/>
    <w:basedOn w:val="a0"/>
    <w:link w:val="a3"/>
    <w:rsid w:val="003C6643"/>
    <w:rPr>
      <w:rFonts w:ascii="Times New Roman" w:eastAsia="Times New Roman" w:hAnsi="Times New Roman" w:cs="Times New Roman"/>
      <w:b/>
      <w:kern w:val="24"/>
      <w:sz w:val="44"/>
      <w:szCs w:val="20"/>
      <w:lang w:eastAsia="ru-RU"/>
    </w:rPr>
  </w:style>
  <w:style w:type="paragraph" w:customStyle="1" w:styleId="a5">
    <w:name w:val="Îáû÷íûé"/>
    <w:rsid w:val="003C66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E4754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87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7E74"/>
  </w:style>
  <w:style w:type="paragraph" w:styleId="a9">
    <w:name w:val="footer"/>
    <w:basedOn w:val="a"/>
    <w:link w:val="aa"/>
    <w:uiPriority w:val="99"/>
    <w:unhideWhenUsed/>
    <w:rsid w:val="00A87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7E74"/>
  </w:style>
  <w:style w:type="table" w:styleId="ab">
    <w:name w:val="Table Grid"/>
    <w:basedOn w:val="a1"/>
    <w:uiPriority w:val="39"/>
    <w:rsid w:val="009B748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9B748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d">
    <w:name w:val="Placeholder Text"/>
    <w:basedOn w:val="a0"/>
    <w:uiPriority w:val="99"/>
    <w:semiHidden/>
    <w:rsid w:val="000853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873DE-6912-4817-AD32-3B04295F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2025-02-18T07:26:00Z</cp:lastPrinted>
  <dcterms:created xsi:type="dcterms:W3CDTF">2025-03-02T15:48:00Z</dcterms:created>
  <dcterms:modified xsi:type="dcterms:W3CDTF">2025-03-02T20:07:00Z</dcterms:modified>
</cp:coreProperties>
</file>