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E55" w14:textId="77777777" w:rsidR="00130241" w:rsidRPr="007D5B2B" w:rsidRDefault="007D5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D5B2B">
        <w:rPr>
          <w:b/>
          <w:color w:val="000000"/>
        </w:rPr>
        <w:t>Б</w:t>
      </w:r>
      <w:r>
        <w:rPr>
          <w:b/>
          <w:color w:val="000000"/>
        </w:rPr>
        <w:t>иферментная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биосенсорная</w:t>
      </w:r>
      <w:proofErr w:type="spellEnd"/>
      <w:r>
        <w:rPr>
          <w:b/>
          <w:color w:val="000000"/>
        </w:rPr>
        <w:t xml:space="preserve"> система для определения ксантина на основе </w:t>
      </w:r>
      <w:proofErr w:type="spellStart"/>
      <w:r>
        <w:rPr>
          <w:b/>
          <w:color w:val="000000"/>
        </w:rPr>
        <w:t>полилактидной</w:t>
      </w:r>
      <w:proofErr w:type="spellEnd"/>
      <w:r>
        <w:rPr>
          <w:b/>
          <w:color w:val="000000"/>
        </w:rPr>
        <w:t xml:space="preserve"> проточной ячейки, напечатанной на 3D-принтере</w:t>
      </w:r>
    </w:p>
    <w:p w14:paraId="7E43E94D" w14:textId="77777777" w:rsidR="00130241" w:rsidRDefault="007D5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Николаева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Стойков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0E5A3ADE" w14:textId="77777777" w:rsidR="00D3571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7D5B2B">
        <w:rPr>
          <w:i/>
          <w:color w:val="000000"/>
        </w:rPr>
        <w:t>бакалавриата</w:t>
      </w:r>
    </w:p>
    <w:p w14:paraId="36910EEC" w14:textId="77777777" w:rsidR="00AD7380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75F63704" w14:textId="77777777" w:rsidR="00130241" w:rsidRPr="007746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571E">
        <w:rPr>
          <w:i/>
          <w:color w:val="000000"/>
          <w:lang w:val="en-US"/>
        </w:rPr>
        <w:t>E</w:t>
      </w:r>
      <w:r w:rsidR="003B76D6" w:rsidRPr="007746B3">
        <w:rPr>
          <w:i/>
          <w:color w:val="000000"/>
        </w:rPr>
        <w:t>-</w:t>
      </w:r>
      <w:r w:rsidRPr="00D3571E">
        <w:rPr>
          <w:i/>
          <w:color w:val="000000"/>
          <w:lang w:val="en-US"/>
        </w:rPr>
        <w:t>mail</w:t>
      </w:r>
      <w:r w:rsidRPr="007746B3">
        <w:rPr>
          <w:i/>
          <w:color w:val="000000"/>
        </w:rPr>
        <w:t xml:space="preserve">: </w:t>
      </w:r>
      <w:proofErr w:type="spellStart"/>
      <w:r w:rsidR="007746B3" w:rsidRPr="007746B3">
        <w:rPr>
          <w:i/>
          <w:u w:val="single"/>
          <w:lang w:val="en-US"/>
        </w:rPr>
        <w:t>YSNikolaeva</w:t>
      </w:r>
      <w:proofErr w:type="spellEnd"/>
      <w:r w:rsidR="007746B3" w:rsidRPr="007746B3">
        <w:rPr>
          <w:i/>
          <w:u w:val="single"/>
        </w:rPr>
        <w:t>@</w:t>
      </w:r>
      <w:r w:rsidR="007746B3" w:rsidRPr="007746B3">
        <w:rPr>
          <w:i/>
          <w:u w:val="single"/>
          <w:lang w:val="en-US"/>
        </w:rPr>
        <w:t>stud</w:t>
      </w:r>
      <w:r w:rsidR="007746B3" w:rsidRPr="007746B3">
        <w:rPr>
          <w:i/>
          <w:u w:val="single"/>
        </w:rPr>
        <w:t>.</w:t>
      </w:r>
      <w:proofErr w:type="spellStart"/>
      <w:r w:rsidR="007746B3" w:rsidRPr="007746B3">
        <w:rPr>
          <w:i/>
          <w:u w:val="single"/>
          <w:lang w:val="en-US"/>
        </w:rPr>
        <w:t>kpfu</w:t>
      </w:r>
      <w:proofErr w:type="spellEnd"/>
      <w:r w:rsidR="007746B3" w:rsidRPr="007746B3">
        <w:rPr>
          <w:i/>
          <w:u w:val="single"/>
        </w:rPr>
        <w:t>.</w:t>
      </w:r>
      <w:proofErr w:type="spellStart"/>
      <w:r w:rsidR="007746B3" w:rsidRPr="007746B3">
        <w:rPr>
          <w:i/>
          <w:u w:val="single"/>
          <w:lang w:val="en-US"/>
        </w:rPr>
        <w:t>ru</w:t>
      </w:r>
      <w:proofErr w:type="spellEnd"/>
    </w:p>
    <w:p w14:paraId="01A99901" w14:textId="77777777" w:rsidR="004F42B3" w:rsidRDefault="00F061FC" w:rsidP="00EC5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61FC">
        <w:rPr>
          <w:color w:val="000000"/>
        </w:rPr>
        <w:t>Разработка проточных систем анализа для экспресс-определения соединений, применяемых в клиническо</w:t>
      </w:r>
      <w:r w:rsidR="005D523D">
        <w:rPr>
          <w:color w:val="000000"/>
        </w:rPr>
        <w:t>м</w:t>
      </w:r>
      <w:r w:rsidRPr="00F061FC">
        <w:rPr>
          <w:color w:val="000000"/>
        </w:rPr>
        <w:t xml:space="preserve"> анали</w:t>
      </w:r>
      <w:r w:rsidR="005D523D">
        <w:rPr>
          <w:color w:val="000000"/>
        </w:rPr>
        <w:t>з</w:t>
      </w:r>
      <w:r w:rsidRPr="00F061FC">
        <w:rPr>
          <w:color w:val="000000"/>
        </w:rPr>
        <w:t xml:space="preserve">е и пищевой промышленности, </w:t>
      </w:r>
      <w:r>
        <w:rPr>
          <w:color w:val="000000"/>
        </w:rPr>
        <w:t>имеет высокую значимость</w:t>
      </w:r>
      <w:r w:rsidRPr="00F061FC">
        <w:rPr>
          <w:color w:val="000000"/>
        </w:rPr>
        <w:t xml:space="preserve"> в современной аналитической химии. </w:t>
      </w:r>
      <w:r>
        <w:rPr>
          <w:color w:val="000000"/>
        </w:rPr>
        <w:t>Нами</w:t>
      </w:r>
      <w:r w:rsidRPr="00F061FC">
        <w:rPr>
          <w:color w:val="000000"/>
        </w:rPr>
        <w:t xml:space="preserve"> была создана проточная </w:t>
      </w:r>
      <w:proofErr w:type="spellStart"/>
      <w:r w:rsidRPr="00F061FC">
        <w:rPr>
          <w:color w:val="000000"/>
        </w:rPr>
        <w:t>биосенсорная</w:t>
      </w:r>
      <w:proofErr w:type="spellEnd"/>
      <w:r w:rsidRPr="00F061FC">
        <w:rPr>
          <w:color w:val="000000"/>
        </w:rPr>
        <w:t xml:space="preserve"> система для количественного измерения </w:t>
      </w:r>
      <w:r>
        <w:rPr>
          <w:color w:val="000000"/>
        </w:rPr>
        <w:t>ксантина</w:t>
      </w:r>
      <w:r w:rsidRPr="00F061FC">
        <w:rPr>
          <w:color w:val="000000"/>
        </w:rPr>
        <w:t>, основанная на электрохимической ячейке, выполненной с использованием технологи</w:t>
      </w:r>
      <w:r w:rsidR="005D523D">
        <w:rPr>
          <w:color w:val="000000"/>
        </w:rPr>
        <w:t>и</w:t>
      </w:r>
      <w:r w:rsidRPr="00F061FC">
        <w:rPr>
          <w:color w:val="000000"/>
        </w:rPr>
        <w:t xml:space="preserve"> 3D-печати из </w:t>
      </w:r>
      <w:proofErr w:type="spellStart"/>
      <w:r w:rsidRPr="00F061FC">
        <w:rPr>
          <w:color w:val="000000"/>
        </w:rPr>
        <w:t>полимолочной</w:t>
      </w:r>
      <w:proofErr w:type="spellEnd"/>
      <w:r w:rsidRPr="00F061FC">
        <w:rPr>
          <w:color w:val="000000"/>
        </w:rPr>
        <w:t xml:space="preserve"> кислоты, </w:t>
      </w:r>
      <w:r>
        <w:rPr>
          <w:color w:val="000000"/>
        </w:rPr>
        <w:t>имеющ</w:t>
      </w:r>
      <w:r w:rsidR="005D523D">
        <w:rPr>
          <w:color w:val="000000"/>
        </w:rPr>
        <w:t>ей</w:t>
      </w:r>
      <w:r>
        <w:rPr>
          <w:color w:val="000000"/>
        </w:rPr>
        <w:t xml:space="preserve"> сменн</w:t>
      </w:r>
      <w:r w:rsidR="005D523D">
        <w:rPr>
          <w:color w:val="000000"/>
        </w:rPr>
        <w:t>ую</w:t>
      </w:r>
      <w:r>
        <w:rPr>
          <w:color w:val="000000"/>
        </w:rPr>
        <w:t xml:space="preserve"> внутренн</w:t>
      </w:r>
      <w:r w:rsidR="005D523D">
        <w:rPr>
          <w:color w:val="000000"/>
        </w:rPr>
        <w:t>юю</w:t>
      </w:r>
      <w:r>
        <w:rPr>
          <w:color w:val="000000"/>
        </w:rPr>
        <w:t xml:space="preserve"> реактор</w:t>
      </w:r>
      <w:r w:rsidR="005D523D">
        <w:rPr>
          <w:color w:val="000000"/>
        </w:rPr>
        <w:t>ную камеру</w:t>
      </w:r>
      <w:r>
        <w:rPr>
          <w:color w:val="000000"/>
        </w:rPr>
        <w:t>. В</w:t>
      </w:r>
      <w:r w:rsidR="00D3571E" w:rsidRPr="00D3571E">
        <w:rPr>
          <w:color w:val="000000"/>
        </w:rPr>
        <w:t>нутренн</w:t>
      </w:r>
      <w:r>
        <w:rPr>
          <w:color w:val="000000"/>
        </w:rPr>
        <w:t>юю</w:t>
      </w:r>
      <w:r w:rsidR="00D3571E" w:rsidRPr="00D3571E">
        <w:rPr>
          <w:color w:val="000000"/>
        </w:rPr>
        <w:t xml:space="preserve"> поверхность </w:t>
      </w:r>
      <w:r>
        <w:rPr>
          <w:color w:val="000000"/>
        </w:rPr>
        <w:t>реакторной камеры</w:t>
      </w:r>
      <w:r w:rsidR="00D3571E" w:rsidRPr="00D3571E">
        <w:rPr>
          <w:color w:val="000000"/>
        </w:rPr>
        <w:t xml:space="preserve"> модифицировали</w:t>
      </w:r>
      <w:r w:rsidR="004F42B3">
        <w:rPr>
          <w:color w:val="000000"/>
        </w:rPr>
        <w:t xml:space="preserve"> двумя ферментами –</w:t>
      </w:r>
      <w:r w:rsidR="00D3571E" w:rsidRPr="00D3571E">
        <w:rPr>
          <w:color w:val="000000"/>
        </w:rPr>
        <w:t xml:space="preserve"> </w:t>
      </w:r>
      <w:proofErr w:type="spellStart"/>
      <w:r w:rsidR="00D3571E" w:rsidRPr="00D3571E">
        <w:rPr>
          <w:color w:val="000000"/>
        </w:rPr>
        <w:t>уриказой</w:t>
      </w:r>
      <w:proofErr w:type="spellEnd"/>
      <w:r w:rsidR="004F42B3">
        <w:rPr>
          <w:color w:val="000000"/>
        </w:rPr>
        <w:t xml:space="preserve"> и </w:t>
      </w:r>
      <w:proofErr w:type="spellStart"/>
      <w:r w:rsidR="004F42B3">
        <w:rPr>
          <w:color w:val="000000"/>
        </w:rPr>
        <w:t>ксантиноксидазой</w:t>
      </w:r>
      <w:proofErr w:type="spellEnd"/>
      <w:r w:rsidR="00EC5AE8">
        <w:rPr>
          <w:color w:val="000000"/>
        </w:rPr>
        <w:t xml:space="preserve"> с целью определения ксантина. </w:t>
      </w:r>
      <w:r w:rsidR="00EC5AE8" w:rsidRPr="00EC5AE8">
        <w:rPr>
          <w:color w:val="000000"/>
        </w:rPr>
        <w:t xml:space="preserve">Ксантин </w:t>
      </w:r>
      <w:r w:rsidR="00EC5AE8">
        <w:rPr>
          <w:color w:val="000000"/>
        </w:rPr>
        <w:t>–</w:t>
      </w:r>
      <w:r w:rsidR="00EC5AE8" w:rsidRPr="00EC5AE8">
        <w:rPr>
          <w:color w:val="000000"/>
        </w:rPr>
        <w:t xml:space="preserve"> это пуриновое основание, служащее </w:t>
      </w:r>
      <w:proofErr w:type="spellStart"/>
      <w:r w:rsidR="00EC5AE8" w:rsidRPr="00EC5AE8">
        <w:rPr>
          <w:color w:val="000000"/>
        </w:rPr>
        <w:t>биомаркером</w:t>
      </w:r>
      <w:proofErr w:type="spellEnd"/>
      <w:r w:rsidR="00EC5AE8" w:rsidRPr="00EC5AE8">
        <w:rPr>
          <w:color w:val="000000"/>
        </w:rPr>
        <w:t xml:space="preserve"> катаболизма пуринов, который может использоваться для оценки нарушений обмена веществ, связанных с этими соединениями, а также в качестве маркера свежести мяса.</w:t>
      </w:r>
      <w:r w:rsidR="00D3571E" w:rsidRPr="00D3571E">
        <w:rPr>
          <w:color w:val="000000"/>
        </w:rPr>
        <w:t xml:space="preserve"> Оптимизирована геометрия проточной ячейки, позволившая уменьшить объем</w:t>
      </w:r>
      <w:r w:rsidR="005D523D">
        <w:rPr>
          <w:color w:val="000000"/>
        </w:rPr>
        <w:t xml:space="preserve"> реакторной камеры</w:t>
      </w:r>
      <w:r w:rsidR="00D3571E" w:rsidRPr="00D3571E">
        <w:rPr>
          <w:color w:val="000000"/>
        </w:rPr>
        <w:t xml:space="preserve"> до </w:t>
      </w:r>
      <w:r w:rsidR="004F42B3">
        <w:rPr>
          <w:color w:val="000000"/>
        </w:rPr>
        <w:t>7</w:t>
      </w:r>
      <w:r w:rsidR="00B4425F">
        <w:rPr>
          <w:color w:val="000000"/>
        </w:rPr>
        <w:t xml:space="preserve"> мкл и при этом использовать </w:t>
      </w:r>
      <w:r w:rsidR="005D523D">
        <w:rPr>
          <w:color w:val="000000"/>
        </w:rPr>
        <w:t xml:space="preserve">ее </w:t>
      </w:r>
      <w:r w:rsidR="00B4425F">
        <w:rPr>
          <w:color w:val="000000"/>
        </w:rPr>
        <w:t>совместно с твердотельными э</w:t>
      </w:r>
      <w:r w:rsidR="005D523D">
        <w:rPr>
          <w:color w:val="000000"/>
        </w:rPr>
        <w:t>лектродами вместо классически используемых в подобных проточных устройствах планарных электродов</w:t>
      </w:r>
      <w:r w:rsidR="00B4425F">
        <w:rPr>
          <w:color w:val="000000"/>
        </w:rPr>
        <w:t>.</w:t>
      </w:r>
    </w:p>
    <w:p w14:paraId="625F7B46" w14:textId="77777777" w:rsidR="00D3571E" w:rsidRPr="00D3571E" w:rsidRDefault="00B4425F" w:rsidP="00B442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реакторной камере в результате каскадных ферментативных процессов из ксантина образуется пероксид водорода, который улавливается </w:t>
      </w:r>
      <w:proofErr w:type="spellStart"/>
      <w:r>
        <w:rPr>
          <w:color w:val="000000"/>
        </w:rPr>
        <w:t>стеклоуглеродным</w:t>
      </w:r>
      <w:proofErr w:type="spellEnd"/>
      <w:r>
        <w:rPr>
          <w:color w:val="000000"/>
        </w:rPr>
        <w:t xml:space="preserve"> электродом, модифицированным углеродными материалами и незамещенным пиллар[5]</w:t>
      </w:r>
      <w:r w:rsidR="005D523D">
        <w:rPr>
          <w:color w:val="000000"/>
        </w:rPr>
        <w:t>арен</w:t>
      </w:r>
      <w:r>
        <w:rPr>
          <w:color w:val="000000"/>
        </w:rPr>
        <w:t>ом.</w:t>
      </w:r>
    </w:p>
    <w:p w14:paraId="04092A50" w14:textId="77777777" w:rsidR="00D3571E" w:rsidRPr="008A57F1" w:rsidRDefault="00D3571E" w:rsidP="00D35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71E">
        <w:rPr>
          <w:color w:val="000000"/>
        </w:rPr>
        <w:t xml:space="preserve">Определение </w:t>
      </w:r>
      <w:r w:rsidR="00B4425F">
        <w:rPr>
          <w:color w:val="000000"/>
        </w:rPr>
        <w:t>ксантина</w:t>
      </w:r>
      <w:r w:rsidRPr="00D3571E">
        <w:rPr>
          <w:color w:val="000000"/>
        </w:rPr>
        <w:t xml:space="preserve"> проводили путем прокачки е</w:t>
      </w:r>
      <w:r w:rsidR="00B4425F">
        <w:rPr>
          <w:color w:val="000000"/>
        </w:rPr>
        <w:t>го</w:t>
      </w:r>
      <w:r w:rsidRPr="00D3571E">
        <w:rPr>
          <w:color w:val="000000"/>
        </w:rPr>
        <w:t xml:space="preserve"> раствора через проточную систему и регистрации сигнала на пероксид водорода в условиях </w:t>
      </w:r>
      <w:proofErr w:type="spellStart"/>
      <w:r w:rsidRPr="00D3571E">
        <w:rPr>
          <w:color w:val="000000"/>
        </w:rPr>
        <w:t>хроноамперометрии</w:t>
      </w:r>
      <w:proofErr w:type="spellEnd"/>
      <w:r w:rsidRPr="00D3571E">
        <w:rPr>
          <w:color w:val="000000"/>
        </w:rPr>
        <w:t xml:space="preserve"> при следующих оптимальных условиях: рН 8.0, скорость потока 0.2 мл/мин, 1.5 ЕА </w:t>
      </w:r>
      <w:proofErr w:type="spellStart"/>
      <w:r w:rsidRPr="00D3571E">
        <w:rPr>
          <w:color w:val="000000"/>
        </w:rPr>
        <w:t>уриказы</w:t>
      </w:r>
      <w:proofErr w:type="spellEnd"/>
      <w:r w:rsidR="00EC5AE8">
        <w:rPr>
          <w:color w:val="000000"/>
        </w:rPr>
        <w:t xml:space="preserve"> и 0.5 </w:t>
      </w:r>
      <w:r w:rsidR="00EC5AE8" w:rsidRPr="00D3571E">
        <w:rPr>
          <w:color w:val="000000"/>
        </w:rPr>
        <w:t xml:space="preserve">ЕА </w:t>
      </w:r>
      <w:proofErr w:type="spellStart"/>
      <w:r w:rsidR="00EC5AE8">
        <w:rPr>
          <w:color w:val="000000"/>
        </w:rPr>
        <w:t>ксантиноксидазы</w:t>
      </w:r>
      <w:proofErr w:type="spellEnd"/>
      <w:r w:rsidRPr="00D3571E">
        <w:rPr>
          <w:color w:val="000000"/>
        </w:rPr>
        <w:t xml:space="preserve"> на реакторе. Введение </w:t>
      </w:r>
      <w:r w:rsidR="00F061FC">
        <w:rPr>
          <w:color w:val="000000"/>
        </w:rPr>
        <w:t>в состав поверхностного электродного слоя</w:t>
      </w:r>
      <w:r w:rsidR="00F061FC" w:rsidRPr="00F061FC">
        <w:rPr>
          <w:color w:val="000000"/>
        </w:rPr>
        <w:t xml:space="preserve"> </w:t>
      </w:r>
      <w:r w:rsidR="00F061FC">
        <w:rPr>
          <w:color w:val="000000"/>
        </w:rPr>
        <w:t xml:space="preserve">незамещенного пиллар[5]арена в качестве медиатора электронного переноса позволило уменьшить оптимальный потенциал определения пероксида водорода с -450 до -350 мВ. При этом </w:t>
      </w:r>
      <w:proofErr w:type="spellStart"/>
      <w:r w:rsidR="00F061FC">
        <w:rPr>
          <w:color w:val="000000"/>
        </w:rPr>
        <w:t>б</w:t>
      </w:r>
      <w:r w:rsidRPr="00D3571E">
        <w:rPr>
          <w:color w:val="000000"/>
        </w:rPr>
        <w:t>иосенсорная</w:t>
      </w:r>
      <w:proofErr w:type="spellEnd"/>
      <w:r w:rsidRPr="00D3571E">
        <w:rPr>
          <w:color w:val="000000"/>
        </w:rPr>
        <w:t xml:space="preserve"> система позволяла определять </w:t>
      </w:r>
      <w:r w:rsidR="00F061FC">
        <w:rPr>
          <w:color w:val="000000"/>
        </w:rPr>
        <w:t>ксантин</w:t>
      </w:r>
      <w:r w:rsidRPr="00D3571E">
        <w:rPr>
          <w:color w:val="000000"/>
        </w:rPr>
        <w:t xml:space="preserve"> в диапазоне е</w:t>
      </w:r>
      <w:r w:rsidR="00F061FC">
        <w:rPr>
          <w:color w:val="000000"/>
        </w:rPr>
        <w:t>го</w:t>
      </w:r>
      <w:r w:rsidRPr="00D3571E">
        <w:rPr>
          <w:color w:val="000000"/>
        </w:rPr>
        <w:t xml:space="preserve"> концентраций </w:t>
      </w:r>
      <w:r w:rsidRPr="008A57F1">
        <w:rPr>
          <w:color w:val="000000"/>
        </w:rPr>
        <w:t xml:space="preserve">от </w:t>
      </w:r>
      <w:r w:rsidR="008A57F1" w:rsidRPr="008A57F1">
        <w:rPr>
          <w:color w:val="000000"/>
        </w:rPr>
        <w:t>50</w:t>
      </w:r>
      <w:r w:rsidRPr="008A57F1">
        <w:rPr>
          <w:color w:val="000000"/>
        </w:rPr>
        <w:t xml:space="preserve"> нМ до </w:t>
      </w:r>
      <w:r w:rsidR="00B96F76" w:rsidRPr="008A57F1">
        <w:rPr>
          <w:color w:val="000000"/>
        </w:rPr>
        <w:t>1</w:t>
      </w:r>
      <w:r w:rsidRPr="008A57F1">
        <w:rPr>
          <w:color w:val="000000"/>
        </w:rPr>
        <w:t xml:space="preserve"> мкм с пределом обнаружения </w:t>
      </w:r>
      <w:r w:rsidR="008A57F1" w:rsidRPr="008A57F1">
        <w:rPr>
          <w:color w:val="000000"/>
        </w:rPr>
        <w:t>20</w:t>
      </w:r>
      <w:r w:rsidRPr="008A57F1">
        <w:rPr>
          <w:color w:val="000000"/>
        </w:rPr>
        <w:t xml:space="preserve"> нМ.</w:t>
      </w:r>
    </w:p>
    <w:p w14:paraId="6EA903FE" w14:textId="77777777" w:rsidR="00D3571E" w:rsidRPr="00D3571E" w:rsidRDefault="00B96F76" w:rsidP="00676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A57F1">
        <w:rPr>
          <w:color w:val="000000"/>
        </w:rPr>
        <w:t xml:space="preserve">Разработанная </w:t>
      </w:r>
      <w:proofErr w:type="spellStart"/>
      <w:r w:rsidRPr="008A57F1">
        <w:rPr>
          <w:color w:val="000000"/>
        </w:rPr>
        <w:t>биосенсорная</w:t>
      </w:r>
      <w:proofErr w:type="spellEnd"/>
      <w:r w:rsidRPr="008A57F1">
        <w:rPr>
          <w:color w:val="000000"/>
        </w:rPr>
        <w:t xml:space="preserve"> система была апробирована</w:t>
      </w:r>
      <w:r>
        <w:rPr>
          <w:color w:val="000000"/>
        </w:rPr>
        <w:t xml:space="preserve"> при определении ксантина в образце свежей рыбы.</w:t>
      </w:r>
      <w:r w:rsidR="0067674B">
        <w:rPr>
          <w:color w:val="000000"/>
        </w:rPr>
        <w:t xml:space="preserve"> При</w:t>
      </w:r>
      <w:r w:rsidR="00D3571E" w:rsidRPr="00D3571E">
        <w:rPr>
          <w:color w:val="000000"/>
        </w:rPr>
        <w:t xml:space="preserve"> 10-кратном разбавлении извлечение </w:t>
      </w:r>
      <w:r w:rsidR="0067674B">
        <w:rPr>
          <w:color w:val="000000"/>
        </w:rPr>
        <w:t>ксантина</w:t>
      </w:r>
      <w:r w:rsidR="00D3571E" w:rsidRPr="00D3571E">
        <w:rPr>
          <w:color w:val="000000"/>
        </w:rPr>
        <w:t xml:space="preserve"> составило </w:t>
      </w:r>
      <w:r w:rsidR="0067674B">
        <w:rPr>
          <w:color w:val="000000"/>
        </w:rPr>
        <w:t xml:space="preserve">94 </w:t>
      </w:r>
      <w:r w:rsidR="00D3571E" w:rsidRPr="00D3571E">
        <w:rPr>
          <w:color w:val="000000"/>
        </w:rPr>
        <w:t xml:space="preserve">%. </w:t>
      </w:r>
    </w:p>
    <w:p w14:paraId="650B2BAB" w14:textId="77777777" w:rsidR="00D3571E" w:rsidRPr="00D3571E" w:rsidRDefault="00D3571E" w:rsidP="00D35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71E">
        <w:rPr>
          <w:color w:val="000000"/>
        </w:rPr>
        <w:t xml:space="preserve">Достигнутые характеристики определения </w:t>
      </w:r>
      <w:r w:rsidR="00B96F76">
        <w:rPr>
          <w:color w:val="000000"/>
        </w:rPr>
        <w:t>ксантина</w:t>
      </w:r>
      <w:r w:rsidRPr="00D3571E">
        <w:rPr>
          <w:color w:val="000000"/>
        </w:rPr>
        <w:t xml:space="preserve">, простота сборки проточной ячейки и низкая стоимость комплектующих делают разработанную проточную </w:t>
      </w:r>
      <w:proofErr w:type="spellStart"/>
      <w:r w:rsidRPr="00D3571E">
        <w:rPr>
          <w:color w:val="000000"/>
        </w:rPr>
        <w:t>биосенсорную</w:t>
      </w:r>
      <w:proofErr w:type="spellEnd"/>
      <w:r w:rsidRPr="00D3571E">
        <w:rPr>
          <w:color w:val="000000"/>
        </w:rPr>
        <w:t xml:space="preserve"> систему перспективной для определения  метаболитов в биологических </w:t>
      </w:r>
      <w:r w:rsidR="0067674B">
        <w:rPr>
          <w:color w:val="000000"/>
        </w:rPr>
        <w:t>объектах и продуктах питания</w:t>
      </w:r>
      <w:r w:rsidRPr="00D3571E">
        <w:rPr>
          <w:color w:val="000000"/>
        </w:rPr>
        <w:t>, в том числе</w:t>
      </w:r>
      <w:r w:rsidR="0067674B">
        <w:rPr>
          <w:color w:val="000000"/>
        </w:rPr>
        <w:t xml:space="preserve"> для контроля качества в пищевой промышленности.</w:t>
      </w:r>
    </w:p>
    <w:p w14:paraId="78973DD2" w14:textId="77777777" w:rsidR="00116478" w:rsidRPr="00D30AD8" w:rsidRDefault="00D3571E" w:rsidP="00B96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30AD8">
        <w:rPr>
          <w:i/>
          <w:iCs/>
          <w:color w:val="000000"/>
        </w:rPr>
        <w:t>Исследование выполнено при поддержке Российского научного фонда (грант № 23-73-01083).</w:t>
      </w:r>
      <w:r w:rsidR="007C36D8" w:rsidRPr="00D30AD8">
        <w:rPr>
          <w:i/>
          <w:iCs/>
          <w:color w:val="000000"/>
        </w:rPr>
        <w:t xml:space="preserve"> </w:t>
      </w:r>
    </w:p>
    <w:sectPr w:rsidR="00116478" w:rsidRPr="00D30AD8" w:rsidSect="00B851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4F42B3"/>
    <w:rsid w:val="00522BF1"/>
    <w:rsid w:val="00590166"/>
    <w:rsid w:val="005D022B"/>
    <w:rsid w:val="005D523D"/>
    <w:rsid w:val="005E5BE9"/>
    <w:rsid w:val="0067674B"/>
    <w:rsid w:val="0069427D"/>
    <w:rsid w:val="006F7A19"/>
    <w:rsid w:val="007213E1"/>
    <w:rsid w:val="007746B3"/>
    <w:rsid w:val="00775389"/>
    <w:rsid w:val="00797838"/>
    <w:rsid w:val="007C36D8"/>
    <w:rsid w:val="007D5B2B"/>
    <w:rsid w:val="007E4CDA"/>
    <w:rsid w:val="007F2744"/>
    <w:rsid w:val="008931BE"/>
    <w:rsid w:val="008A57F1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4425F"/>
    <w:rsid w:val="00B85151"/>
    <w:rsid w:val="00B96F76"/>
    <w:rsid w:val="00BF36F8"/>
    <w:rsid w:val="00BF4622"/>
    <w:rsid w:val="00C844E2"/>
    <w:rsid w:val="00CD00B1"/>
    <w:rsid w:val="00D22306"/>
    <w:rsid w:val="00D30AD8"/>
    <w:rsid w:val="00D3571E"/>
    <w:rsid w:val="00D42542"/>
    <w:rsid w:val="00D8121C"/>
    <w:rsid w:val="00E15131"/>
    <w:rsid w:val="00E22189"/>
    <w:rsid w:val="00E74069"/>
    <w:rsid w:val="00E81D35"/>
    <w:rsid w:val="00EB1F49"/>
    <w:rsid w:val="00EC5AE8"/>
    <w:rsid w:val="00F061FC"/>
    <w:rsid w:val="00F865B3"/>
    <w:rsid w:val="00FB1509"/>
    <w:rsid w:val="00FC67C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4660"/>
  <w15:docId w15:val="{AD01CF89-623B-4587-80E7-29BEF45D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851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851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851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8515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851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851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51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851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851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D5B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Стойков</dc:creator>
  <cp:lastModifiedBy>D.</cp:lastModifiedBy>
  <cp:revision>2</cp:revision>
  <dcterms:created xsi:type="dcterms:W3CDTF">2025-02-09T11:30:00Z</dcterms:created>
  <dcterms:modified xsi:type="dcterms:W3CDTF">2025-02-09T11:30:00Z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