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58C2" w14:textId="77777777" w:rsidR="00EE30CA" w:rsidRDefault="00693CC5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Как предсказать переломный момент в хаотической системе?</w:t>
      </w:r>
    </w:p>
    <w:p w14:paraId="3349E2E5" w14:textId="77777777" w:rsidR="00EE30CA" w:rsidRDefault="00693CC5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Ван Хунчжи, Сюй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Чэнькай</w:t>
      </w:r>
      <w:proofErr w:type="spellEnd"/>
    </w:p>
    <w:p w14:paraId="34922B8E" w14:textId="77777777" w:rsidR="00EE30CA" w:rsidRDefault="00693CC5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Студенты (бакалавры)</w:t>
      </w:r>
    </w:p>
    <w:p w14:paraId="669DC18C" w14:textId="77777777" w:rsidR="00EE30CA" w:rsidRDefault="00693CC5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М.В.Ломоносова,</w:t>
      </w:r>
    </w:p>
    <w:p w14:paraId="4D170554" w14:textId="77777777" w:rsidR="00EE30CA" w:rsidRDefault="00693CC5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07344FD2" w14:textId="77777777" w:rsidR="00EE30CA" w:rsidRDefault="00693CC5">
      <w:pPr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mail: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i/>
            <w:iCs/>
            <w:sz w:val="24"/>
          </w:rPr>
          <w:t>3023425314@qq.com</w:t>
        </w:r>
      </w:hyperlink>
    </w:p>
    <w:p w14:paraId="7CE6D8C4" w14:textId="77777777" w:rsidR="00EE30CA" w:rsidRDefault="00EE30CA">
      <w:pPr>
        <w:jc w:val="center"/>
        <w:rPr>
          <w:rFonts w:ascii="Times New Roman" w:hAnsi="Times New Roman" w:cs="Times New Roman"/>
          <w:i/>
          <w:iCs/>
          <w:sz w:val="24"/>
        </w:rPr>
      </w:pPr>
    </w:p>
    <w:p w14:paraId="3F16E139" w14:textId="77777777" w:rsidR="00EE30CA" w:rsidRDefault="00693CC5">
      <w:pPr>
        <w:ind w:firstLine="397"/>
        <w:rPr>
          <w:rFonts w:ascii="Times New Roman" w:hAnsi="Times New Roman" w:cs="Times New Roman"/>
          <w:iCs/>
          <w:sz w:val="24"/>
          <w:lang w:val="ru-RU"/>
        </w:rPr>
      </w:pPr>
      <w:r>
        <w:rPr>
          <w:rFonts w:ascii="Times New Roman" w:hAnsi="Times New Roman" w:cs="Times New Roman"/>
          <w:iCs/>
          <w:sz w:val="24"/>
          <w:lang w:val="ru-RU"/>
        </w:rPr>
        <w:t>Хаотические системы характеризуются экспоненциальной чувствительностью к начальным условиям. Они встречаются повсеместно — от климатологии до медицины и экономики. Понимание закономерностей таких систем остается ключевой задачей науки.</w:t>
      </w:r>
    </w:p>
    <w:p w14:paraId="6BCB11A9" w14:textId="77777777" w:rsidR="00EE30CA" w:rsidRDefault="00693CC5">
      <w:pPr>
        <w:ind w:firstLine="397"/>
        <w:rPr>
          <w:rFonts w:ascii="Times New Roman" w:hAnsi="Times New Roman" w:cs="Times New Roman"/>
          <w:iCs/>
          <w:sz w:val="24"/>
          <w:lang w:val="ru-RU"/>
        </w:rPr>
      </w:pPr>
      <w:r>
        <w:rPr>
          <w:rFonts w:ascii="Times New Roman" w:hAnsi="Times New Roman" w:cs="Times New Roman"/>
          <w:iCs/>
          <w:sz w:val="24"/>
          <w:lang w:val="ru-RU"/>
        </w:rPr>
        <w:t xml:space="preserve">В работе рассматривается классический пример хаотической системы — аттрактор Лоренца [1]. Изначально эта система описывала атмосферную конвекцию. Главная особенность системы — «чувствительная зависимость»: даже если два начальных состояния отличаются лишь незначительно, со временем их траектории могут разойтись экспоненциально. Это свойство делает долгосрочный прогноз поведения системы практически невозможным. </w:t>
      </w:r>
    </w:p>
    <w:p w14:paraId="687164F2" w14:textId="77777777" w:rsidR="00EE30CA" w:rsidRDefault="00693CC5">
      <w:pPr>
        <w:ind w:firstLine="397"/>
        <w:rPr>
          <w:rFonts w:ascii="Times New Roman" w:hAnsi="Times New Roman" w:cs="Times New Roman"/>
          <w:iCs/>
          <w:sz w:val="24"/>
          <w:lang w:val="ru-RU"/>
        </w:rPr>
      </w:pPr>
      <w:r>
        <w:rPr>
          <w:rFonts w:ascii="Times New Roman" w:hAnsi="Times New Roman" w:cs="Times New Roman"/>
          <w:iCs/>
          <w:sz w:val="24"/>
          <w:lang w:val="ru-RU"/>
        </w:rPr>
        <w:t xml:space="preserve">Обсуждаются различные подходы к изучению подобных систем. Показатель Ляпунова измеряет как быстро система «забывает» начальные условия [2]. Метод сечений Пуанкаре упрощает сложное движение до дискретных точек на плоскости. Теория бифуркаций демонстрирует, как плавные изменения параметров вызывают резкие переходы [3]. Эти методы мощны, но требуют глубоких математических знаний, что ограничивает их применение </w:t>
      </w:r>
      <w:proofErr w:type="gramStart"/>
      <w:r>
        <w:rPr>
          <w:rFonts w:ascii="Times New Roman" w:hAnsi="Times New Roman" w:cs="Times New Roman"/>
          <w:iCs/>
          <w:sz w:val="24"/>
          <w:lang w:val="ru-RU"/>
        </w:rPr>
        <w:t>не специалистами</w:t>
      </w:r>
      <w:proofErr w:type="gramEnd"/>
      <w:r>
        <w:rPr>
          <w:rFonts w:ascii="Times New Roman" w:hAnsi="Times New Roman" w:cs="Times New Roman"/>
          <w:iCs/>
          <w:sz w:val="24"/>
          <w:lang w:val="ru-RU"/>
        </w:rPr>
        <w:t>.</w:t>
      </w:r>
    </w:p>
    <w:p w14:paraId="613A8F20" w14:textId="77777777" w:rsidR="00EE30CA" w:rsidRDefault="00693CC5">
      <w:pPr>
        <w:ind w:firstLine="397"/>
        <w:rPr>
          <w:rFonts w:ascii="Times New Roman" w:hAnsi="Times New Roman" w:cs="Times New Roman"/>
          <w:iCs/>
          <w:sz w:val="24"/>
          <w:lang w:val="ru-RU"/>
        </w:rPr>
      </w:pPr>
      <w:r>
        <w:rPr>
          <w:rFonts w:ascii="Times New Roman" w:hAnsi="Times New Roman" w:cs="Times New Roman"/>
          <w:iCs/>
          <w:sz w:val="24"/>
          <w:lang w:val="ru-RU"/>
        </w:rPr>
        <w:t>Другой возможный подход к исследованию таких систем — машинное обучение. Так, реконструкция фазового пространства позволяет преобразовать одномерные временные ряды в многомерные геометрические фигуры, воссоздавая динамику системы. Метод опорных векторов помогает анализировать форму этих фигур, определяя, приближается ли система к критической точке. Рекуррентные нейронные сети выявляют скрытые паттерны в данных [4]. Эти технологии не требуют умения работать со сложными уравнениями, а «учатся» на самих данных, что дает новые возможности исследователям.</w:t>
      </w:r>
    </w:p>
    <w:p w14:paraId="1E919817" w14:textId="77777777" w:rsidR="00EE30CA" w:rsidRDefault="00693CC5">
      <w:pPr>
        <w:ind w:firstLine="397"/>
        <w:rPr>
          <w:rFonts w:ascii="Times New Roman" w:hAnsi="Times New Roman" w:cs="Times New Roman"/>
          <w:iCs/>
          <w:sz w:val="24"/>
          <w:lang w:val="ru-RU"/>
        </w:rPr>
      </w:pPr>
      <w:r>
        <w:rPr>
          <w:rFonts w:ascii="Times New Roman" w:hAnsi="Times New Roman" w:cs="Times New Roman"/>
          <w:iCs/>
          <w:sz w:val="24"/>
          <w:lang w:val="ru-RU"/>
        </w:rPr>
        <w:t>В будущем наиболее перспективным выглядит сочетание традиционных аналитических и современных компьютерных методов.</w:t>
      </w:r>
    </w:p>
    <w:p w14:paraId="52847F8C" w14:textId="77777777" w:rsidR="00EE30CA" w:rsidRDefault="00EE30CA">
      <w:pPr>
        <w:rPr>
          <w:rFonts w:ascii="Times New Roman" w:hAnsi="Times New Roman" w:cs="Times New Roman"/>
          <w:iCs/>
          <w:sz w:val="24"/>
          <w:lang w:val="ru-RU"/>
        </w:rPr>
      </w:pPr>
    </w:p>
    <w:p w14:paraId="401E0BDB" w14:textId="77777777" w:rsidR="00EE30CA" w:rsidRDefault="00693CC5">
      <w:pPr>
        <w:pStyle w:val="a5"/>
        <w:ind w:left="0"/>
        <w:jc w:val="center"/>
        <w:rPr>
          <w:rFonts w:ascii="Times New Roman" w:eastAsia="Microsoft YaHei" w:hAnsi="Times New Roman"/>
          <w:b/>
          <w:bCs/>
          <w:sz w:val="24"/>
          <w:lang w:val="ru-RU"/>
        </w:rPr>
      </w:pPr>
      <w:r>
        <w:rPr>
          <w:rFonts w:ascii="Times New Roman" w:eastAsia="Microsoft YaHei" w:hAnsi="Times New Roman"/>
          <w:b/>
          <w:bCs/>
          <w:sz w:val="24"/>
          <w:lang w:val="ru-RU"/>
        </w:rPr>
        <w:t>Литература</w:t>
      </w:r>
    </w:p>
    <w:p w14:paraId="52BAFD11" w14:textId="77777777" w:rsidR="00225F14" w:rsidRDefault="00225F14" w:rsidP="00225F14">
      <w:pPr>
        <w:pStyle w:val="a5"/>
        <w:numPr>
          <w:ilvl w:val="0"/>
          <w:numId w:val="2"/>
        </w:numPr>
        <w:ind w:left="0" w:firstLine="397"/>
        <w:rPr>
          <w:rFonts w:ascii="Times New Roman" w:eastAsia="Microsoft YaHei" w:hAnsi="Times New Roman"/>
          <w:sz w:val="24"/>
          <w:lang w:val="ru-RU"/>
        </w:rPr>
      </w:pPr>
      <w:r>
        <w:rPr>
          <w:rFonts w:ascii="Times New Roman" w:eastAsia="Microsoft YaHei" w:hAnsi="Times New Roman"/>
          <w:bCs/>
          <w:sz w:val="24"/>
          <w:lang w:val="ru-RU"/>
        </w:rPr>
        <w:t xml:space="preserve">Гудфеллоу Я., </w:t>
      </w:r>
      <w:proofErr w:type="spellStart"/>
      <w:r>
        <w:rPr>
          <w:rFonts w:ascii="Times New Roman" w:eastAsia="Microsoft YaHei" w:hAnsi="Times New Roman"/>
          <w:bCs/>
          <w:sz w:val="24"/>
          <w:lang w:val="ru-RU"/>
        </w:rPr>
        <w:t>Бенджио</w:t>
      </w:r>
      <w:proofErr w:type="spellEnd"/>
      <w:r>
        <w:rPr>
          <w:rFonts w:ascii="Times New Roman" w:eastAsia="Microsoft YaHei" w:hAnsi="Times New Roman"/>
          <w:bCs/>
          <w:sz w:val="24"/>
          <w:lang w:val="ru-RU"/>
        </w:rPr>
        <w:t xml:space="preserve"> И., </w:t>
      </w:r>
      <w:proofErr w:type="spellStart"/>
      <w:r>
        <w:rPr>
          <w:rFonts w:ascii="Times New Roman" w:eastAsia="Microsoft YaHei" w:hAnsi="Times New Roman"/>
          <w:bCs/>
          <w:sz w:val="24"/>
          <w:lang w:val="ru-RU"/>
        </w:rPr>
        <w:t>Курвилль</w:t>
      </w:r>
      <w:proofErr w:type="spellEnd"/>
      <w:r>
        <w:rPr>
          <w:rFonts w:ascii="Times New Roman" w:eastAsia="Microsoft YaHei" w:hAnsi="Times New Roman"/>
          <w:bCs/>
          <w:sz w:val="24"/>
          <w:lang w:val="ru-RU"/>
        </w:rPr>
        <w:t xml:space="preserve"> А. Глубокое обучение.</w:t>
      </w:r>
      <w:r>
        <w:rPr>
          <w:lang w:val="ru-RU"/>
        </w:rPr>
        <w:t xml:space="preserve"> </w:t>
      </w:r>
      <w:r>
        <w:rPr>
          <w:rFonts w:ascii="Times New Roman" w:eastAsia="Microsoft YaHei" w:hAnsi="Times New Roman"/>
          <w:bCs/>
          <w:sz w:val="24"/>
          <w:lang w:val="ru-RU"/>
        </w:rPr>
        <w:t>Издательство Массачусетского технологического института. 2016. (</w:t>
      </w:r>
      <w:proofErr w:type="spellStart"/>
      <w:r>
        <w:rPr>
          <w:rFonts w:ascii="Times New Roman" w:eastAsia="Microsoft YaHei" w:hAnsi="Times New Roman"/>
          <w:bCs/>
          <w:sz w:val="24"/>
          <w:lang w:val="de-DE"/>
        </w:rPr>
        <w:t>Goodfellow</w:t>
      </w:r>
      <w:proofErr w:type="spellEnd"/>
      <w:r>
        <w:rPr>
          <w:rFonts w:ascii="Times New Roman" w:eastAsia="Microsoft YaHei" w:hAnsi="Times New Roman"/>
          <w:bCs/>
          <w:sz w:val="24"/>
          <w:lang w:val="ru-RU"/>
        </w:rPr>
        <w:t xml:space="preserve">, </w:t>
      </w:r>
      <w:r>
        <w:rPr>
          <w:rFonts w:ascii="Times New Roman" w:eastAsia="Microsoft YaHei" w:hAnsi="Times New Roman"/>
          <w:bCs/>
          <w:sz w:val="24"/>
          <w:lang w:val="de-DE"/>
        </w:rPr>
        <w:t>I</w:t>
      </w:r>
      <w:r>
        <w:rPr>
          <w:rFonts w:ascii="Times New Roman" w:eastAsia="Microsoft YaHei" w:hAnsi="Times New Roman"/>
          <w:bCs/>
          <w:sz w:val="24"/>
          <w:lang w:val="ru-RU"/>
        </w:rPr>
        <w:t>.</w:t>
      </w:r>
      <w:r>
        <w:rPr>
          <w:lang w:val="ru-RU"/>
        </w:rPr>
        <w:t xml:space="preserve"> </w:t>
      </w:r>
      <w:r>
        <w:rPr>
          <w:rFonts w:ascii="Times New Roman" w:eastAsia="Microsoft YaHei" w:hAnsi="Times New Roman"/>
          <w:bCs/>
          <w:sz w:val="24"/>
          <w:lang w:val="de-DE"/>
        </w:rPr>
        <w:t>Bengio</w:t>
      </w:r>
      <w:r>
        <w:rPr>
          <w:rFonts w:ascii="Times New Roman" w:eastAsia="Microsoft YaHei" w:hAnsi="Times New Roman"/>
          <w:bCs/>
          <w:sz w:val="24"/>
          <w:lang w:val="ru-RU"/>
        </w:rPr>
        <w:t xml:space="preserve">, </w:t>
      </w:r>
      <w:r>
        <w:rPr>
          <w:rFonts w:ascii="Times New Roman" w:eastAsia="Microsoft YaHei" w:hAnsi="Times New Roman"/>
          <w:bCs/>
          <w:sz w:val="24"/>
          <w:lang w:val="de-DE"/>
        </w:rPr>
        <w:t>Y</w:t>
      </w:r>
      <w:r>
        <w:rPr>
          <w:rFonts w:ascii="Times New Roman" w:eastAsia="Microsoft YaHei" w:hAnsi="Times New Roman"/>
          <w:bCs/>
          <w:sz w:val="24"/>
          <w:lang w:val="ru-RU"/>
        </w:rPr>
        <w:t xml:space="preserve">., </w:t>
      </w:r>
      <w:proofErr w:type="spellStart"/>
      <w:r>
        <w:rPr>
          <w:rFonts w:ascii="Times New Roman" w:eastAsia="Microsoft YaHei" w:hAnsi="Times New Roman"/>
          <w:bCs/>
          <w:sz w:val="24"/>
          <w:lang w:val="de-DE"/>
        </w:rPr>
        <w:t>Courville</w:t>
      </w:r>
      <w:proofErr w:type="spellEnd"/>
      <w:r>
        <w:rPr>
          <w:rFonts w:ascii="Times New Roman" w:eastAsia="Microsoft YaHei" w:hAnsi="Times New Roman"/>
          <w:bCs/>
          <w:sz w:val="24"/>
          <w:lang w:val="ru-RU"/>
        </w:rPr>
        <w:t xml:space="preserve">, </w:t>
      </w:r>
      <w:r>
        <w:rPr>
          <w:rFonts w:ascii="Times New Roman" w:eastAsia="Microsoft YaHei" w:hAnsi="Times New Roman"/>
          <w:bCs/>
          <w:sz w:val="24"/>
          <w:lang w:val="de-DE"/>
        </w:rPr>
        <w:t>A</w:t>
      </w:r>
      <w:r>
        <w:rPr>
          <w:rFonts w:ascii="Times New Roman" w:eastAsia="Microsoft YaHei" w:hAnsi="Times New Roman"/>
          <w:bCs/>
          <w:sz w:val="24"/>
          <w:lang w:val="ru-RU"/>
        </w:rPr>
        <w:t xml:space="preserve">. </w:t>
      </w:r>
      <w:r>
        <w:rPr>
          <w:rFonts w:ascii="Times New Roman" w:eastAsia="Microsoft YaHei" w:hAnsi="Times New Roman"/>
          <w:bCs/>
          <w:sz w:val="24"/>
          <w:lang w:val="de-DE"/>
        </w:rPr>
        <w:t>Deep</w:t>
      </w:r>
      <w:r>
        <w:rPr>
          <w:rFonts w:ascii="Times New Roman" w:eastAsia="Microsoft YaHei" w:hAnsi="Times New Roman"/>
          <w:bCs/>
          <w:sz w:val="24"/>
          <w:lang w:val="ru-RU"/>
        </w:rPr>
        <w:t xml:space="preserve"> </w:t>
      </w:r>
      <w:r>
        <w:rPr>
          <w:rFonts w:ascii="Times New Roman" w:eastAsia="Microsoft YaHei" w:hAnsi="Times New Roman"/>
          <w:bCs/>
          <w:sz w:val="24"/>
          <w:lang w:val="de-DE"/>
        </w:rPr>
        <w:t>Learning</w:t>
      </w:r>
      <w:r>
        <w:rPr>
          <w:rFonts w:ascii="Times New Roman" w:eastAsia="Microsoft YaHei" w:hAnsi="Times New Roman"/>
          <w:bCs/>
          <w:sz w:val="24"/>
          <w:lang w:val="ru-RU"/>
        </w:rPr>
        <w:t xml:space="preserve">. </w:t>
      </w:r>
      <w:r>
        <w:rPr>
          <w:rFonts w:ascii="Times New Roman" w:eastAsia="Microsoft YaHei" w:hAnsi="Times New Roman"/>
          <w:bCs/>
          <w:sz w:val="24"/>
          <w:lang w:val="de-DE"/>
        </w:rPr>
        <w:t>MIT</w:t>
      </w:r>
      <w:r>
        <w:rPr>
          <w:rFonts w:ascii="Times New Roman" w:eastAsia="Microsoft YaHei" w:hAnsi="Times New Roman"/>
          <w:bCs/>
          <w:sz w:val="24"/>
          <w:lang w:val="ru-RU"/>
        </w:rPr>
        <w:t xml:space="preserve"> </w:t>
      </w:r>
      <w:r>
        <w:rPr>
          <w:rFonts w:ascii="Times New Roman" w:eastAsia="Microsoft YaHei" w:hAnsi="Times New Roman"/>
          <w:bCs/>
          <w:sz w:val="24"/>
          <w:lang w:val="de-DE"/>
        </w:rPr>
        <w:t>Press</w:t>
      </w:r>
      <w:r>
        <w:rPr>
          <w:rFonts w:ascii="Times New Roman" w:eastAsia="Microsoft YaHei" w:hAnsi="Times New Roman"/>
          <w:bCs/>
          <w:sz w:val="24"/>
          <w:lang w:val="ru-RU"/>
        </w:rPr>
        <w:t>. 2016.)</w:t>
      </w:r>
    </w:p>
    <w:p w14:paraId="5BB99CE9" w14:textId="03C2C287" w:rsidR="00EE30CA" w:rsidRDefault="00693CC5">
      <w:pPr>
        <w:pStyle w:val="a5"/>
        <w:numPr>
          <w:ilvl w:val="0"/>
          <w:numId w:val="2"/>
        </w:numPr>
        <w:ind w:left="0" w:firstLine="397"/>
        <w:rPr>
          <w:rFonts w:ascii="Times New Roman" w:eastAsia="Microsoft YaHei" w:hAnsi="Times New Roman"/>
          <w:sz w:val="24"/>
        </w:rPr>
      </w:pPr>
      <w:r>
        <w:rPr>
          <w:rFonts w:ascii="Times New Roman" w:eastAsia="Microsoft YaHei" w:hAnsi="Times New Roman"/>
          <w:sz w:val="24"/>
          <w:lang w:val="ru-RU"/>
        </w:rPr>
        <w:t xml:space="preserve">Лоренц Э. Детерминированный непериодический поток // Журнал атмосферных наук, 1963, 20, с.130–141. </w:t>
      </w:r>
      <w:r>
        <w:rPr>
          <w:rFonts w:ascii="Times New Roman" w:eastAsia="Microsoft YaHei" w:hAnsi="Times New Roman"/>
          <w:sz w:val="24"/>
        </w:rPr>
        <w:t>(Lorenz, E.N. Deterministic nonperiodic flow // Journal of the Atmospheric Sciences, 1963, 20, p. 130–141)</w:t>
      </w:r>
    </w:p>
    <w:p w14:paraId="7AC57400" w14:textId="77777777" w:rsidR="00EE30CA" w:rsidRDefault="00693CC5">
      <w:pPr>
        <w:pStyle w:val="a5"/>
        <w:numPr>
          <w:ilvl w:val="0"/>
          <w:numId w:val="2"/>
        </w:numPr>
        <w:ind w:left="0" w:firstLine="397"/>
        <w:rPr>
          <w:rFonts w:ascii="Times New Roman" w:eastAsia="Microsoft YaHei" w:hAnsi="Times New Roman"/>
          <w:sz w:val="24"/>
          <w:lang w:val="ru-RU"/>
        </w:rPr>
      </w:pPr>
      <w:proofErr w:type="spellStart"/>
      <w:r>
        <w:rPr>
          <w:rFonts w:ascii="Times New Roman" w:eastAsia="Microsoft YaHei" w:hAnsi="Times New Roman"/>
          <w:sz w:val="24"/>
          <w:lang w:val="ru-RU"/>
        </w:rPr>
        <w:t>Строгац</w:t>
      </w:r>
      <w:proofErr w:type="spellEnd"/>
      <w:r>
        <w:rPr>
          <w:rFonts w:ascii="Times New Roman" w:eastAsia="Microsoft YaHei" w:hAnsi="Times New Roman"/>
          <w:sz w:val="24"/>
          <w:lang w:val="ru-RU"/>
        </w:rPr>
        <w:t xml:space="preserve"> С. Нелинейные динамические системы и хаос. Тейлор</w:t>
      </w:r>
      <w:r>
        <w:rPr>
          <w:rFonts w:ascii="Times New Roman" w:eastAsia="Microsoft YaHei" w:hAnsi="Times New Roman"/>
          <w:sz w:val="24"/>
        </w:rPr>
        <w:t>&amp;</w:t>
      </w:r>
      <w:r>
        <w:rPr>
          <w:rFonts w:ascii="Times New Roman" w:eastAsia="Microsoft YaHei" w:hAnsi="Times New Roman"/>
          <w:sz w:val="24"/>
          <w:lang w:val="ru-RU"/>
        </w:rPr>
        <w:t>Френсис</w:t>
      </w:r>
      <w:r>
        <w:rPr>
          <w:rFonts w:ascii="Times New Roman" w:eastAsia="Microsoft YaHei" w:hAnsi="Times New Roman"/>
          <w:sz w:val="24"/>
        </w:rPr>
        <w:t>. 2014 (</w:t>
      </w:r>
      <w:proofErr w:type="spellStart"/>
      <w:r>
        <w:rPr>
          <w:rFonts w:ascii="Times New Roman" w:eastAsia="Microsoft YaHei" w:hAnsi="Times New Roman"/>
          <w:sz w:val="24"/>
        </w:rPr>
        <w:t>Strogatz</w:t>
      </w:r>
      <w:proofErr w:type="spellEnd"/>
      <w:r>
        <w:rPr>
          <w:rFonts w:ascii="Times New Roman" w:eastAsia="Microsoft YaHei" w:hAnsi="Times New Roman"/>
          <w:sz w:val="24"/>
        </w:rPr>
        <w:t>, S. Nonlinear Dynamics and Chaos. Taylor</w:t>
      </w:r>
      <w:r>
        <w:rPr>
          <w:rFonts w:ascii="Times New Roman" w:eastAsia="Microsoft YaHei" w:hAnsi="Times New Roman"/>
          <w:sz w:val="24"/>
          <w:lang w:val="ru-RU"/>
        </w:rPr>
        <w:t>&amp;</w:t>
      </w:r>
      <w:r>
        <w:rPr>
          <w:rFonts w:ascii="Times New Roman" w:eastAsia="Microsoft YaHei" w:hAnsi="Times New Roman"/>
          <w:sz w:val="24"/>
        </w:rPr>
        <w:t>Francis</w:t>
      </w:r>
      <w:r>
        <w:rPr>
          <w:rFonts w:ascii="Times New Roman" w:eastAsia="Microsoft YaHei" w:hAnsi="Times New Roman"/>
          <w:sz w:val="24"/>
          <w:lang w:val="ru-RU"/>
        </w:rPr>
        <w:t>. 2014.)</w:t>
      </w:r>
    </w:p>
    <w:p w14:paraId="040030A5" w14:textId="77777777" w:rsidR="00EE30CA" w:rsidRDefault="00693CC5">
      <w:pPr>
        <w:pStyle w:val="a5"/>
        <w:numPr>
          <w:ilvl w:val="0"/>
          <w:numId w:val="2"/>
        </w:numPr>
        <w:ind w:left="0" w:firstLine="397"/>
        <w:rPr>
          <w:rFonts w:ascii="Times New Roman" w:eastAsia="Microsoft YaHei" w:hAnsi="Times New Roman"/>
          <w:sz w:val="24"/>
          <w:lang w:val="de-DE"/>
        </w:rPr>
      </w:pPr>
      <w:proofErr w:type="spellStart"/>
      <w:r>
        <w:rPr>
          <w:rFonts w:ascii="Times New Roman" w:eastAsia="Microsoft YaHei" w:hAnsi="Times New Roman"/>
          <w:sz w:val="24"/>
          <w:lang w:val="ru-RU"/>
        </w:rPr>
        <w:t>Такенс</w:t>
      </w:r>
      <w:proofErr w:type="spellEnd"/>
      <w:r>
        <w:rPr>
          <w:rFonts w:ascii="Times New Roman" w:eastAsia="Microsoft YaHei" w:hAnsi="Times New Roman"/>
          <w:sz w:val="24"/>
          <w:lang w:val="ru-RU"/>
        </w:rPr>
        <w:t xml:space="preserve"> Ф. Выявление странных аттракторов в турбулентных системах, </w:t>
      </w:r>
      <w:proofErr w:type="spellStart"/>
      <w:r>
        <w:rPr>
          <w:rFonts w:ascii="Times New Roman" w:eastAsia="Microsoft YaHei" w:hAnsi="Times New Roman"/>
          <w:sz w:val="24"/>
          <w:lang w:val="ru-RU"/>
        </w:rPr>
        <w:t>Уорик</w:t>
      </w:r>
      <w:proofErr w:type="spellEnd"/>
      <w:r>
        <w:rPr>
          <w:rFonts w:ascii="Times New Roman" w:eastAsia="Microsoft YaHei" w:hAnsi="Times New Roman"/>
          <w:sz w:val="24"/>
          <w:lang w:val="ru-RU"/>
        </w:rPr>
        <w:t xml:space="preserve"> 1980. Лекции</w:t>
      </w:r>
      <w:r w:rsidRPr="00693CC5">
        <w:rPr>
          <w:rFonts w:ascii="Times New Roman" w:eastAsia="Microsoft YaHei" w:hAnsi="Times New Roman"/>
          <w:sz w:val="24"/>
        </w:rPr>
        <w:t xml:space="preserve"> </w:t>
      </w:r>
      <w:r>
        <w:rPr>
          <w:rFonts w:ascii="Times New Roman" w:eastAsia="Microsoft YaHei" w:hAnsi="Times New Roman"/>
          <w:sz w:val="24"/>
          <w:lang w:val="ru-RU"/>
        </w:rPr>
        <w:t>по</w:t>
      </w:r>
      <w:r w:rsidRPr="00693CC5">
        <w:rPr>
          <w:rFonts w:ascii="Times New Roman" w:eastAsia="Microsoft YaHei" w:hAnsi="Times New Roman"/>
          <w:sz w:val="24"/>
        </w:rPr>
        <w:t xml:space="preserve"> </w:t>
      </w:r>
      <w:r>
        <w:rPr>
          <w:rFonts w:ascii="Times New Roman" w:eastAsia="Microsoft YaHei" w:hAnsi="Times New Roman"/>
          <w:sz w:val="24"/>
          <w:lang w:val="ru-RU"/>
        </w:rPr>
        <w:t>математике</w:t>
      </w:r>
      <w:r w:rsidRPr="00693CC5">
        <w:rPr>
          <w:rFonts w:ascii="Times New Roman" w:eastAsia="Microsoft YaHei" w:hAnsi="Times New Roman"/>
          <w:sz w:val="24"/>
        </w:rPr>
        <w:t xml:space="preserve">, </w:t>
      </w:r>
      <w:r>
        <w:rPr>
          <w:rFonts w:ascii="Times New Roman" w:eastAsia="Microsoft YaHei" w:hAnsi="Times New Roman"/>
          <w:sz w:val="24"/>
          <w:lang w:val="ru-RU"/>
        </w:rPr>
        <w:t>т</w:t>
      </w:r>
      <w:r w:rsidRPr="00693CC5">
        <w:rPr>
          <w:rFonts w:ascii="Times New Roman" w:eastAsia="Microsoft YaHei" w:hAnsi="Times New Roman"/>
          <w:sz w:val="24"/>
        </w:rPr>
        <w:t xml:space="preserve">. 898. </w:t>
      </w:r>
      <w:r>
        <w:rPr>
          <w:rFonts w:ascii="Times New Roman" w:eastAsia="Microsoft YaHei" w:hAnsi="Times New Roman"/>
          <w:sz w:val="24"/>
          <w:lang w:val="ru-RU"/>
        </w:rPr>
        <w:t>Из</w:t>
      </w:r>
      <w:r w:rsidRPr="00693CC5">
        <w:rPr>
          <w:rFonts w:ascii="Times New Roman" w:eastAsia="Microsoft YaHei" w:hAnsi="Times New Roman"/>
          <w:sz w:val="24"/>
        </w:rPr>
        <w:t>-</w:t>
      </w:r>
      <w:r>
        <w:rPr>
          <w:rFonts w:ascii="Times New Roman" w:eastAsia="Microsoft YaHei" w:hAnsi="Times New Roman"/>
          <w:sz w:val="24"/>
          <w:lang w:val="ru-RU"/>
        </w:rPr>
        <w:t>во</w:t>
      </w:r>
      <w:r w:rsidRPr="00693CC5">
        <w:rPr>
          <w:rFonts w:ascii="Times New Roman" w:eastAsia="Microsoft YaHei" w:hAnsi="Times New Roman"/>
          <w:sz w:val="24"/>
        </w:rPr>
        <w:t xml:space="preserve"> </w:t>
      </w:r>
      <w:r>
        <w:rPr>
          <w:rFonts w:ascii="Times New Roman" w:eastAsia="Microsoft YaHei" w:hAnsi="Times New Roman"/>
          <w:sz w:val="24"/>
          <w:lang w:val="ru-RU"/>
        </w:rPr>
        <w:t>Шпрингер</w:t>
      </w:r>
      <w:r w:rsidRPr="00693CC5">
        <w:rPr>
          <w:rFonts w:ascii="Times New Roman" w:eastAsia="Microsoft YaHei" w:hAnsi="Times New Roman"/>
          <w:sz w:val="24"/>
        </w:rPr>
        <w:t xml:space="preserve">. </w:t>
      </w:r>
      <w:r>
        <w:rPr>
          <w:rFonts w:ascii="Times New Roman" w:eastAsia="Microsoft YaHei" w:hAnsi="Times New Roman"/>
          <w:sz w:val="24"/>
          <w:lang w:val="ru-RU"/>
        </w:rPr>
        <w:t>Берлин</w:t>
      </w:r>
      <w:r w:rsidRPr="00693CC5">
        <w:rPr>
          <w:rFonts w:ascii="Times New Roman" w:eastAsia="Microsoft YaHei" w:hAnsi="Times New Roman"/>
          <w:sz w:val="24"/>
        </w:rPr>
        <w:t xml:space="preserve"> </w:t>
      </w:r>
      <w:r>
        <w:rPr>
          <w:rFonts w:ascii="Times New Roman" w:eastAsia="Microsoft YaHei" w:hAnsi="Times New Roman"/>
          <w:sz w:val="24"/>
          <w:lang w:val="ru-RU"/>
        </w:rPr>
        <w:t>Хайдельберг</w:t>
      </w:r>
      <w:r w:rsidRPr="00693CC5">
        <w:rPr>
          <w:rFonts w:ascii="Times New Roman" w:eastAsia="Microsoft YaHei" w:hAnsi="Times New Roman"/>
          <w:sz w:val="24"/>
        </w:rPr>
        <w:t xml:space="preserve">, 1981. </w:t>
      </w:r>
      <w:r>
        <w:rPr>
          <w:rFonts w:ascii="Times New Roman" w:eastAsia="Microsoft YaHei" w:hAnsi="Times New Roman"/>
          <w:sz w:val="24"/>
        </w:rPr>
        <w:t>(</w:t>
      </w:r>
      <w:proofErr w:type="spellStart"/>
      <w:r>
        <w:rPr>
          <w:rFonts w:ascii="Times New Roman" w:eastAsia="Microsoft YaHei" w:hAnsi="Times New Roman"/>
          <w:sz w:val="24"/>
        </w:rPr>
        <w:t>Takens</w:t>
      </w:r>
      <w:proofErr w:type="spellEnd"/>
      <w:r>
        <w:rPr>
          <w:rFonts w:ascii="Times New Roman" w:eastAsia="Microsoft YaHei" w:hAnsi="Times New Roman"/>
          <w:sz w:val="24"/>
        </w:rPr>
        <w:t xml:space="preserve">, F. Detecting strange attractors in turbulence. Dynamical Systems and Turbulence, Warwick 1980. Lecture Notes in Mathematics, vol 898. Springer-Verlag, Berlin Heidelberg, </w:t>
      </w:r>
      <w:r>
        <w:rPr>
          <w:rFonts w:ascii="Times New Roman" w:eastAsia="Microsoft YaHei" w:hAnsi="Times New Roman"/>
          <w:sz w:val="24"/>
          <w:lang w:val="de-DE"/>
        </w:rPr>
        <w:t>1981.)</w:t>
      </w:r>
    </w:p>
    <w:sectPr w:rsidR="00EE30CA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9EE"/>
    <w:multiLevelType w:val="multilevel"/>
    <w:tmpl w:val="07450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D8E7"/>
    <w:multiLevelType w:val="singleLevel"/>
    <w:tmpl w:val="65EAD8E7"/>
    <w:lvl w:ilvl="0">
      <w:start w:val="5"/>
      <w:numFmt w:val="upperLetter"/>
      <w:suff w:val="nothing"/>
      <w:lvlText w:val="%1-"/>
      <w:lvlJc w:val="left"/>
    </w:lvl>
  </w:abstractNum>
  <w:num w:numId="1" w16cid:durableId="410547472">
    <w:abstractNumId w:val="1"/>
  </w:num>
  <w:num w:numId="2" w16cid:durableId="18805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F73340"/>
    <w:rsid w:val="000B5647"/>
    <w:rsid w:val="000C5B43"/>
    <w:rsid w:val="001D61ED"/>
    <w:rsid w:val="001F7B23"/>
    <w:rsid w:val="00204304"/>
    <w:rsid w:val="00225F14"/>
    <w:rsid w:val="00241EF6"/>
    <w:rsid w:val="00245068"/>
    <w:rsid w:val="00272650"/>
    <w:rsid w:val="002A2164"/>
    <w:rsid w:val="002F7CA9"/>
    <w:rsid w:val="00321831"/>
    <w:rsid w:val="00336B19"/>
    <w:rsid w:val="003A6C44"/>
    <w:rsid w:val="00405109"/>
    <w:rsid w:val="004969FB"/>
    <w:rsid w:val="004B4592"/>
    <w:rsid w:val="004B5676"/>
    <w:rsid w:val="0053009B"/>
    <w:rsid w:val="0056621B"/>
    <w:rsid w:val="00591C0A"/>
    <w:rsid w:val="006034EE"/>
    <w:rsid w:val="00675812"/>
    <w:rsid w:val="00693CC5"/>
    <w:rsid w:val="00786ECD"/>
    <w:rsid w:val="00826805"/>
    <w:rsid w:val="008E0253"/>
    <w:rsid w:val="009246C4"/>
    <w:rsid w:val="009503D7"/>
    <w:rsid w:val="009706B7"/>
    <w:rsid w:val="009A185B"/>
    <w:rsid w:val="009C2667"/>
    <w:rsid w:val="00AB4B06"/>
    <w:rsid w:val="00AD2731"/>
    <w:rsid w:val="00B31225"/>
    <w:rsid w:val="00B54A13"/>
    <w:rsid w:val="00BE7C80"/>
    <w:rsid w:val="00BF13D6"/>
    <w:rsid w:val="00CE3F01"/>
    <w:rsid w:val="00D72E0F"/>
    <w:rsid w:val="00D801BD"/>
    <w:rsid w:val="00E10639"/>
    <w:rsid w:val="00E64CA1"/>
    <w:rsid w:val="00E7014F"/>
    <w:rsid w:val="00E94843"/>
    <w:rsid w:val="00EA00C5"/>
    <w:rsid w:val="00ED42F4"/>
    <w:rsid w:val="00ED6241"/>
    <w:rsid w:val="00EE30CA"/>
    <w:rsid w:val="00F95CD1"/>
    <w:rsid w:val="00FA7FA4"/>
    <w:rsid w:val="00FB6A0E"/>
    <w:rsid w:val="00FD38AD"/>
    <w:rsid w:val="00FE689D"/>
    <w:rsid w:val="3E80206F"/>
    <w:rsid w:val="56F7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1C86A"/>
  <w15:docId w15:val="{6BCC1B69-02A1-444C-BD30-521E1969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023425314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，</dc:creator>
  <cp:lastModifiedBy>Алексей Смирнов</cp:lastModifiedBy>
  <cp:revision>5</cp:revision>
  <dcterms:created xsi:type="dcterms:W3CDTF">2025-03-24T18:06:00Z</dcterms:created>
  <dcterms:modified xsi:type="dcterms:W3CDTF">2025-05-17T12:29:00Z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BFF48E76CB064F9F9510A07DC7944EFA</vt:lpwstr>
  </property>
</Properties>
</file>