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F8B7" w14:textId="489004A1" w:rsidR="00F644B6" w:rsidRDefault="00F644B6" w:rsidP="005A04F6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</w:pPr>
      <w:r w:rsidRPr="00F644B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>Методы преподавания менеджмента для иностранных студентов</w:t>
      </w:r>
      <w:r w:rsidR="00504C0A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>,</w:t>
      </w:r>
      <w:r w:rsidR="00F5369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 xml:space="preserve"> </w:t>
      </w:r>
      <w:r w:rsidR="00F5369E" w:rsidRPr="00F5369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>обучающихся</w:t>
      </w:r>
      <w:r w:rsidR="00F5369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 xml:space="preserve"> по магистерской программе</w:t>
      </w:r>
      <w:r w:rsidRPr="00F644B6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  <w:lang w:val="ru-RU"/>
        </w:rPr>
        <w:t>: кросс-культурные и технологические аспекты</w:t>
      </w:r>
    </w:p>
    <w:p w14:paraId="7A5B9CEE" w14:textId="5D4316AB" w:rsidR="00D74D20" w:rsidRPr="00205873" w:rsidRDefault="00205873" w:rsidP="005A04F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Ермаков</w:t>
      </w:r>
      <w:r w:rsidR="0042097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Альберт Николаевич</w:t>
      </w:r>
    </w:p>
    <w:p w14:paraId="4DF73923" w14:textId="7EA6984E" w:rsidR="00D74D20" w:rsidRPr="00053DF2" w:rsidRDefault="00555701" w:rsidP="005A04F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="00F644B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реподаватель</w:t>
      </w:r>
    </w:p>
    <w:p w14:paraId="3A77C6E4" w14:textId="53F13768" w:rsidR="00D74D20" w:rsidRPr="00053DF2" w:rsidRDefault="00D74D20" w:rsidP="005A04F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</w:t>
      </w:r>
      <w:r w:rsidRPr="00053DF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Ломоносова</w:t>
      </w:r>
    </w:p>
    <w:p w14:paraId="5101BA1E" w14:textId="236A3645" w:rsidR="00D74D20" w:rsidRPr="00053DF2" w:rsidRDefault="00D74D20" w:rsidP="005A04F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Институт русского языка и куль</w:t>
      </w:r>
      <w:r w:rsidR="00E23CE2"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туры</w:t>
      </w:r>
      <w:r w:rsidR="00EA5C2A"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053DF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 Россия</w:t>
      </w:r>
    </w:p>
    <w:p w14:paraId="7B40F4CD" w14:textId="22F40CF3" w:rsidR="00D74D20" w:rsidRPr="00555701" w:rsidRDefault="007D19B8" w:rsidP="005A04F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5701">
        <w:rPr>
          <w:rFonts w:ascii="Times New Roman" w:hAnsi="Times New Roman" w:cs="Times New Roman" w:hint="eastAsia"/>
          <w:i/>
          <w:iCs/>
          <w:sz w:val="24"/>
          <w:szCs w:val="24"/>
        </w:rPr>
        <w:t>E-mail</w:t>
      </w:r>
      <w:r w:rsidR="00555701" w:rsidRPr="0055570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55701">
        <w:rPr>
          <w:rFonts w:ascii="Times New Roman" w:hAnsi="Times New Roman" w:cs="Times New Roman"/>
          <w:i/>
          <w:iCs/>
          <w:sz w:val="24"/>
          <w:szCs w:val="24"/>
        </w:rPr>
        <w:t xml:space="preserve"> ermakov.an@irlc.msu.ru</w:t>
      </w:r>
    </w:p>
    <w:p w14:paraId="6EC87C46" w14:textId="77777777" w:rsidR="00580C5A" w:rsidRPr="00580C5A" w:rsidRDefault="00580C5A" w:rsidP="00205873">
      <w:pPr>
        <w:ind w:firstLine="397"/>
        <w:rPr>
          <w:rFonts w:ascii="Times New Roman" w:hAnsi="Times New Roman" w:cs="Times New Roman"/>
          <w:sz w:val="24"/>
          <w:szCs w:val="24"/>
        </w:rPr>
      </w:pPr>
    </w:p>
    <w:p w14:paraId="69564E07" w14:textId="367CDA1E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>В условиях глобализации высшего образования преподавание менеджмента иностранным студентам становится не только педагогической, но и межкультурной задачей. Специфика аудитории, объединяющая различия в языковой подготовке, культурных нормах и образовательных традициях, требует переосмысления классических методик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5873" w:rsidRPr="00205873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D4C7047" w14:textId="151DBA5A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i/>
          <w:sz w:val="24"/>
          <w:szCs w:val="24"/>
          <w:lang w:val="ru-RU"/>
        </w:rPr>
        <w:t>Культурные и языковые барьеры: вызовы и решения.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Ключевой проблемой в обучении иностранных студентов остается несоответствие культурных парадигм. 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>азличия в ценностях (индивидуализм/коллективизм, дистанция власти) влияют на восприятие управленческих концепций. Например, студенты из стран с высокой дистанцией власти (Китай, арабские государства) могут испытывать дискомфорт при обсуждении кейсов, требующих критики авторитетов</w:t>
      </w:r>
      <w:r w:rsidR="00205873" w:rsidRPr="00205873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. Это требует адаптации учебных материалов: вместо абстрактных теорий акцент смещается на анализ региональных бизнес-практик.  </w:t>
      </w:r>
    </w:p>
    <w:p w14:paraId="0CF86829" w14:textId="79D98C19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Языковой барьер усугубляет ситуацию. Даже при формальном владении языком обучения (уровень B2–C1) студенты сталкиваются с трудностями в понимании профессионального </w:t>
      </w:r>
      <w:r w:rsidR="00F5369E">
        <w:rPr>
          <w:rFonts w:ascii="Times New Roman" w:hAnsi="Times New Roman" w:cs="Times New Roman"/>
          <w:sz w:val="24"/>
          <w:szCs w:val="24"/>
          <w:lang w:val="ru-RU"/>
        </w:rPr>
        <w:t>клише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 и идиом. Решением становится внедрение «языковых мостов»: глоссариев терминов, двуязычных презентаций, а также использование визуальных инструментов (инфографика, схемы). </w:t>
      </w:r>
    </w:p>
    <w:p w14:paraId="615E8461" w14:textId="215BF52F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F5369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Интерактивные и цифровые методы: повышение эффективности.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Традиционные лекционные форматы уступают место интерактивным методам, которые стимулируют активное участие. 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>Примеры (</w:t>
      </w:r>
      <w:r w:rsidR="00D50D8C">
        <w:rPr>
          <w:rFonts w:ascii="Times New Roman" w:hAnsi="Times New Roman" w:cs="Times New Roman"/>
          <w:sz w:val="24"/>
          <w:szCs w:val="24"/>
        </w:rPr>
        <w:t>c</w:t>
      </w:r>
      <w:r w:rsidR="00205873">
        <w:rPr>
          <w:rFonts w:ascii="Times New Roman" w:hAnsi="Times New Roman" w:cs="Times New Roman"/>
          <w:sz w:val="24"/>
          <w:szCs w:val="24"/>
        </w:rPr>
        <w:t>ase</w:t>
      </w:r>
      <w:r w:rsidR="00205873" w:rsidRPr="0020587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05873">
        <w:rPr>
          <w:rFonts w:ascii="Times New Roman" w:hAnsi="Times New Roman" w:cs="Times New Roman"/>
          <w:sz w:val="24"/>
          <w:szCs w:val="24"/>
        </w:rPr>
        <w:t>study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, адаптированные под мультикультурный контекст, позволяют студентам анализировать управленческие проблемы через призму разных культур. Например, кейс о выходе европейской компании на рынок Индии раскрывает значение неформальных сетей («блат» в российской терминологии) и необходимость учета кастовой системы.  </w:t>
      </w:r>
    </w:p>
    <w:p w14:paraId="3F01C209" w14:textId="49B96F29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Цифровые технологии играют ключевую роль в преодолении барьеров. Платформы для асинхронного обучения (Moodle, Canvas) дают возможность студентам осваивать материал в индивидуальном темпе, а инструменты виртуальной реальности (VR) моделируют реалистичные бизнес-ситуации. Геймификация, например, симуляторы типа Simformer или Business Strategy Game, превращает изучение теорий в соревновательный процесс, что особенно эффективно для поколения Z.  </w:t>
      </w:r>
    </w:p>
    <w:p w14:paraId="0E7527B2" w14:textId="49C8B0D8" w:rsid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4782C">
        <w:rPr>
          <w:rFonts w:ascii="Times New Roman" w:hAnsi="Times New Roman" w:cs="Times New Roman"/>
          <w:i/>
          <w:iCs/>
          <w:sz w:val="24"/>
          <w:szCs w:val="24"/>
          <w:lang w:val="ru-RU"/>
        </w:rPr>
        <w:t>Адаптация педагогики к культурным особенностям</w:t>
      </w:r>
      <w:r w:rsidR="00205873" w:rsidRPr="0064782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64782C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Учет образовательного бэкграунда студентов — необходимое условие успеха.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 В странах с авторитарной педагогикой (Китай, Саудовская Аравия) студенты привыкли к пассивной роли на занятиях. Постепенное внедрение западных методов, таких как «перевернутый класс», где теория изучается дома, а время аудитории посвящено практике, снижает сопротивление. Важным элементом становится формирование микрогрупп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 xml:space="preserve"> мультикультурным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 культурным составом: совместная работа над проектами развивает «soft skills» (коммуникация, лидерство) и разрушает стереотипы.  </w:t>
      </w:r>
    </w:p>
    <w:p w14:paraId="480FCD49" w14:textId="6B4187CE" w:rsidR="00205873" w:rsidRPr="00F5369E" w:rsidRDefault="00205873" w:rsidP="00205873">
      <w:pPr>
        <w:ind w:firstLine="39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5369E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Рекомендации для преподавателей:</w:t>
      </w:r>
    </w:p>
    <w:p w14:paraId="21433ABE" w14:textId="77777777" w:rsidR="00205873" w:rsidRPr="00944C42" w:rsidRDefault="00205873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1. Интеграция культурного контекста: включение в программу кейсов из разных регионов (Азия, Африка, Европа) и обсуждение этических дилемм в международном бизнесе.  </w:t>
      </w:r>
    </w:p>
    <w:p w14:paraId="2B3160F8" w14:textId="77777777" w:rsidR="00205873" w:rsidRPr="00944C42" w:rsidRDefault="00205873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2. Использование технологий: внедрение VR для симуляции кросс-культурных переговоров, чат-ботов для языковой практики.  </w:t>
      </w:r>
    </w:p>
    <w:p w14:paraId="2061CAAF" w14:textId="77777777" w:rsidR="00205873" w:rsidRPr="00944C42" w:rsidRDefault="00205873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3. Гибкая оценка: учет языковых трудностей при проверке эссе, акцент на содержании, а не грамматике.  </w:t>
      </w:r>
    </w:p>
    <w:p w14:paraId="71EDCEEE" w14:textId="4C33BEDF" w:rsidR="00944C42" w:rsidRPr="00944C42" w:rsidRDefault="00205873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4. Межкультурные тренинги: для преподавателей </w:t>
      </w:r>
      <w:r w:rsidR="005A04F6" w:rsidRPr="005A04F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курсы по основам межкультурной коммуникации; для студентов </w:t>
      </w:r>
      <w:r w:rsidR="005A04F6" w:rsidRPr="005A04F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воркшопы по адаптации.  </w:t>
      </w:r>
    </w:p>
    <w:p w14:paraId="6B6F906B" w14:textId="1086BEE0" w:rsidR="00944C42" w:rsidRPr="00944C42" w:rsidRDefault="00944C42" w:rsidP="00205873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4C42">
        <w:rPr>
          <w:rFonts w:ascii="Times New Roman" w:hAnsi="Times New Roman" w:cs="Times New Roman"/>
          <w:sz w:val="24"/>
          <w:szCs w:val="24"/>
          <w:lang w:val="ru-RU"/>
        </w:rPr>
        <w:t>Преподавание менеджмента иностранным студентам требует синтеза педагогических инноваций, цифровых решений и кросс-культурно</w:t>
      </w:r>
      <w:r w:rsidR="00205873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</w:t>
      </w:r>
      <w:r w:rsidR="00555701" w:rsidRPr="005557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5701" w:rsidRPr="00205873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55701" w:rsidRPr="0055570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55701" w:rsidRPr="0020587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555701"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Ключевые принципы </w:t>
      </w:r>
      <w:r w:rsidR="00504C0A" w:rsidRPr="00504C0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адаптивность, интерактивность и акцент на практику </w:t>
      </w:r>
      <w:r w:rsidR="005A04F6" w:rsidRPr="005A04F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44C42">
        <w:rPr>
          <w:rFonts w:ascii="Times New Roman" w:hAnsi="Times New Roman" w:cs="Times New Roman"/>
          <w:sz w:val="24"/>
          <w:szCs w:val="24"/>
          <w:lang w:val="ru-RU"/>
        </w:rPr>
        <w:t xml:space="preserve"> позволяют преодолеть барьеры и подготовить специалистов для глобального рынка. Дальнейшие исследования должны быть направлены на разработку универсальных метрик оценки межкультурной компетентности и анализ долгосрочного влияния цифровизации на качество образования.  </w:t>
      </w:r>
    </w:p>
    <w:p w14:paraId="3F807DE1" w14:textId="77777777" w:rsidR="00944C42" w:rsidRPr="00944C42" w:rsidRDefault="00944C42" w:rsidP="00205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01FC89" w14:textId="7926F1DA" w:rsidR="00F85756" w:rsidRPr="00580C5A" w:rsidRDefault="00F85756" w:rsidP="00D805DE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80C5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76054095" w14:textId="77777777" w:rsidR="00205873" w:rsidRDefault="00205873" w:rsidP="00711E3F">
      <w:pPr>
        <w:pStyle w:val="a7"/>
        <w:numPr>
          <w:ilvl w:val="0"/>
          <w:numId w:val="4"/>
        </w:numPr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58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Кастелина И.П. Знакомство с историей России как важная составляющая социокультурной адаптации мигрантов // Сборник XI международная научно-практическая конференция «Современные тенденции развития России: путь к эффективности», 2017, с. </w:t>
      </w:r>
      <w:proofErr w:type="gramStart"/>
      <w:r w:rsidRPr="00205873">
        <w:rPr>
          <w:rFonts w:ascii="Times New Roman" w:hAnsi="Times New Roman" w:cs="Times New Roman"/>
          <w:bCs/>
          <w:sz w:val="24"/>
          <w:szCs w:val="24"/>
          <w:lang w:val="ru-RU"/>
        </w:rPr>
        <w:t>420-429</w:t>
      </w:r>
      <w:proofErr w:type="gramEnd"/>
    </w:p>
    <w:p w14:paraId="428B7829" w14:textId="3F200AB9" w:rsidR="00205873" w:rsidRDefault="00205873" w:rsidP="00711E3F">
      <w:pPr>
        <w:pStyle w:val="a7"/>
        <w:numPr>
          <w:ilvl w:val="0"/>
          <w:numId w:val="4"/>
        </w:numPr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05873">
        <w:rPr>
          <w:rFonts w:ascii="Times New Roman" w:hAnsi="Times New Roman" w:cs="Times New Roman"/>
          <w:bCs/>
          <w:sz w:val="24"/>
          <w:szCs w:val="24"/>
          <w:lang w:val="ru-RU"/>
        </w:rPr>
        <w:t>Кортава Т.В. Воспитание словом человека и гражданина Отечества // Вестник Московского университета. Серия 20: Педагогическое образование. 2024. Том 22, № 1, с. 54-71</w:t>
      </w:r>
    </w:p>
    <w:p w14:paraId="2B19AB30" w14:textId="26B3B98C" w:rsidR="00555701" w:rsidRPr="00555701" w:rsidRDefault="00555701" w:rsidP="00711E3F">
      <w:pPr>
        <w:pStyle w:val="a7"/>
        <w:numPr>
          <w:ilvl w:val="0"/>
          <w:numId w:val="4"/>
        </w:numPr>
        <w:ind w:left="0" w:firstLine="39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55701">
        <w:rPr>
          <w:rFonts w:ascii="Times New Roman" w:hAnsi="Times New Roman" w:cs="Times New Roman"/>
          <w:bCs/>
          <w:sz w:val="24"/>
          <w:szCs w:val="24"/>
          <w:lang w:val="ru-RU"/>
        </w:rPr>
        <w:t>Купчина М.Н. Менеджмент. Для иностранных слушателей, поступающих в магистратуру по экономическим специальностям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5557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Pr="005557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есто издания Институт русского языка и культуры МГУ, 2024, </w:t>
      </w:r>
      <w:r w:rsidR="00D21F8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с. </w:t>
      </w:r>
      <w:r w:rsidRPr="00555701">
        <w:rPr>
          <w:rFonts w:ascii="Times New Roman" w:hAnsi="Times New Roman" w:cs="Times New Roman"/>
          <w:bCs/>
          <w:sz w:val="24"/>
          <w:szCs w:val="24"/>
          <w:lang w:val="ru-RU"/>
        </w:rPr>
        <w:t>158</w:t>
      </w:r>
    </w:p>
    <w:sectPr w:rsidR="00555701" w:rsidRPr="00555701" w:rsidSect="00DF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9E59" w14:textId="77777777" w:rsidR="00DD7B2F" w:rsidRDefault="00DD7B2F" w:rsidP="00213C68">
      <w:r>
        <w:separator/>
      </w:r>
    </w:p>
  </w:endnote>
  <w:endnote w:type="continuationSeparator" w:id="0">
    <w:p w14:paraId="4A17DC38" w14:textId="77777777" w:rsidR="00DD7B2F" w:rsidRDefault="00DD7B2F" w:rsidP="002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6F66" w14:textId="77777777" w:rsidR="00213C68" w:rsidRDefault="00213C6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C303" w14:textId="77777777" w:rsidR="00213C68" w:rsidRDefault="00213C6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F202" w14:textId="77777777" w:rsidR="00213C68" w:rsidRDefault="00213C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FEF5" w14:textId="77777777" w:rsidR="00DD7B2F" w:rsidRDefault="00DD7B2F" w:rsidP="00213C68">
      <w:r>
        <w:separator/>
      </w:r>
    </w:p>
  </w:footnote>
  <w:footnote w:type="continuationSeparator" w:id="0">
    <w:p w14:paraId="4A339858" w14:textId="77777777" w:rsidR="00DD7B2F" w:rsidRDefault="00DD7B2F" w:rsidP="0021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3D61" w14:textId="77777777" w:rsidR="00213C68" w:rsidRDefault="00213C68" w:rsidP="00213C6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9B3C" w14:textId="77777777" w:rsidR="00213C68" w:rsidRDefault="00213C68" w:rsidP="00213C6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04A6" w14:textId="77777777" w:rsidR="00213C68" w:rsidRDefault="00213C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724"/>
    <w:multiLevelType w:val="hybridMultilevel"/>
    <w:tmpl w:val="FC249FA8"/>
    <w:lvl w:ilvl="0" w:tplc="28BAD4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81325A"/>
    <w:multiLevelType w:val="hybridMultilevel"/>
    <w:tmpl w:val="968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0461"/>
    <w:multiLevelType w:val="multilevel"/>
    <w:tmpl w:val="502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00C86"/>
    <w:multiLevelType w:val="multilevel"/>
    <w:tmpl w:val="694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107877">
    <w:abstractNumId w:val="3"/>
  </w:num>
  <w:num w:numId="2" w16cid:durableId="2101833837">
    <w:abstractNumId w:val="2"/>
  </w:num>
  <w:num w:numId="3" w16cid:durableId="748623165">
    <w:abstractNumId w:val="0"/>
  </w:num>
  <w:num w:numId="4" w16cid:durableId="94149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F7"/>
    <w:rsid w:val="00006451"/>
    <w:rsid w:val="00013391"/>
    <w:rsid w:val="00027DF1"/>
    <w:rsid w:val="00053DF2"/>
    <w:rsid w:val="00057E82"/>
    <w:rsid w:val="00084ED6"/>
    <w:rsid w:val="000A1779"/>
    <w:rsid w:val="000A737D"/>
    <w:rsid w:val="001105AB"/>
    <w:rsid w:val="001338FD"/>
    <w:rsid w:val="00135F7B"/>
    <w:rsid w:val="00182262"/>
    <w:rsid w:val="001E1CC4"/>
    <w:rsid w:val="00205873"/>
    <w:rsid w:val="00213C68"/>
    <w:rsid w:val="002B237E"/>
    <w:rsid w:val="00394BAF"/>
    <w:rsid w:val="00396BF7"/>
    <w:rsid w:val="00420970"/>
    <w:rsid w:val="00430796"/>
    <w:rsid w:val="00504C0A"/>
    <w:rsid w:val="00536A23"/>
    <w:rsid w:val="00555701"/>
    <w:rsid w:val="00580C5A"/>
    <w:rsid w:val="00587327"/>
    <w:rsid w:val="005A04F6"/>
    <w:rsid w:val="005F1C22"/>
    <w:rsid w:val="0064782C"/>
    <w:rsid w:val="006616E1"/>
    <w:rsid w:val="006B4DFA"/>
    <w:rsid w:val="0070338D"/>
    <w:rsid w:val="00711E3F"/>
    <w:rsid w:val="00765461"/>
    <w:rsid w:val="007D19B8"/>
    <w:rsid w:val="007E7181"/>
    <w:rsid w:val="008014FC"/>
    <w:rsid w:val="008175E8"/>
    <w:rsid w:val="008B644E"/>
    <w:rsid w:val="008C191F"/>
    <w:rsid w:val="00944C42"/>
    <w:rsid w:val="009C2787"/>
    <w:rsid w:val="009E1E0C"/>
    <w:rsid w:val="00A035FB"/>
    <w:rsid w:val="00A264A1"/>
    <w:rsid w:val="00A93C88"/>
    <w:rsid w:val="00AA2EDB"/>
    <w:rsid w:val="00AF0921"/>
    <w:rsid w:val="00C3421F"/>
    <w:rsid w:val="00C72311"/>
    <w:rsid w:val="00CE1083"/>
    <w:rsid w:val="00D21F8A"/>
    <w:rsid w:val="00D50D8C"/>
    <w:rsid w:val="00D74D20"/>
    <w:rsid w:val="00D805DE"/>
    <w:rsid w:val="00D85440"/>
    <w:rsid w:val="00DA79A4"/>
    <w:rsid w:val="00DD1944"/>
    <w:rsid w:val="00DD7B2F"/>
    <w:rsid w:val="00DF0D19"/>
    <w:rsid w:val="00E23CE2"/>
    <w:rsid w:val="00E332B9"/>
    <w:rsid w:val="00E81C07"/>
    <w:rsid w:val="00EA0D9C"/>
    <w:rsid w:val="00EA5C2A"/>
    <w:rsid w:val="00ED4C3C"/>
    <w:rsid w:val="00EE2BED"/>
    <w:rsid w:val="00F004F2"/>
    <w:rsid w:val="00F320AB"/>
    <w:rsid w:val="00F5369E"/>
    <w:rsid w:val="00F6386A"/>
    <w:rsid w:val="00F644B6"/>
    <w:rsid w:val="00F73AF0"/>
    <w:rsid w:val="00F76A78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F27117"/>
  <w15:chartTrackingRefBased/>
  <w15:docId w15:val="{36F69E4F-5930-4C5C-9C0A-6696A5A6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F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B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9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9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6B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6BF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96BF7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96BF7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BF7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96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B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B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B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B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6B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4C3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13C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213C68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1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213C68"/>
    <w:rPr>
      <w:sz w:val="18"/>
      <w:szCs w:val="18"/>
    </w:rPr>
  </w:style>
  <w:style w:type="character" w:styleId="af1">
    <w:name w:val="Hyperlink"/>
    <w:basedOn w:val="a0"/>
    <w:uiPriority w:val="99"/>
    <w:unhideWhenUsed/>
    <w:rsid w:val="00F8575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75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857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600">
              <w:marLeft w:val="0"/>
              <w:marRight w:val="12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8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C051-7551-412E-8842-7D4B0C2F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范鑫源</dc:creator>
  <cp:keywords/>
  <dc:description/>
  <cp:lastModifiedBy>Алексей Смирнов</cp:lastModifiedBy>
  <cp:revision>6</cp:revision>
  <dcterms:created xsi:type="dcterms:W3CDTF">2025-04-04T11:05:00Z</dcterms:created>
  <dcterms:modified xsi:type="dcterms:W3CDTF">2025-05-17T10:01:00Z</dcterms:modified>
</cp:coreProperties>
</file>