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2D" w:rsidRPr="00334E60" w:rsidRDefault="00E8020D" w:rsidP="00E8020D">
      <w:pPr>
        <w:spacing w:after="0" w:line="240" w:lineRule="auto"/>
        <w:ind w:left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A0E22" w:rsidRPr="00334E60">
        <w:rPr>
          <w:rFonts w:ascii="Times New Roman" w:hAnsi="Times New Roman" w:cs="Times New Roman"/>
          <w:b/>
          <w:sz w:val="24"/>
          <w:szCs w:val="24"/>
        </w:rPr>
        <w:t xml:space="preserve">сследование влияния скорости потока и минерализации флюида на интенсивность </w:t>
      </w:r>
      <w:proofErr w:type="spellStart"/>
      <w:r w:rsidR="009A0E22" w:rsidRPr="00334E60">
        <w:rPr>
          <w:rFonts w:ascii="Times New Roman" w:hAnsi="Times New Roman" w:cs="Times New Roman"/>
          <w:b/>
          <w:sz w:val="24"/>
          <w:szCs w:val="24"/>
        </w:rPr>
        <w:t>солеотложений</w:t>
      </w:r>
      <w:proofErr w:type="spellEnd"/>
      <w:r w:rsidR="009A0E22" w:rsidRPr="00334E60">
        <w:rPr>
          <w:rFonts w:ascii="Times New Roman" w:hAnsi="Times New Roman" w:cs="Times New Roman"/>
          <w:b/>
          <w:sz w:val="24"/>
          <w:szCs w:val="24"/>
        </w:rPr>
        <w:t xml:space="preserve"> и кор</w:t>
      </w:r>
      <w:r>
        <w:rPr>
          <w:rFonts w:ascii="Times New Roman" w:hAnsi="Times New Roman" w:cs="Times New Roman"/>
          <w:b/>
          <w:sz w:val="24"/>
          <w:szCs w:val="24"/>
        </w:rPr>
        <w:t>розии в скважинном оборудовании</w:t>
      </w:r>
    </w:p>
    <w:p w:rsidR="009A0E22" w:rsidRPr="00834AC4" w:rsidRDefault="009A0E22" w:rsidP="00E8020D">
      <w:pPr>
        <w:spacing w:after="0" w:line="240" w:lineRule="auto"/>
        <w:ind w:left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34AC4">
        <w:rPr>
          <w:rFonts w:ascii="Times New Roman" w:hAnsi="Times New Roman" w:cs="Times New Roman"/>
          <w:b/>
          <w:i/>
          <w:sz w:val="24"/>
          <w:szCs w:val="24"/>
        </w:rPr>
        <w:t>Брундаков</w:t>
      </w:r>
      <w:proofErr w:type="spellEnd"/>
      <w:r w:rsidRPr="00834AC4">
        <w:rPr>
          <w:rFonts w:ascii="Times New Roman" w:hAnsi="Times New Roman" w:cs="Times New Roman"/>
          <w:b/>
          <w:i/>
          <w:sz w:val="24"/>
          <w:szCs w:val="24"/>
        </w:rPr>
        <w:t xml:space="preserve"> В.В</w:t>
      </w:r>
      <w:r w:rsidR="00212924" w:rsidRPr="0021292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34AC4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1 </w:t>
      </w:r>
      <w:r w:rsidR="00212924" w:rsidRPr="0021292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834AC4">
        <w:rPr>
          <w:rFonts w:ascii="Times New Roman" w:hAnsi="Times New Roman" w:cs="Times New Roman"/>
          <w:b/>
          <w:i/>
          <w:sz w:val="24"/>
          <w:szCs w:val="24"/>
        </w:rPr>
        <w:t>Латыпов</w:t>
      </w:r>
      <w:proofErr w:type="spellEnd"/>
      <w:r w:rsidRPr="00834AC4">
        <w:rPr>
          <w:rFonts w:ascii="Times New Roman" w:hAnsi="Times New Roman" w:cs="Times New Roman"/>
          <w:b/>
          <w:i/>
          <w:sz w:val="24"/>
          <w:szCs w:val="24"/>
        </w:rPr>
        <w:t xml:space="preserve"> О.Р.</w:t>
      </w:r>
      <w:r w:rsidRPr="00834AC4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1</w:t>
      </w:r>
      <w:r w:rsidRPr="00834A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12924" w:rsidRPr="0021292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834A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34AC4">
        <w:rPr>
          <w:rFonts w:ascii="Times New Roman" w:hAnsi="Times New Roman" w:cs="Times New Roman"/>
          <w:b/>
          <w:i/>
          <w:sz w:val="24"/>
          <w:szCs w:val="24"/>
        </w:rPr>
        <w:t>Мавзютов</w:t>
      </w:r>
      <w:proofErr w:type="spellEnd"/>
      <w:r w:rsidRPr="00834AC4">
        <w:rPr>
          <w:rFonts w:ascii="Times New Roman" w:hAnsi="Times New Roman" w:cs="Times New Roman"/>
          <w:b/>
          <w:i/>
          <w:sz w:val="24"/>
          <w:szCs w:val="24"/>
        </w:rPr>
        <w:t xml:space="preserve"> А.Р.</w:t>
      </w:r>
      <w:r w:rsidRPr="00834AC4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2</w:t>
      </w:r>
    </w:p>
    <w:p w:rsidR="009A0E22" w:rsidRPr="00E8020D" w:rsidRDefault="009A0E22" w:rsidP="00E8020D">
      <w:pPr>
        <w:spacing w:after="0" w:line="240" w:lineRule="auto"/>
        <w:ind w:left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020D">
        <w:rPr>
          <w:rFonts w:ascii="Times New Roman" w:hAnsi="Times New Roman" w:cs="Times New Roman"/>
          <w:i/>
          <w:sz w:val="24"/>
          <w:szCs w:val="24"/>
        </w:rPr>
        <w:t>Студент</w:t>
      </w:r>
      <w:r w:rsidR="00E8020D" w:rsidRPr="00E8020D">
        <w:rPr>
          <w:rFonts w:ascii="Times New Roman" w:hAnsi="Times New Roman" w:cs="Times New Roman"/>
          <w:i/>
          <w:sz w:val="24"/>
          <w:szCs w:val="24"/>
        </w:rPr>
        <w:t>,</w:t>
      </w:r>
      <w:r w:rsidRPr="00E8020D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E8020D" w:rsidRPr="00E8020D">
        <w:rPr>
          <w:rFonts w:ascii="Times New Roman" w:hAnsi="Times New Roman" w:cs="Times New Roman"/>
          <w:i/>
          <w:sz w:val="24"/>
          <w:szCs w:val="24"/>
        </w:rPr>
        <w:t xml:space="preserve"> курс</w:t>
      </w:r>
      <w:r w:rsidRPr="00E8020D">
        <w:rPr>
          <w:rFonts w:ascii="Times New Roman" w:hAnsi="Times New Roman" w:cs="Times New Roman"/>
          <w:i/>
          <w:sz w:val="24"/>
          <w:szCs w:val="24"/>
        </w:rPr>
        <w:t xml:space="preserve"> магистратуры</w:t>
      </w:r>
    </w:p>
    <w:p w:rsidR="009A0E22" w:rsidRPr="00E8020D" w:rsidRDefault="009A0E22" w:rsidP="00E8020D">
      <w:pPr>
        <w:spacing w:after="0" w:line="240" w:lineRule="auto"/>
        <w:ind w:left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020D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E8020D">
        <w:rPr>
          <w:rFonts w:ascii="Times New Roman" w:hAnsi="Times New Roman" w:cs="Times New Roman"/>
          <w:i/>
          <w:sz w:val="24"/>
          <w:szCs w:val="24"/>
        </w:rPr>
        <w:t>Уфимский Государственный Нефтяной Технический Университет,</w:t>
      </w:r>
      <w:r w:rsidR="00263271" w:rsidRPr="00E8020D">
        <w:rPr>
          <w:rFonts w:ascii="Times New Roman" w:hAnsi="Times New Roman" w:cs="Times New Roman"/>
          <w:i/>
          <w:sz w:val="24"/>
          <w:szCs w:val="24"/>
        </w:rPr>
        <w:t xml:space="preserve"> Институт нефтегазового инжиниринга и цифровых технологий, </w:t>
      </w:r>
      <w:r w:rsidRPr="00E8020D">
        <w:rPr>
          <w:rFonts w:ascii="Times New Roman" w:hAnsi="Times New Roman" w:cs="Times New Roman"/>
          <w:i/>
          <w:sz w:val="24"/>
          <w:szCs w:val="24"/>
        </w:rPr>
        <w:t xml:space="preserve"> Уфа, Россия</w:t>
      </w:r>
      <w:r w:rsidR="00263271" w:rsidRPr="00E8020D">
        <w:rPr>
          <w:rFonts w:ascii="Times New Roman" w:hAnsi="Times New Roman" w:cs="Times New Roman"/>
          <w:i/>
          <w:sz w:val="24"/>
          <w:szCs w:val="24"/>
        </w:rPr>
        <w:t>,</w:t>
      </w:r>
    </w:p>
    <w:p w:rsidR="009A0E22" w:rsidRPr="00E8020D" w:rsidRDefault="009A0E22" w:rsidP="00E8020D">
      <w:pPr>
        <w:spacing w:after="0" w:line="240" w:lineRule="auto"/>
        <w:ind w:left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020D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="007402F8">
        <w:rPr>
          <w:rFonts w:ascii="Times New Roman" w:hAnsi="Times New Roman" w:cs="Times New Roman"/>
          <w:i/>
          <w:sz w:val="24"/>
          <w:szCs w:val="24"/>
        </w:rPr>
        <w:t>О</w:t>
      </w:r>
      <w:r w:rsidR="007402F8" w:rsidRPr="00E8020D">
        <w:rPr>
          <w:rFonts w:ascii="Times New Roman" w:hAnsi="Times New Roman" w:cs="Times New Roman"/>
          <w:i/>
          <w:sz w:val="24"/>
          <w:szCs w:val="24"/>
        </w:rPr>
        <w:t>бщество с ограниченной ответственностью "</w:t>
      </w:r>
      <w:r w:rsidR="007402F8">
        <w:rPr>
          <w:rFonts w:ascii="Times New Roman" w:hAnsi="Times New Roman" w:cs="Times New Roman"/>
          <w:i/>
          <w:sz w:val="24"/>
          <w:szCs w:val="24"/>
        </w:rPr>
        <w:t>П</w:t>
      </w:r>
      <w:r w:rsidR="007402F8" w:rsidRPr="00E8020D">
        <w:rPr>
          <w:rFonts w:ascii="Times New Roman" w:hAnsi="Times New Roman" w:cs="Times New Roman"/>
          <w:i/>
          <w:sz w:val="24"/>
          <w:szCs w:val="24"/>
        </w:rPr>
        <w:t>рое</w:t>
      </w:r>
      <w:r w:rsidR="00B17B0D">
        <w:rPr>
          <w:rFonts w:ascii="Times New Roman" w:hAnsi="Times New Roman" w:cs="Times New Roman"/>
          <w:i/>
          <w:sz w:val="24"/>
          <w:szCs w:val="24"/>
        </w:rPr>
        <w:t>ктно-консалтинговая группа</w:t>
      </w:r>
      <w:r w:rsidR="00B17B0D" w:rsidRPr="00B17B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02F8">
        <w:rPr>
          <w:rFonts w:ascii="Times New Roman" w:hAnsi="Times New Roman" w:cs="Times New Roman"/>
          <w:i/>
          <w:sz w:val="24"/>
          <w:szCs w:val="24"/>
        </w:rPr>
        <w:t>"БК</w:t>
      </w:r>
      <w:r w:rsidR="007402F8" w:rsidRPr="00E8020D">
        <w:rPr>
          <w:rFonts w:ascii="Times New Roman" w:hAnsi="Times New Roman" w:cs="Times New Roman"/>
          <w:i/>
          <w:sz w:val="24"/>
          <w:szCs w:val="24"/>
        </w:rPr>
        <w:t>"</w:t>
      </w:r>
    </w:p>
    <w:p w:rsidR="00263271" w:rsidRPr="00E8020D" w:rsidRDefault="00263271" w:rsidP="00E8020D">
      <w:pPr>
        <w:spacing w:after="0" w:line="240" w:lineRule="auto"/>
        <w:ind w:left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020D">
        <w:rPr>
          <w:rFonts w:ascii="Times New Roman" w:hAnsi="Times New Roman" w:cs="Times New Roman"/>
          <w:i/>
          <w:sz w:val="24"/>
          <w:szCs w:val="24"/>
        </w:rPr>
        <w:t xml:space="preserve">Москва, Территория </w:t>
      </w:r>
      <w:r w:rsidR="009A0E22" w:rsidRPr="00E8020D">
        <w:rPr>
          <w:rFonts w:ascii="Times New Roman" w:hAnsi="Times New Roman" w:cs="Times New Roman"/>
          <w:i/>
          <w:sz w:val="24"/>
          <w:szCs w:val="24"/>
        </w:rPr>
        <w:t xml:space="preserve">Инновационного Центра </w:t>
      </w:r>
      <w:proofErr w:type="spellStart"/>
      <w:r w:rsidR="009A0E22" w:rsidRPr="00E8020D">
        <w:rPr>
          <w:rFonts w:ascii="Times New Roman" w:hAnsi="Times New Roman" w:cs="Times New Roman"/>
          <w:i/>
          <w:sz w:val="24"/>
          <w:szCs w:val="24"/>
        </w:rPr>
        <w:t>Сколково</w:t>
      </w:r>
      <w:proofErr w:type="spellEnd"/>
      <w:r w:rsidRPr="00E8020D">
        <w:rPr>
          <w:rFonts w:ascii="Times New Roman" w:hAnsi="Times New Roman" w:cs="Times New Roman"/>
          <w:i/>
          <w:sz w:val="24"/>
          <w:szCs w:val="24"/>
        </w:rPr>
        <w:t>, Россия</w:t>
      </w:r>
    </w:p>
    <w:p w:rsidR="009A0E22" w:rsidRPr="00E8020D" w:rsidRDefault="009A0E22" w:rsidP="00E8020D">
      <w:pPr>
        <w:spacing w:after="0" w:line="240" w:lineRule="auto"/>
        <w:ind w:left="39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334E6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E8020D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334E6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E802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4" w:history="1">
        <w:r w:rsidRPr="00334E60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a</w:t>
        </w:r>
        <w:r w:rsidRPr="00E8020D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10</w:t>
        </w:r>
        <w:r w:rsidRPr="00334E60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ne</w:t>
        </w:r>
        <w:r w:rsidRPr="00E8020D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16@</w:t>
        </w:r>
        <w:proofErr w:type="spellStart"/>
        <w:r w:rsidRPr="00334E60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yandex</w:t>
        </w:r>
        <w:proofErr w:type="spellEnd"/>
        <w:r w:rsidRPr="00E8020D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.</w:t>
        </w:r>
        <w:proofErr w:type="spellStart"/>
        <w:r w:rsidRPr="00334E60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:rsidR="00263271" w:rsidRPr="00334E60" w:rsidRDefault="00263271" w:rsidP="00334E60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E60">
        <w:rPr>
          <w:rFonts w:ascii="Times New Roman" w:hAnsi="Times New Roman" w:cs="Times New Roman"/>
          <w:sz w:val="24"/>
          <w:szCs w:val="24"/>
        </w:rPr>
        <w:t>Нефтяная промышленно</w:t>
      </w:r>
      <w:r w:rsidR="00E50E35" w:rsidRPr="00334E60">
        <w:rPr>
          <w:rFonts w:ascii="Times New Roman" w:hAnsi="Times New Roman" w:cs="Times New Roman"/>
          <w:sz w:val="24"/>
          <w:szCs w:val="24"/>
        </w:rPr>
        <w:t>сть сталкивается с проблемами, связанными</w:t>
      </w:r>
      <w:r w:rsidRPr="00334E60">
        <w:rPr>
          <w:rFonts w:ascii="Times New Roman" w:hAnsi="Times New Roman" w:cs="Times New Roman"/>
          <w:sz w:val="24"/>
          <w:szCs w:val="24"/>
        </w:rPr>
        <w:t xml:space="preserve"> с </w:t>
      </w:r>
      <w:r w:rsidR="00E50E35" w:rsidRPr="00334E60">
        <w:rPr>
          <w:rFonts w:ascii="Times New Roman" w:hAnsi="Times New Roman" w:cs="Times New Roman"/>
          <w:sz w:val="24"/>
          <w:szCs w:val="24"/>
        </w:rPr>
        <w:t xml:space="preserve">процессами коррозии и образованием </w:t>
      </w:r>
      <w:proofErr w:type="spellStart"/>
      <w:r w:rsidRPr="00334E60">
        <w:rPr>
          <w:rFonts w:ascii="Times New Roman" w:hAnsi="Times New Roman" w:cs="Times New Roman"/>
          <w:sz w:val="24"/>
          <w:szCs w:val="24"/>
        </w:rPr>
        <w:t>солеот</w:t>
      </w:r>
      <w:r w:rsidR="00E50E35" w:rsidRPr="00334E60">
        <w:rPr>
          <w:rFonts w:ascii="Times New Roman" w:hAnsi="Times New Roman" w:cs="Times New Roman"/>
          <w:sz w:val="24"/>
          <w:szCs w:val="24"/>
        </w:rPr>
        <w:t>ложений</w:t>
      </w:r>
      <w:proofErr w:type="spellEnd"/>
      <w:r w:rsidR="00E50E35" w:rsidRPr="00334E60">
        <w:rPr>
          <w:rFonts w:ascii="Times New Roman" w:hAnsi="Times New Roman" w:cs="Times New Roman"/>
          <w:sz w:val="24"/>
          <w:szCs w:val="24"/>
        </w:rPr>
        <w:t xml:space="preserve"> в скважинном оборудовании</w:t>
      </w:r>
      <w:r w:rsidRPr="00334E60">
        <w:rPr>
          <w:rFonts w:ascii="Times New Roman" w:hAnsi="Times New Roman" w:cs="Times New Roman"/>
          <w:sz w:val="24"/>
          <w:szCs w:val="24"/>
        </w:rPr>
        <w:t xml:space="preserve">. Эти процессы значительно ухудшают эффективность добычи, приводят к снижению производительности скважин и ускоренному износу оборудования. Основными факторами, влияющими на интенсивность </w:t>
      </w:r>
      <w:proofErr w:type="spellStart"/>
      <w:r w:rsidRPr="00334E60">
        <w:rPr>
          <w:rFonts w:ascii="Times New Roman" w:hAnsi="Times New Roman" w:cs="Times New Roman"/>
          <w:sz w:val="24"/>
          <w:szCs w:val="24"/>
        </w:rPr>
        <w:t>солеотложений</w:t>
      </w:r>
      <w:proofErr w:type="spellEnd"/>
      <w:r w:rsidRPr="00334E60">
        <w:rPr>
          <w:rFonts w:ascii="Times New Roman" w:hAnsi="Times New Roman" w:cs="Times New Roman"/>
          <w:sz w:val="24"/>
          <w:szCs w:val="24"/>
        </w:rPr>
        <w:t xml:space="preserve"> и коррозии, являются скорость потока и минерализация пластовых флюидов.</w:t>
      </w:r>
    </w:p>
    <w:p w:rsidR="00263271" w:rsidRPr="00334E60" w:rsidRDefault="00263271" w:rsidP="00334E60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E60">
        <w:rPr>
          <w:rFonts w:ascii="Times New Roman" w:hAnsi="Times New Roman" w:cs="Times New Roman"/>
          <w:sz w:val="24"/>
          <w:szCs w:val="24"/>
        </w:rPr>
        <w:t>В условиях добычи нефти в РФ оборудование подвергаетс</w:t>
      </w:r>
      <w:r w:rsidR="007B2230">
        <w:rPr>
          <w:rFonts w:ascii="Times New Roman" w:hAnsi="Times New Roman" w:cs="Times New Roman"/>
          <w:sz w:val="24"/>
          <w:szCs w:val="24"/>
        </w:rPr>
        <w:t>я быстрой изнашиваемости из-за</w:t>
      </w:r>
      <w:r w:rsidR="007B2230" w:rsidRPr="007B2230">
        <w:rPr>
          <w:rFonts w:ascii="Times New Roman" w:hAnsi="Times New Roman" w:cs="Times New Roman"/>
          <w:sz w:val="24"/>
          <w:szCs w:val="24"/>
        </w:rPr>
        <w:t xml:space="preserve"> </w:t>
      </w:r>
      <w:r w:rsidR="007B2230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7B2230" w:rsidRPr="007B22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4E60">
        <w:rPr>
          <w:rFonts w:ascii="Times New Roman" w:hAnsi="Times New Roman" w:cs="Times New Roman"/>
          <w:sz w:val="24"/>
          <w:szCs w:val="24"/>
        </w:rPr>
        <w:t xml:space="preserve">, </w:t>
      </w:r>
      <w:r w:rsidRPr="00334E6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B22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4E6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34E60">
        <w:rPr>
          <w:rFonts w:ascii="Times New Roman" w:hAnsi="Times New Roman" w:cs="Times New Roman"/>
          <w:sz w:val="24"/>
          <w:szCs w:val="24"/>
        </w:rPr>
        <w:t xml:space="preserve">, и деятельности </w:t>
      </w:r>
      <w:proofErr w:type="spellStart"/>
      <w:proofErr w:type="gramStart"/>
      <w:r w:rsidRPr="00334E60">
        <w:rPr>
          <w:rFonts w:ascii="Times New Roman" w:hAnsi="Times New Roman" w:cs="Times New Roman"/>
          <w:sz w:val="24"/>
          <w:szCs w:val="24"/>
        </w:rPr>
        <w:t>сульфат-восстанавливающих</w:t>
      </w:r>
      <w:proofErr w:type="spellEnd"/>
      <w:proofErr w:type="gramEnd"/>
      <w:r w:rsidRPr="00334E60">
        <w:rPr>
          <w:rFonts w:ascii="Times New Roman" w:hAnsi="Times New Roman" w:cs="Times New Roman"/>
          <w:sz w:val="24"/>
          <w:szCs w:val="24"/>
        </w:rPr>
        <w:t xml:space="preserve"> бактерий. Особенно страдают насосно-компрессорны</w:t>
      </w:r>
      <w:r w:rsidR="007B2230">
        <w:rPr>
          <w:rFonts w:ascii="Times New Roman" w:hAnsi="Times New Roman" w:cs="Times New Roman"/>
          <w:sz w:val="24"/>
          <w:szCs w:val="24"/>
        </w:rPr>
        <w:t>е трубы (НКТ) и нефтяные штанги</w:t>
      </w:r>
      <w:r w:rsidRPr="00334E60">
        <w:rPr>
          <w:rFonts w:ascii="Times New Roman" w:hAnsi="Times New Roman" w:cs="Times New Roman"/>
          <w:sz w:val="24"/>
          <w:szCs w:val="24"/>
        </w:rPr>
        <w:t>.</w:t>
      </w:r>
    </w:p>
    <w:p w:rsidR="00263271" w:rsidRPr="00334E60" w:rsidRDefault="00263271" w:rsidP="00334E60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E60">
        <w:rPr>
          <w:rFonts w:ascii="Times New Roman" w:hAnsi="Times New Roman" w:cs="Times New Roman"/>
          <w:sz w:val="24"/>
          <w:szCs w:val="24"/>
        </w:rPr>
        <w:t>Скважинное обор</w:t>
      </w:r>
      <w:r w:rsidR="007B2230">
        <w:rPr>
          <w:rFonts w:ascii="Times New Roman" w:hAnsi="Times New Roman" w:cs="Times New Roman"/>
          <w:sz w:val="24"/>
          <w:szCs w:val="24"/>
        </w:rPr>
        <w:t>удование включает в себя</w:t>
      </w:r>
      <w:r w:rsidR="007B2230" w:rsidRPr="007B2230">
        <w:rPr>
          <w:rFonts w:ascii="Times New Roman" w:hAnsi="Times New Roman" w:cs="Times New Roman"/>
          <w:sz w:val="24"/>
          <w:szCs w:val="24"/>
        </w:rPr>
        <w:t xml:space="preserve"> </w:t>
      </w:r>
      <w:r w:rsidR="007B2230">
        <w:rPr>
          <w:rFonts w:ascii="Times New Roman" w:hAnsi="Times New Roman" w:cs="Times New Roman"/>
          <w:sz w:val="24"/>
          <w:szCs w:val="24"/>
        </w:rPr>
        <w:t>НКТ</w:t>
      </w:r>
      <w:r w:rsidRPr="00334E60">
        <w:rPr>
          <w:rFonts w:ascii="Times New Roman" w:hAnsi="Times New Roman" w:cs="Times New Roman"/>
          <w:sz w:val="24"/>
          <w:szCs w:val="24"/>
        </w:rPr>
        <w:t xml:space="preserve"> и обсадные колонны, которые подвергаются значительным нагрузкам и воздействию агрессивных сред в процессе эксплуатации. </w:t>
      </w:r>
    </w:p>
    <w:p w:rsidR="00422E7E" w:rsidRPr="00334E60" w:rsidRDefault="00422E7E" w:rsidP="00334E60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E60">
        <w:rPr>
          <w:rFonts w:ascii="Times New Roman" w:hAnsi="Times New Roman" w:cs="Times New Roman"/>
          <w:sz w:val="24"/>
          <w:szCs w:val="24"/>
        </w:rPr>
        <w:t xml:space="preserve">Скорость потока флюида является одним из ключевых факторов, влияющих на интенсивность коррозии </w:t>
      </w:r>
      <w:r w:rsidR="007B2230">
        <w:rPr>
          <w:rFonts w:ascii="Times New Roman" w:hAnsi="Times New Roman" w:cs="Times New Roman"/>
          <w:sz w:val="24"/>
          <w:szCs w:val="24"/>
        </w:rPr>
        <w:t>НКТ</w:t>
      </w:r>
      <w:r w:rsidR="007B2230" w:rsidRPr="007B2230">
        <w:rPr>
          <w:rFonts w:ascii="Times New Roman" w:hAnsi="Times New Roman" w:cs="Times New Roman"/>
          <w:sz w:val="24"/>
          <w:szCs w:val="24"/>
        </w:rPr>
        <w:t xml:space="preserve"> </w:t>
      </w:r>
      <w:r w:rsidRPr="00334E60">
        <w:rPr>
          <w:rFonts w:ascii="Times New Roman" w:hAnsi="Times New Roman" w:cs="Times New Roman"/>
          <w:sz w:val="24"/>
          <w:szCs w:val="24"/>
        </w:rPr>
        <w:t>и обсадных колонн. Высокая скорость потока способствует механическому износу и аэрации, что увеличивает коррозию.</w:t>
      </w:r>
      <w:r w:rsidR="00E50E35" w:rsidRPr="00334E60">
        <w:rPr>
          <w:rFonts w:ascii="Times New Roman" w:hAnsi="Times New Roman" w:cs="Times New Roman"/>
          <w:sz w:val="24"/>
          <w:szCs w:val="24"/>
        </w:rPr>
        <w:t xml:space="preserve"> </w:t>
      </w:r>
      <w:r w:rsidRPr="00334E60">
        <w:rPr>
          <w:rFonts w:ascii="Times New Roman" w:hAnsi="Times New Roman" w:cs="Times New Roman"/>
          <w:sz w:val="24"/>
          <w:szCs w:val="24"/>
        </w:rPr>
        <w:t>При увеличении скорости потока усиливается механическое воздействие на стенки труб, что приводит к их более быстрому износу.</w:t>
      </w:r>
    </w:p>
    <w:p w:rsidR="000E600F" w:rsidRPr="00334E60" w:rsidRDefault="000E600F" w:rsidP="00334E60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E60">
        <w:rPr>
          <w:rFonts w:ascii="Times New Roman" w:hAnsi="Times New Roman" w:cs="Times New Roman"/>
          <w:sz w:val="24"/>
          <w:szCs w:val="24"/>
        </w:rPr>
        <w:t xml:space="preserve">Перспективным методом для комплексной защитой глубинного оборудования нефтяных скважин </w:t>
      </w:r>
      <w:r w:rsidR="00DE39AE">
        <w:rPr>
          <w:rFonts w:ascii="Times New Roman" w:hAnsi="Times New Roman" w:cs="Times New Roman"/>
          <w:sz w:val="24"/>
          <w:szCs w:val="24"/>
        </w:rPr>
        <w:t>от неорганических,</w:t>
      </w:r>
      <w:r w:rsidR="00DE39AE" w:rsidRPr="00DE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E60">
        <w:rPr>
          <w:rFonts w:ascii="Times New Roman" w:hAnsi="Times New Roman" w:cs="Times New Roman"/>
          <w:sz w:val="24"/>
          <w:szCs w:val="24"/>
        </w:rPr>
        <w:t>асфальтосмолопарафиновых</w:t>
      </w:r>
      <w:proofErr w:type="spellEnd"/>
      <w:r w:rsidRPr="00334E60">
        <w:rPr>
          <w:rFonts w:ascii="Times New Roman" w:hAnsi="Times New Roman" w:cs="Times New Roman"/>
          <w:sz w:val="24"/>
          <w:szCs w:val="24"/>
        </w:rPr>
        <w:t xml:space="preserve"> и солевых отложений является одновременное воздействие электромагнитного поля</w:t>
      </w:r>
      <w:r w:rsidR="00111E78" w:rsidRPr="00334E60">
        <w:rPr>
          <w:rFonts w:ascii="Times New Roman" w:hAnsi="Times New Roman" w:cs="Times New Roman"/>
          <w:sz w:val="24"/>
          <w:szCs w:val="24"/>
        </w:rPr>
        <w:t xml:space="preserve"> (Рисунок 1)</w:t>
      </w:r>
      <w:r w:rsidRPr="00334E60">
        <w:rPr>
          <w:rFonts w:ascii="Times New Roman" w:hAnsi="Times New Roman" w:cs="Times New Roman"/>
          <w:sz w:val="24"/>
          <w:szCs w:val="24"/>
        </w:rPr>
        <w:t xml:space="preserve">  и применения протекторных сплавов, например, сплавы магния, а также </w:t>
      </w:r>
      <w:r w:rsidR="00E50E35" w:rsidRPr="00334E60">
        <w:rPr>
          <w:rFonts w:ascii="Times New Roman" w:hAnsi="Times New Roman" w:cs="Times New Roman"/>
          <w:sz w:val="24"/>
          <w:szCs w:val="24"/>
        </w:rPr>
        <w:t>-  графитовых включений в применяемых сплавах</w:t>
      </w:r>
      <w:r w:rsidR="00C74B6B" w:rsidRPr="00334E60">
        <w:rPr>
          <w:rFonts w:ascii="Times New Roman" w:hAnsi="Times New Roman" w:cs="Times New Roman"/>
          <w:sz w:val="24"/>
          <w:szCs w:val="24"/>
        </w:rPr>
        <w:t>, в виде отдельн</w:t>
      </w:r>
      <w:r w:rsidR="00111E78" w:rsidRPr="00334E60">
        <w:rPr>
          <w:rFonts w:ascii="Times New Roman" w:hAnsi="Times New Roman" w:cs="Times New Roman"/>
          <w:sz w:val="24"/>
          <w:szCs w:val="24"/>
        </w:rPr>
        <w:t>ых устройств для скважинного оборудования.</w:t>
      </w:r>
      <w:proofErr w:type="gramEnd"/>
    </w:p>
    <w:p w:rsidR="00111E78" w:rsidRPr="00334E60" w:rsidRDefault="00111E78" w:rsidP="00334E60">
      <w:pPr>
        <w:spacing w:after="0" w:line="240" w:lineRule="auto"/>
        <w:ind w:left="39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34E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3586" cy="437321"/>
            <wp:effectExtent l="19050" t="0" r="8614" b="0"/>
            <wp:docPr id="1" name="Рисунок 1" descr="https://pcg-bc.ru/assets/img/portfolio/pr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cg-bc.ru/assets/img/portfolio/pr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34" t="35393" b="33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586" cy="43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E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9681" cy="534102"/>
            <wp:effectExtent l="0" t="0" r="6819" b="0"/>
            <wp:docPr id="7" name="Рисунок 7" descr="https://pcg-bc.ru/assets/img/portfolio/pr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cg-bc.ru/assets/img/portfolio/pr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446" t="33696" b="29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81" cy="534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E78" w:rsidRPr="00334E60" w:rsidRDefault="00111E78" w:rsidP="00334E60">
      <w:pPr>
        <w:spacing w:after="0" w:line="240" w:lineRule="auto"/>
        <w:ind w:left="39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34E60">
        <w:rPr>
          <w:rFonts w:ascii="Times New Roman" w:hAnsi="Times New Roman" w:cs="Times New Roman"/>
          <w:sz w:val="24"/>
          <w:szCs w:val="24"/>
        </w:rPr>
        <w:t>Рис.1. Устройства комплексной электромагнитной защиты от коррозии скважинного оборудования</w:t>
      </w:r>
    </w:p>
    <w:p w:rsidR="00E50E35" w:rsidRPr="00334E60" w:rsidRDefault="00E50E35" w:rsidP="00334E60">
      <w:pPr>
        <w:spacing w:after="0" w:line="240" w:lineRule="auto"/>
        <w:ind w:left="397" w:firstLine="709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</w:pPr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> </w:t>
      </w:r>
      <w:proofErr w:type="spellStart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>Эти</w:t>
      </w:r>
      <w:proofErr w:type="spellEnd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>меры</w:t>
      </w:r>
      <w:proofErr w:type="spellEnd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>могут</w:t>
      </w:r>
      <w:proofErr w:type="spellEnd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>обеспечить</w:t>
      </w:r>
      <w:proofErr w:type="spellEnd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>комплексную</w:t>
      </w:r>
      <w:proofErr w:type="spellEnd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>защиту</w:t>
      </w:r>
      <w:proofErr w:type="spellEnd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>от</w:t>
      </w:r>
      <w:proofErr w:type="spellEnd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>неорганических</w:t>
      </w:r>
      <w:proofErr w:type="spellEnd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 xml:space="preserve">, </w:t>
      </w:r>
      <w:proofErr w:type="spellStart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>асфальтосмолопарафиновых</w:t>
      </w:r>
      <w:proofErr w:type="spellEnd"/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 xml:space="preserve"> и солевых отложений, улучшая долговечность, увеличивая межремонтный период и производительность скважинного оборудования</w:t>
      </w:r>
      <w:r w:rsidR="00FE0F2A"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 xml:space="preserve"> </w:t>
      </w:r>
      <w:proofErr w:type="gramStart"/>
      <w:r w:rsidR="00FE0F2A"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>на ряду</w:t>
      </w:r>
      <w:proofErr w:type="gramEnd"/>
      <w:r w:rsidR="00FE0F2A"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 xml:space="preserve"> с регулярными мероприятиями по обслуживанию и коррозионному мониторингу</w:t>
      </w:r>
      <w:r w:rsidRPr="00334E60">
        <w:rPr>
          <w:rFonts w:ascii="Times New Roman" w:eastAsia="Arial Unicode MS" w:hAnsi="Times New Roman" w:cs="Times New Roman"/>
          <w:sz w:val="24"/>
          <w:szCs w:val="24"/>
          <w:shd w:val="clear" w:color="auto" w:fill="FCFCFC"/>
        </w:rPr>
        <w:t>.</w:t>
      </w:r>
    </w:p>
    <w:p w:rsidR="00111E78" w:rsidRPr="00334E60" w:rsidRDefault="00111E78" w:rsidP="00334E60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4E60" w:rsidRPr="007402F8" w:rsidRDefault="007402F8" w:rsidP="007402F8">
      <w:pPr>
        <w:spacing w:after="0" w:line="240" w:lineRule="auto"/>
        <w:ind w:left="39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2F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34E60" w:rsidRPr="00334E60" w:rsidRDefault="00334E60" w:rsidP="00C30731">
      <w:pPr>
        <w:spacing w:after="0" w:line="240" w:lineRule="auto"/>
        <w:ind w:left="397" w:firstLine="29"/>
        <w:jc w:val="both"/>
        <w:rPr>
          <w:rFonts w:ascii="Times New Roman" w:hAnsi="Times New Roman" w:cs="Times New Roman"/>
          <w:sz w:val="24"/>
          <w:szCs w:val="24"/>
        </w:rPr>
      </w:pPr>
      <w:r w:rsidRPr="00334E60">
        <w:rPr>
          <w:rFonts w:ascii="Times New Roman" w:hAnsi="Times New Roman" w:cs="Times New Roman"/>
          <w:sz w:val="24"/>
          <w:szCs w:val="24"/>
        </w:rPr>
        <w:t xml:space="preserve">1. Бабушкин, С. Г. Коррозия металлов: учебное пособие. – М.: Издательство МГТУ, 2018. – 120 </w:t>
      </w:r>
      <w:proofErr w:type="gramStart"/>
      <w:r w:rsidRPr="00334E6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4E60">
        <w:rPr>
          <w:rFonts w:ascii="Times New Roman" w:hAnsi="Times New Roman" w:cs="Times New Roman"/>
          <w:sz w:val="24"/>
          <w:szCs w:val="24"/>
        </w:rPr>
        <w:t>.</w:t>
      </w:r>
    </w:p>
    <w:p w:rsidR="00334E60" w:rsidRPr="00334E60" w:rsidRDefault="00334E60" w:rsidP="00C30731">
      <w:pPr>
        <w:spacing w:after="0" w:line="240" w:lineRule="auto"/>
        <w:ind w:left="397" w:firstLine="29"/>
        <w:jc w:val="both"/>
        <w:rPr>
          <w:rFonts w:ascii="Times New Roman" w:hAnsi="Times New Roman" w:cs="Times New Roman"/>
          <w:sz w:val="24"/>
          <w:szCs w:val="24"/>
        </w:rPr>
      </w:pPr>
      <w:r w:rsidRPr="00334E60">
        <w:rPr>
          <w:rFonts w:ascii="Times New Roman" w:hAnsi="Times New Roman" w:cs="Times New Roman"/>
          <w:sz w:val="24"/>
          <w:szCs w:val="24"/>
        </w:rPr>
        <w:t>2. ГОСТ 9.005-72 Единая система защиты от коррозии и старения. Металлы, сплавы, металлические и неметаллические неорганические покрытия.</w:t>
      </w:r>
    </w:p>
    <w:p w:rsidR="00422E7E" w:rsidRPr="00334E60" w:rsidRDefault="00334E60" w:rsidP="00C30731">
      <w:pPr>
        <w:spacing w:after="0" w:line="240" w:lineRule="auto"/>
        <w:ind w:left="397" w:firstLine="29"/>
        <w:jc w:val="both"/>
        <w:rPr>
          <w:rFonts w:ascii="Times New Roman" w:hAnsi="Times New Roman" w:cs="Times New Roman"/>
          <w:sz w:val="24"/>
          <w:szCs w:val="24"/>
        </w:rPr>
      </w:pPr>
      <w:r w:rsidRPr="00334E60">
        <w:rPr>
          <w:rFonts w:ascii="Times New Roman" w:hAnsi="Times New Roman" w:cs="Times New Roman"/>
          <w:sz w:val="24"/>
          <w:szCs w:val="24"/>
        </w:rPr>
        <w:t xml:space="preserve">3. </w:t>
      </w:r>
      <w:r w:rsidR="00111E78" w:rsidRPr="00334E60">
        <w:rPr>
          <w:rFonts w:ascii="Times New Roman" w:hAnsi="Times New Roman" w:cs="Times New Roman"/>
          <w:sz w:val="24"/>
          <w:szCs w:val="24"/>
        </w:rPr>
        <w:t>ГОСТ 9.602-2016 Единая система защиты от коррозии и старения. Сооружения подземные.</w:t>
      </w:r>
    </w:p>
    <w:sectPr w:rsidR="00422E7E" w:rsidRPr="00334E60" w:rsidSect="00334E6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0E22"/>
    <w:rsid w:val="000E5490"/>
    <w:rsid w:val="000E600F"/>
    <w:rsid w:val="00111E78"/>
    <w:rsid w:val="0016012D"/>
    <w:rsid w:val="00212924"/>
    <w:rsid w:val="00263271"/>
    <w:rsid w:val="00334E60"/>
    <w:rsid w:val="00422E7E"/>
    <w:rsid w:val="007402F8"/>
    <w:rsid w:val="007B2230"/>
    <w:rsid w:val="00834AC4"/>
    <w:rsid w:val="009A0E22"/>
    <w:rsid w:val="00B17B0D"/>
    <w:rsid w:val="00C30731"/>
    <w:rsid w:val="00C74B6B"/>
    <w:rsid w:val="00DE39AE"/>
    <w:rsid w:val="00E50E35"/>
    <w:rsid w:val="00E8020D"/>
    <w:rsid w:val="00FE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E2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a10ne1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12</cp:revision>
  <dcterms:created xsi:type="dcterms:W3CDTF">2025-02-15T04:31:00Z</dcterms:created>
  <dcterms:modified xsi:type="dcterms:W3CDTF">2025-02-15T06:16:00Z</dcterms:modified>
</cp:coreProperties>
</file>