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2E8" w:rsidRDefault="00AC42E8" w:rsidP="00AC4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42E8">
        <w:rPr>
          <w:rFonts w:ascii="Times New Roman" w:eastAsia="Times New Roman" w:hAnsi="Times New Roman" w:cs="Times New Roman"/>
          <w:b/>
          <w:sz w:val="24"/>
          <w:szCs w:val="24"/>
        </w:rPr>
        <w:t>Разработка полировальных матери</w:t>
      </w:r>
      <w:bookmarkStart w:id="0" w:name="_GoBack"/>
      <w:bookmarkEnd w:id="0"/>
      <w:r w:rsidRPr="00AC42E8">
        <w:rPr>
          <w:rFonts w:ascii="Times New Roman" w:eastAsia="Times New Roman" w:hAnsi="Times New Roman" w:cs="Times New Roman"/>
          <w:b/>
          <w:sz w:val="24"/>
          <w:szCs w:val="24"/>
        </w:rPr>
        <w:t xml:space="preserve">алов на основе </w:t>
      </w:r>
      <w:proofErr w:type="spellStart"/>
      <w:r w:rsidRPr="00AC42E8">
        <w:rPr>
          <w:rFonts w:ascii="Times New Roman" w:eastAsia="Times New Roman" w:hAnsi="Times New Roman" w:cs="Times New Roman"/>
          <w:b/>
          <w:sz w:val="24"/>
          <w:szCs w:val="24"/>
        </w:rPr>
        <w:t>полиэфируретанов</w:t>
      </w:r>
      <w:proofErr w:type="spellEnd"/>
      <w:r w:rsidRPr="00AC42E8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</w:t>
      </w:r>
    </w:p>
    <w:p w:rsidR="00AC42E8" w:rsidRDefault="00AC42E8" w:rsidP="00AC4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42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r w:rsidRPr="00AC42E8">
        <w:rPr>
          <w:rFonts w:ascii="Times New Roman" w:eastAsia="Times New Roman" w:hAnsi="Times New Roman" w:cs="Times New Roman"/>
          <w:b/>
          <w:sz w:val="24"/>
          <w:szCs w:val="24"/>
        </w:rPr>
        <w:t>имико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C42E8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C42E8">
        <w:rPr>
          <w:rFonts w:ascii="Times New Roman" w:eastAsia="Times New Roman" w:hAnsi="Times New Roman" w:cs="Times New Roman"/>
          <w:b/>
          <w:sz w:val="24"/>
          <w:szCs w:val="24"/>
        </w:rPr>
        <w:t xml:space="preserve">механической </w:t>
      </w:r>
      <w:proofErr w:type="spellStart"/>
      <w:r w:rsidRPr="00AC42E8">
        <w:rPr>
          <w:rFonts w:ascii="Times New Roman" w:eastAsia="Times New Roman" w:hAnsi="Times New Roman" w:cs="Times New Roman"/>
          <w:b/>
          <w:sz w:val="24"/>
          <w:szCs w:val="24"/>
        </w:rPr>
        <w:t>планаризации</w:t>
      </w:r>
      <w:proofErr w:type="spellEnd"/>
      <w:r w:rsidRPr="00AC42E8">
        <w:rPr>
          <w:rFonts w:ascii="Times New Roman" w:eastAsia="Times New Roman" w:hAnsi="Times New Roman" w:cs="Times New Roman"/>
          <w:b/>
          <w:sz w:val="24"/>
          <w:szCs w:val="24"/>
        </w:rPr>
        <w:t xml:space="preserve"> диэлектрических слоев полупроводниковых пластин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C42E8" w:rsidRDefault="00AC42E8" w:rsidP="00AC4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Малкова</w:t>
      </w:r>
      <w:r w:rsidRPr="00AC42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К.</w:t>
      </w:r>
      <w:r w:rsidRPr="00AC42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А.,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Терашкевич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Д.И.</w:t>
      </w:r>
      <w:r w:rsidRPr="00AC42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Плотников Д.С.</w:t>
      </w:r>
      <w:r w:rsidR="001B32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Бокова Е.С.</w:t>
      </w:r>
      <w:r w:rsidRPr="00AC42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AC42E8" w:rsidRPr="00AC42E8" w:rsidRDefault="00AC42E8" w:rsidP="00AC4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42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Студент,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 </w:t>
      </w:r>
      <w:r w:rsidRPr="00AC42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курс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 w:rsidRPr="00AC42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магистратуры</w:t>
      </w:r>
    </w:p>
    <w:p w:rsidR="00AC42E8" w:rsidRPr="00AC42E8" w:rsidRDefault="00AC42E8" w:rsidP="00AC4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Российский </w:t>
      </w:r>
      <w:r w:rsidRPr="00AC42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государственный университет имени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А.</w:t>
      </w:r>
      <w:r w:rsidR="00E328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Косыгина </w:t>
      </w:r>
      <w:r w:rsidRPr="00AC42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proofErr w:type="gramEnd"/>
      <w:r w:rsidRPr="00AC42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Москва, Россия </w:t>
      </w:r>
    </w:p>
    <w:p w:rsidR="00AC42E8" w:rsidRPr="00C63CF1" w:rsidRDefault="00AC42E8" w:rsidP="00AC4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2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</w:t>
      </w:r>
      <w:r w:rsidRPr="00C63C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AC42E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mail</w:t>
      </w:r>
      <w:r w:rsidRPr="00C63C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hyperlink r:id="rId5" w:history="1">
        <w:r w:rsidR="001B3234" w:rsidRPr="001B3234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 w:eastAsia="ru-RU"/>
          </w:rPr>
          <w:t>karina</w:t>
        </w:r>
        <w:r w:rsidR="001B3234" w:rsidRPr="00C63CF1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eastAsia="ru-RU"/>
          </w:rPr>
          <w:t>.</w:t>
        </w:r>
        <w:r w:rsidR="001B3234" w:rsidRPr="001B3234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 w:eastAsia="ru-RU"/>
          </w:rPr>
          <w:t>malkova</w:t>
        </w:r>
        <w:r w:rsidR="001B3234" w:rsidRPr="00C63CF1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eastAsia="ru-RU"/>
          </w:rPr>
          <w:t>.01@</w:t>
        </w:r>
        <w:r w:rsidR="001B3234" w:rsidRPr="001B3234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 w:eastAsia="ru-RU"/>
          </w:rPr>
          <w:t>mail</w:t>
        </w:r>
        <w:r w:rsidR="001B3234" w:rsidRPr="00C63CF1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eastAsia="ru-RU"/>
          </w:rPr>
          <w:t>.</w:t>
        </w:r>
        <w:proofErr w:type="spellStart"/>
        <w:r w:rsidR="001B3234" w:rsidRPr="001B3234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Pr="00C63C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C42E8" w:rsidRDefault="00AC42E8" w:rsidP="00AC4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критериев оценки конкурентоспособности промышленных отраслей является уровень современного производства и эффективность использования полимеров и материалов на их основе. Это в полной мере относится к микроэлектронной промышленности, </w:t>
      </w:r>
      <w:r w:rsidR="00E32847"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где,</w:t>
      </w:r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начиная с 2000</w:t>
      </w:r>
      <w:r w:rsidR="00C63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годов стали активно применять технологию химико-механической </w:t>
      </w:r>
      <w:proofErr w:type="spellStart"/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планаризации</w:t>
      </w:r>
      <w:proofErr w:type="spellEnd"/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(ХМП), реализация которой невозможна без применения расходных полимерных материалов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F4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1-3</w:t>
      </w:r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]. </w:t>
      </w:r>
    </w:p>
    <w:p w:rsidR="00AC42E8" w:rsidRPr="00AC42E8" w:rsidRDefault="00AC42E8" w:rsidP="00AC4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базировалась на научно-обоснованной логистике построения различных типов структур полимерных композиционных материалов на основе </w:t>
      </w:r>
      <w:proofErr w:type="spellStart"/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полиэфируретана</w:t>
      </w:r>
      <w:proofErr w:type="spellEnd"/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(ПЭУ) с целью обеспечения высокоэффективног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технологического процесса ХМП</w:t>
      </w:r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42E8" w:rsidRPr="00AC42E8" w:rsidRDefault="00AC42E8" w:rsidP="00AC4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Установлены основные закономерности модификации нетканых материалов, пропитанных растворами ПЭУ, путем их дополнительной обработки смесью ДМФА с водой для обеспечения равномерного пленочного распределения связующего на волокне, адгезионной связи волокон поверхностного и объемных слоев, позволяющие получать мягкие полировальные материалы для </w:t>
      </w:r>
      <w:proofErr w:type="spellStart"/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планаризации</w:t>
      </w:r>
      <w:proofErr w:type="spellEnd"/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диэлектрических слоев кремниевых пластин.</w:t>
      </w:r>
    </w:p>
    <w:p w:rsidR="00AC42E8" w:rsidRDefault="00AC42E8" w:rsidP="00AC4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 способ получения мягкого полировального материала из раствора ПЭУ, модифицированного глицерином, представляющего собой пористую градиентную пленку с «каплевидными» порами абразивно обработанную со стороны наибольшего диаметра пор, что создало условия для накопления в них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необходимого</w:t>
      </w:r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количества суспензии в зоне контакта между полировальным материалом и полируемой кремниевой пластиной.</w:t>
      </w:r>
    </w:p>
    <w:p w:rsidR="00AC42E8" w:rsidRDefault="00AC42E8" w:rsidP="00AC4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</w:t>
      </w:r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жестких полировальных дисков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предложены </w:t>
      </w:r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композиционные </w:t>
      </w:r>
      <w:proofErr w:type="spellStart"/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сферопласты</w:t>
      </w:r>
      <w:proofErr w:type="spellEnd"/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полиуретанов с полыми полимерными микросферами и абразивным наполнителем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3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полученные </w:t>
      </w:r>
      <w:r w:rsidR="00E32847"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методом</w:t>
      </w:r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реакционного формования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Разработанные материалы </w:t>
      </w:r>
      <w:r w:rsidR="00E32847"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</w:t>
      </w:r>
      <w:r w:rsidR="00E3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r w:rsidR="00E32847"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решить</w:t>
      </w:r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компромиссную задачу одновременного </w:t>
      </w:r>
      <w:r w:rsidR="00E32847"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обеспечения </w:t>
      </w:r>
      <w:r w:rsidR="00E3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полировки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высокой скорости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планаризации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перехода с жесткого на мягкий материал.</w:t>
      </w:r>
    </w:p>
    <w:p w:rsidR="00AC42E8" w:rsidRDefault="00AC42E8" w:rsidP="00AC4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материалы апробированы в условиях производственной обработки полупроводниковых кремниевых пластин в ООО «НМ-ТЕХ». Установлена высокая эффективность разработанных материалов: скорость съема 3500-3750 Å/мин; рабочий ресурс – 400 пластин; плоскостность полируемой пластины с топологической нормой 250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практическое отсутствие дефектов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42E8" w:rsidRDefault="00AC42E8" w:rsidP="00AC4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2E8" w:rsidRPr="00C63CF1" w:rsidRDefault="00AC42E8" w:rsidP="00AC4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2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:rsidR="00F40A3E" w:rsidRDefault="00AC42E8" w:rsidP="00AC4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F40A3E" w:rsidRPr="00F40A3E">
        <w:t xml:space="preserve"> </w:t>
      </w:r>
      <w:proofErr w:type="spellStart"/>
      <w:r w:rsidR="00F40A3E" w:rsidRPr="00F4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Холевин</w:t>
      </w:r>
      <w:proofErr w:type="spellEnd"/>
      <w:r w:rsidR="00F40A3E" w:rsidRPr="00F4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В.В., </w:t>
      </w:r>
      <w:proofErr w:type="spellStart"/>
      <w:r w:rsidR="00F40A3E" w:rsidRPr="00F4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Тиняков</w:t>
      </w:r>
      <w:proofErr w:type="spellEnd"/>
      <w:r w:rsidR="00F40A3E" w:rsidRPr="00F4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Ю.Н., </w:t>
      </w:r>
      <w:proofErr w:type="spellStart"/>
      <w:r w:rsidR="00F40A3E" w:rsidRPr="00F4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Толоконов</w:t>
      </w:r>
      <w:proofErr w:type="spellEnd"/>
      <w:r w:rsidR="00F40A3E" w:rsidRPr="00F4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Ю.О., Применение методов </w:t>
      </w:r>
      <w:proofErr w:type="spellStart"/>
      <w:r w:rsidR="00F40A3E" w:rsidRPr="00F4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планаризации</w:t>
      </w:r>
      <w:proofErr w:type="spellEnd"/>
      <w:r w:rsidR="00F40A3E" w:rsidRPr="00F4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поверхности подложек в нано и микросистемной технике// Наука и образование</w:t>
      </w:r>
      <w:r w:rsidR="00F4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40A3E" w:rsidRPr="00F4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2011.</w:t>
      </w:r>
      <w:r w:rsidR="00F4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0A3E" w:rsidRPr="00F4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12. С. 250 – 259. </w:t>
      </w:r>
    </w:p>
    <w:p w:rsidR="00F40A3E" w:rsidRDefault="00F40A3E" w:rsidP="00F40A3E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3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Новиков, И. В. Оптимизация процесса химико-механической </w:t>
      </w:r>
      <w:proofErr w:type="spellStart"/>
      <w:r w:rsidRPr="001B3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планаризации</w:t>
      </w:r>
      <w:proofErr w:type="spellEnd"/>
      <w:r w:rsidRPr="001B3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улучшения качества поверхности // Журнал </w:t>
      </w:r>
      <w:proofErr w:type="spellStart"/>
      <w:r w:rsidRPr="001B32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нанотехнологий</w:t>
      </w:r>
      <w:proofErr w:type="spellEnd"/>
      <w:r w:rsidRPr="001B3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микросистемной техники. 2017. Т. 8. С. 95 – 130.</w:t>
      </w:r>
    </w:p>
    <w:p w:rsidR="00F40A3E" w:rsidRPr="001B3234" w:rsidRDefault="00F40A3E" w:rsidP="00F40A3E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Kim</w:t>
      </w:r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Lee</w:t>
      </w:r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</w:t>
      </w:r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Cho</w:t>
      </w:r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Kang</w:t>
      </w:r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Cho</w:t>
      </w:r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(2015)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Evaluation</w:t>
      </w:r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Surface</w:t>
      </w:r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Nitinol</w:t>
      </w:r>
      <w:proofErr w:type="spellEnd"/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after</w:t>
      </w:r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MR</w:t>
      </w:r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Polishing</w:t>
      </w:r>
      <w:r w:rsidRPr="00C63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Process</w:t>
      </w:r>
      <w:r w:rsidRPr="00F40A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//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Journal of Applied Mathematics and Physics</w:t>
      </w:r>
      <w:r w:rsidRPr="00F40A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42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Vol.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F40A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40A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1B3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208-217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0A3E" w:rsidRPr="001B3234" w:rsidRDefault="00F40A3E" w:rsidP="00F40A3E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56B17" w:rsidRPr="00AC42E8" w:rsidRDefault="0028280B">
      <w:pPr>
        <w:rPr>
          <w:lang w:val="en-US"/>
        </w:rPr>
      </w:pPr>
    </w:p>
    <w:sectPr w:rsidR="00756B17" w:rsidRPr="00AC42E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654E4"/>
    <w:multiLevelType w:val="hybridMultilevel"/>
    <w:tmpl w:val="CDFCE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47"/>
    <w:rsid w:val="001B3234"/>
    <w:rsid w:val="0028280B"/>
    <w:rsid w:val="003D3E81"/>
    <w:rsid w:val="00815594"/>
    <w:rsid w:val="009C2547"/>
    <w:rsid w:val="00AC42E8"/>
    <w:rsid w:val="00C63CF1"/>
    <w:rsid w:val="00E32847"/>
    <w:rsid w:val="00F40A3E"/>
    <w:rsid w:val="00FB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22E72-2910-465B-8507-E8C0CBC1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2E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B32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ina.malkova.0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Лебедева</cp:lastModifiedBy>
  <cp:revision>4</cp:revision>
  <dcterms:created xsi:type="dcterms:W3CDTF">2025-03-03T06:29:00Z</dcterms:created>
  <dcterms:modified xsi:type="dcterms:W3CDTF">2025-03-03T06:59:00Z</dcterms:modified>
</cp:coreProperties>
</file>