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bookmarkStart w:id="0" w:name="docs-internal-guid-5866a19e-7fff-ef89-55"/>
      <w:bookmarkEnd w:id="0"/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«Подкаст-курс «По страницам преступления» как материал обучения аудированию на занятиях РКИ (второй и третий сертификационные уровни)»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>
      <w:pPr>
        <w:pStyle w:val="Normal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Голубкова Марина Олеговна</w:t>
      </w:r>
    </w:p>
    <w:p>
      <w:pPr>
        <w:pStyle w:val="Normal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ru-RU"/>
        </w:rPr>
        <w:t>студент</w:t>
      </w:r>
    </w:p>
    <w:p>
      <w:pPr>
        <w:pStyle w:val="Normal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ru-RU"/>
        </w:rPr>
        <w:t>Удмуртский государственный университет,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Институт языка и литературы, Ижевск, Россия</w:t>
      </w:r>
    </w:p>
    <w:p>
      <w:pPr>
        <w:pStyle w:val="Normal"/>
        <w:ind w:left="0" w:right="0" w:hanging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color w:val="330000"/>
          <w:spacing w:val="0"/>
          <w:sz w:val="24"/>
          <w:szCs w:val="24"/>
          <w:lang w:val="ru-RU"/>
        </w:rPr>
        <w:t xml:space="preserve">E–mail: </w:t>
      </w:r>
      <w:hyperlink r:id="rId2">
        <w:r>
          <w:rPr>
            <w:rStyle w:val="Style14"/>
            <w:rFonts w:ascii="Times New Roman" w:hAnsi="Times New Roman"/>
            <w:b w:val="false"/>
            <w:bCs w:val="false"/>
            <w:color w:val="330000"/>
            <w:spacing w:val="0"/>
            <w:sz w:val="24"/>
            <w:szCs w:val="24"/>
            <w:lang w:val="en-US"/>
          </w:rPr>
          <w:t>golubkova.marina098@gmail.com</w:t>
        </w:r>
      </w:hyperlink>
    </w:p>
    <w:p>
      <w:pPr>
        <w:pStyle w:val="Normal"/>
        <w:ind w:left="0" w:right="0" w:firstLine="397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 xml:space="preserve">Аудирование является одним из самых сложных видов речевой деятельности. Во-первых, оно отличается однократностью предъявления. Важно уметь понимать текст на слух с первого раза, поскольку возможность его повторения в реальной ситуации общения часто исключается. Во-вторых, речь говорящего в реальном времени нельзя изменить, подстроить под свой темп восприятия аудиальной информации. В-третьих, аудирование может быть осложнено условиями, индивидуальными характеристиками говорящего, языковыми особенностями материала </w:t>
      </w: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[</w:t>
      </w: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2</w:t>
      </w: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]. </w:t>
      </w: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С этим связана необходимость  уделять особое внимание аудированию на занятиях РКИ, а также актуальность данность работы.</w:t>
      </w:r>
    </w:p>
    <w:p>
      <w:pPr>
        <w:pStyle w:val="Normal"/>
        <w:ind w:left="0" w:right="0" w:firstLine="397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 xml:space="preserve">Ценным средством обучения аудированию являются подкасты. Это аудио- или  видеозаписи, сделанные профессионалами и любителями и доступные для прослушивания или просмотра во всемирной сети. Отличие подкаста от телевидения или радио состоит в возможности прослушивать подкаст в любое удобное для пользователей время </w:t>
      </w: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[4]</w:t>
      </w: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.</w:t>
      </w:r>
    </w:p>
    <w:p>
      <w:pPr>
        <w:pStyle w:val="Normal"/>
        <w:ind w:left="0" w:right="0" w:firstLine="397"/>
        <w:jc w:val="both"/>
        <w:rPr/>
      </w:pPr>
      <w:r>
        <w:rPr>
          <w:rStyle w:val="Style14"/>
          <w:rFonts w:ascii="Times New Roman;serif" w:hAnsi="Times New Roman;serif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Такие ученые как И. Г. Макаревич, А. С. Суханова, П. В. Сысоев, А. И. Логутова выделяют следующие п</w:t>
      </w: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 xml:space="preserve">реимущества использования подкастов </w:t>
      </w:r>
      <w:r>
        <w:rPr>
          <w:rStyle w:val="Style14"/>
          <w:rFonts w:ascii="Times New Roman;serif" w:hAnsi="Times New Roman;serif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на занятиях РКИ: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возможность дифференцированного изучения иностранного языка в зависимости от индивидуальных особенностей учащихся. Большое разнообразие подкастов помогает найти материал, отвечающий интересам, целям учащихся 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[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1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];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доступность: на данный момент практически у всех есть доступ к сети Интернет, где можно скачать большое количество подкастов 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[1]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подкасты — активно обновляющийся инструмент 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[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3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]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: 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циклы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подкастов пополняются новыми выпусками с небольшими временными промежутками, что поддерживает интерес учащихся к контенту и обучению в целом;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удобство: аудиоподкасты не требуют зрительного внимания, поэтому сохраняется возможность изучения учебного материала подспудно, в совмещении с другими действиями (если речь идет об изучении языка через подкасты в домашних условиях) 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[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4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];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аутентичность материалов: </w:t>
      </w:r>
      <w:bookmarkStart w:id="1" w:name="docs-internal-guid-619d66d1-7fff-dcec-ff"/>
      <w:bookmarkEnd w:id="1"/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подкасты демонстрируют примеры общения в реальных речевых и коммуникативных ситуациях, характерных для русской языковой среды, что отвечает коммуникативным потребностям учащихся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 [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5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];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подкасты помогают преодолеть языковой барьер 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[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1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]. 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Создается благоприятная атмосфера при изучении языка, оживляется учебный процесс за счет нетривиального средства обучения.</w:t>
      </w:r>
    </w:p>
    <w:p>
      <w:pPr>
        <w:pStyle w:val="Normal"/>
        <w:ind w:left="0" w:right="0" w:firstLine="397"/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Цель работы — создание аудио-курса на основе подкастов для занятий РКИ на втором и третьем сертификационных уровнях.</w:t>
      </w:r>
    </w:p>
    <w:p>
      <w:pPr>
        <w:pStyle w:val="Normal"/>
        <w:ind w:left="0" w:right="0" w:firstLine="397"/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 xml:space="preserve">Нами был создан курс «По страницам преступления», представляющий собой подборку подкастов, объединенных единым детективным сюжетом. Курс ориентирован  на учащихся второго и третьего сертификационных уровней. </w:t>
      </w:r>
    </w:p>
    <w:p>
      <w:pPr>
        <w:pStyle w:val="Normal"/>
        <w:ind w:left="0" w:right="0" w:firstLine="397"/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Курс состоит из 10 частей, выстроенных в логическую цепочку раскрытия преступления. Общая длительность составляет 28 мин. 17 сек. Прослушивание аудиозаписей дополняется работой над языковыми, лингвострановедческими материалами. В работу включены пред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текстовые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 xml:space="preserve">, 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текстовые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, после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текстовые 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упражнения.</w:t>
      </w:r>
    </w:p>
    <w:p>
      <w:pPr>
        <w:pStyle w:val="Normal"/>
        <w:ind w:left="0" w:right="0" w:firstLine="397"/>
        <w:jc w:val="both"/>
        <w:rPr/>
      </w:pP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 xml:space="preserve">Курс разработан, прежде всего, с целью формирования у учащихся аудитивной компетенции. Формат детектива предполагает концентрацию внимания на звучащем материале, поддержание интереса учащихся, повышение мотивации, активное включение в работу, процесс обсуждения. Перечисленное в полной мере отвечает выделенной П. В. Сысоевым номенклуатуре умений аудирования 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[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4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]</w:t>
      </w:r>
      <w:r>
        <w:rPr>
          <w:rStyle w:val="Style14"/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. Это умение отделять главную информацию от второстепенной, извлекать из звучащего текста необходимую информацию, определять логику изложения информации, понимать взаимосвязь между причинами, событиями, фактами; прогнозировать развитие событий, выражать свое мнение об услышанном.</w:t>
      </w:r>
    </w:p>
    <w:p>
      <w:pPr>
        <w:pStyle w:val="Normal"/>
        <w:ind w:left="0" w:right="0" w:firstLine="397"/>
        <w:jc w:val="both"/>
        <w:rPr/>
      </w:pPr>
      <w:r>
        <w:rPr>
          <w:rStyle w:val="Style14"/>
          <w:rFonts w:ascii="Times New Roman;serif" w:hAnsi="Times New Roman;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Литература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Макаревич И.Г. подкаст в изучении немецкого языка / Под ред. И.Г. Макаревич // Иностранные языки в школе. 2012, №5. р. 36-40.</w:t>
      </w:r>
    </w:p>
    <w:p>
      <w:pPr>
        <w:pStyle w:val="Normal"/>
        <w:numPr>
          <w:ilvl w:val="0"/>
          <w:numId w:val="2"/>
        </w:numPr>
        <w:jc w:val="both"/>
        <w:rPr/>
      </w:pPr>
      <w:bookmarkStart w:id="2" w:name="docs-internal-guid-371770ed-7fff-46d1-08"/>
      <w:bookmarkEnd w:id="2"/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Соловова Е.Н. Методика обучения иностранным языкам: пособие для студентов пед. вузов и учителей / Под ред. Е.Н. Солововой. М.: Просвещение. 2002.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Суханова А.С. Подкасты в обучении аудированию // Проблемы и перспективы развития образования: материалы Междунар. науч. Конф. 2016, р. 73-75.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Сысоев П.В. Подкасты в обучении иностранному языку // Язык и культу</w:t>
      </w:r>
      <w:r>
        <w:rPr>
          <w:rStyle w:val="Style14"/>
          <w:rFonts w:ascii="Times New Roman" w:hAnsi="Times New Roman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ра. 2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014, №2(26). р. 1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val="ru-RU"/>
        </w:rPr>
        <w:t>89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353535"/>
          <w:spacing w:val="0"/>
          <w:sz w:val="24"/>
          <w:szCs w:val="24"/>
          <w:u w:val="none"/>
          <w:effect w:val="none"/>
          <w:lang w:val="ru-RU"/>
        </w:rPr>
        <w:t>–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201.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Style w:val="Style14"/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www.1urok.ru (Всероссийский профессиональный педагогический журнал «Современный урок»)</w:t>
      </w:r>
    </w:p>
    <w:p>
      <w:pPr>
        <w:pStyle w:val="Normal"/>
        <w:ind w:left="0" w:right="0" w:firstLine="397"/>
        <w:jc w:val="both"/>
        <w:rPr>
          <w:rStyle w:val="Style14"/>
          <w:rFonts w:ascii="Times New Roman;serif" w:hAnsi="Times New Roman;serif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</w:pPr>
      <w:r>
        <w:rPr>
          <w:rFonts w:ascii="Times New Roman;serif" w:hAnsi="Times New Roman;serif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</w:r>
    </w:p>
    <w:p>
      <w:pPr>
        <w:pStyle w:val="Normal"/>
        <w:ind w:left="0" w:right="0" w:firstLine="397"/>
        <w:jc w:val="both"/>
        <w:rPr/>
      </w:pPr>
      <w:r>
        <w:rPr/>
      </w:r>
    </w:p>
    <w:sectPr>
      <w:type w:val="nextPage"/>
      <w:pgSz w:w="11906" w:h="16838"/>
      <w:pgMar w:left="1361" w:right="136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altName w:val="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"/>
    <w:qFormat/>
    <w:rPr>
      <w:i/>
      <w:i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Символ нумерации"/>
    <w:qFormat/>
    <w:rPr/>
  </w:style>
  <w:style w:type="character" w:styleId="ListLabel1">
    <w:name w:val="ListLabel 1"/>
    <w:qFormat/>
    <w:rPr>
      <w:rFonts w:ascii="Times New Roman" w:hAnsi="Times New Roman"/>
      <w:b w:val="false"/>
      <w:bCs w:val="false"/>
      <w:color w:val="330000"/>
      <w:spacing w:val="0"/>
      <w:sz w:val="24"/>
      <w:szCs w:val="24"/>
      <w:lang w:val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lubkova.marina098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LibreOffice/6.1.2.1$Windows_x86 LibreOffice_project/65905a128db06ba48db947242809d14d3f9a93fe</Application>
  <Pages>2</Pages>
  <Words>554</Words>
  <Characters>3916</Characters>
  <CharactersWithSpaces>4441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2024-02-15T14:41:20Z</dcterms:created>
  <dc:creator/>
  <dc:description/>
  <dc:language>ru-RU</dc:language>
  <cp:lastModifiedBy/>
  <dcterms:modified xsi:type="dcterms:W3CDTF">2024-02-16T17:29:33Z</dcterms:modified>
  <cp:revision>5</cp:revision>
  <dc:subject/>
  <dc:title/>
</cp:coreProperties>
</file>