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69" w:rsidRPr="00873269" w:rsidRDefault="00873269" w:rsidP="00AA1833">
      <w:pPr>
        <w:pStyle w:val="af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873269">
        <w:rPr>
          <w:rStyle w:val="af4"/>
          <w:color w:val="353535"/>
        </w:rPr>
        <w:t>Современное состояние желез</w:t>
      </w:r>
      <w:r w:rsidR="00560E07">
        <w:rPr>
          <w:rStyle w:val="af4"/>
          <w:color w:val="353535"/>
        </w:rPr>
        <w:t>но</w:t>
      </w:r>
      <w:bookmarkStart w:id="0" w:name="_GoBack"/>
      <w:bookmarkEnd w:id="0"/>
      <w:r w:rsidRPr="00873269">
        <w:rPr>
          <w:rStyle w:val="af4"/>
          <w:color w:val="353535"/>
        </w:rPr>
        <w:t>дорожного транспорта Таиланда: планы и перспективы</w:t>
      </w:r>
    </w:p>
    <w:p w:rsidR="00873269" w:rsidRPr="00873269" w:rsidRDefault="00873269" w:rsidP="00AA1833">
      <w:pPr>
        <w:pStyle w:val="af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873269">
        <w:rPr>
          <w:rStyle w:val="af4"/>
          <w:i/>
          <w:iCs/>
          <w:color w:val="353535"/>
        </w:rPr>
        <w:t>Филиппова Анастасия Дмитриевна</w:t>
      </w:r>
    </w:p>
    <w:p w:rsidR="00873269" w:rsidRPr="00873269" w:rsidRDefault="00873269" w:rsidP="00AA1833">
      <w:pPr>
        <w:pStyle w:val="af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proofErr w:type="spellStart"/>
      <w:r w:rsidRPr="00873269">
        <w:rPr>
          <w:rStyle w:val="af5"/>
          <w:color w:val="353535"/>
        </w:rPr>
        <w:t>cтудентка</w:t>
      </w:r>
      <w:proofErr w:type="spellEnd"/>
      <w:r w:rsidRPr="00873269">
        <w:rPr>
          <w:rStyle w:val="af5"/>
          <w:color w:val="353535"/>
        </w:rPr>
        <w:t xml:space="preserve"> 2 курса </w:t>
      </w:r>
      <w:proofErr w:type="spellStart"/>
      <w:r w:rsidRPr="00873269">
        <w:rPr>
          <w:rStyle w:val="af5"/>
          <w:color w:val="353535"/>
        </w:rPr>
        <w:t>бакалавриата</w:t>
      </w:r>
      <w:proofErr w:type="spellEnd"/>
    </w:p>
    <w:p w:rsidR="00873269" w:rsidRPr="00873269" w:rsidRDefault="00873269" w:rsidP="00AA1833">
      <w:pPr>
        <w:pStyle w:val="af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873269">
        <w:rPr>
          <w:rStyle w:val="af5"/>
          <w:color w:val="353535"/>
        </w:rPr>
        <w:t xml:space="preserve">Московский государственный университет имени </w:t>
      </w:r>
      <w:proofErr w:type="spellStart"/>
      <w:r w:rsidRPr="00873269">
        <w:rPr>
          <w:rStyle w:val="af5"/>
          <w:color w:val="353535"/>
        </w:rPr>
        <w:t>М.В.Ломоносова</w:t>
      </w:r>
      <w:proofErr w:type="spellEnd"/>
      <w:r w:rsidRPr="00873269">
        <w:rPr>
          <w:rStyle w:val="af5"/>
          <w:color w:val="353535"/>
        </w:rPr>
        <w:t>,</w:t>
      </w:r>
    </w:p>
    <w:p w:rsidR="00873269" w:rsidRPr="00873269" w:rsidRDefault="00873269" w:rsidP="00AA1833">
      <w:pPr>
        <w:pStyle w:val="af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873269">
        <w:rPr>
          <w:rStyle w:val="af5"/>
          <w:color w:val="353535"/>
        </w:rPr>
        <w:t>Институт стран Азии и Африки</w:t>
      </w:r>
      <w:r w:rsidRPr="00873269">
        <w:rPr>
          <w:rStyle w:val="af5"/>
          <w:color w:val="353535"/>
        </w:rPr>
        <w:t>, Москва, Россия</w:t>
      </w:r>
    </w:p>
    <w:p w:rsidR="00873269" w:rsidRDefault="00873269" w:rsidP="00AA1833">
      <w:pPr>
        <w:pStyle w:val="af3"/>
        <w:shd w:val="clear" w:color="auto" w:fill="FFFFFF"/>
        <w:spacing w:before="0" w:beforeAutospacing="0" w:after="0" w:afterAutospacing="0"/>
        <w:jc w:val="center"/>
        <w:rPr>
          <w:rStyle w:val="af5"/>
          <w:color w:val="353535"/>
          <w:lang w:val="en-US"/>
        </w:rPr>
      </w:pPr>
      <w:r w:rsidRPr="00873269">
        <w:rPr>
          <w:rStyle w:val="af5"/>
          <w:color w:val="353535"/>
          <w:lang w:val="en-US"/>
        </w:rPr>
        <w:t xml:space="preserve">E–mail: </w:t>
      </w:r>
      <w:r w:rsidRPr="00873269">
        <w:rPr>
          <w:rStyle w:val="af5"/>
          <w:color w:val="353535"/>
          <w:lang w:val="en-US"/>
        </w:rPr>
        <w:t>filippoppovaa@yandex.ru</w:t>
      </w:r>
    </w:p>
    <w:p w:rsidR="00873269" w:rsidRPr="00873269" w:rsidRDefault="00873269" w:rsidP="00AA1833">
      <w:pPr>
        <w:pStyle w:val="af3"/>
        <w:shd w:val="clear" w:color="auto" w:fill="FFFFFF"/>
        <w:spacing w:before="0" w:beforeAutospacing="0" w:after="0" w:afterAutospacing="0"/>
        <w:ind w:firstLine="709"/>
        <w:jc w:val="center"/>
        <w:rPr>
          <w:rStyle w:val="af5"/>
          <w:color w:val="353535"/>
          <w:lang w:val="en-US"/>
        </w:rPr>
      </w:pPr>
    </w:p>
    <w:p w:rsidR="00873269" w:rsidRPr="00873269" w:rsidRDefault="00873269" w:rsidP="00AA1833">
      <w:pPr>
        <w:spacing w:line="240" w:lineRule="auto"/>
        <w:ind w:firstLine="397"/>
        <w:rPr>
          <w:sz w:val="24"/>
          <w:szCs w:val="24"/>
          <w:lang w:val="ru-RU"/>
        </w:rPr>
      </w:pPr>
      <w:r w:rsidRPr="00873269">
        <w:rPr>
          <w:sz w:val="24"/>
          <w:szCs w:val="24"/>
          <w:lang w:val="ru-RU"/>
        </w:rPr>
        <w:t>На современном этапе многие страны ставят перед собой задачу расширения и модернизации транспортной системы для перемещения как грузов, так и людей.</w:t>
      </w:r>
      <w:r w:rsidRPr="00873269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  <w:lang w:val="ru-RU" w:eastAsia="ru-RU" w:bidi="th-TH"/>
        </w:rPr>
        <w:t>В странах Юго-Восточной Азии, как и во всем мире, основная проблема развития транспортной системы - особенности регионального развития, такие как необходимость связи севера и юга во Вьетнаме или различность ландшафтов в Таиланде.</w:t>
      </w:r>
      <w:r w:rsidRPr="00873269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  <w:lang w:val="ru-RU"/>
        </w:rPr>
        <w:t xml:space="preserve">Рассматривая Таиланд, речь идет об обновлении и расширении транспортной инфраструктуры, в частности железнодорожной системы. </w:t>
      </w:r>
    </w:p>
    <w:p w:rsidR="00873269" w:rsidRPr="00873269" w:rsidRDefault="00873269" w:rsidP="00AA1833">
      <w:pPr>
        <w:spacing w:line="240" w:lineRule="auto"/>
        <w:ind w:firstLine="397"/>
        <w:rPr>
          <w:sz w:val="24"/>
          <w:szCs w:val="24"/>
          <w:lang w:val="ru-RU"/>
        </w:rPr>
      </w:pPr>
      <w:r w:rsidRPr="00873269">
        <w:rPr>
          <w:sz w:val="24"/>
          <w:szCs w:val="24"/>
          <w:lang w:val="ru-RU"/>
        </w:rPr>
        <w:t xml:space="preserve">Железные дороги Таиланда находятся под управлением государственной компании Государственные Железные Дороги Таиланда. Первая в Таиланде </w:t>
      </w:r>
      <w:proofErr w:type="spellStart"/>
      <w:r w:rsidRPr="00873269">
        <w:rPr>
          <w:sz w:val="24"/>
          <w:szCs w:val="24"/>
          <w:lang w:val="ru-RU"/>
        </w:rPr>
        <w:t>ж.д</w:t>
      </w:r>
      <w:proofErr w:type="spellEnd"/>
      <w:r w:rsidRPr="00873269">
        <w:rPr>
          <w:sz w:val="24"/>
          <w:szCs w:val="24"/>
          <w:lang w:val="ru-RU"/>
        </w:rPr>
        <w:t xml:space="preserve">. Бангкок – </w:t>
      </w:r>
      <w:proofErr w:type="spellStart"/>
      <w:r w:rsidRPr="00873269">
        <w:rPr>
          <w:sz w:val="24"/>
          <w:szCs w:val="24"/>
          <w:lang w:val="ru-RU"/>
        </w:rPr>
        <w:t>Пакнам</w:t>
      </w:r>
      <w:proofErr w:type="spellEnd"/>
      <w:r w:rsidRPr="00873269">
        <w:rPr>
          <w:sz w:val="24"/>
          <w:szCs w:val="24"/>
          <w:lang w:val="ru-RU"/>
        </w:rPr>
        <w:t xml:space="preserve"> открыта 11 апреля 1893г. 21 декабря 1900г. сдана в строй </w:t>
      </w:r>
      <w:proofErr w:type="spellStart"/>
      <w:r w:rsidRPr="00873269">
        <w:rPr>
          <w:sz w:val="24"/>
          <w:szCs w:val="24"/>
          <w:lang w:val="ru-RU"/>
        </w:rPr>
        <w:t>ж.д</w:t>
      </w:r>
      <w:proofErr w:type="spellEnd"/>
      <w:r w:rsidRPr="00873269">
        <w:rPr>
          <w:sz w:val="24"/>
          <w:szCs w:val="24"/>
          <w:lang w:val="ru-RU"/>
        </w:rPr>
        <w:t xml:space="preserve">. Бангкок – </w:t>
      </w:r>
      <w:proofErr w:type="spellStart"/>
      <w:r w:rsidRPr="00873269">
        <w:rPr>
          <w:sz w:val="24"/>
          <w:szCs w:val="24"/>
          <w:lang w:val="ru-RU"/>
        </w:rPr>
        <w:t>Аюттхая</w:t>
      </w:r>
      <w:proofErr w:type="spellEnd"/>
      <w:r w:rsidRPr="00873269">
        <w:rPr>
          <w:sz w:val="24"/>
          <w:szCs w:val="24"/>
          <w:lang w:val="ru-RU"/>
        </w:rPr>
        <w:t xml:space="preserve"> – </w:t>
      </w:r>
      <w:proofErr w:type="spellStart"/>
      <w:r w:rsidRPr="00873269">
        <w:rPr>
          <w:sz w:val="24"/>
          <w:szCs w:val="24"/>
          <w:lang w:val="ru-RU"/>
        </w:rPr>
        <w:t>Кхорат</w:t>
      </w:r>
      <w:proofErr w:type="spellEnd"/>
      <w:r w:rsidRPr="00873269">
        <w:rPr>
          <w:sz w:val="24"/>
          <w:szCs w:val="24"/>
          <w:lang w:val="ru-RU"/>
        </w:rPr>
        <w:t xml:space="preserve">, а 19 июня 1903г. – </w:t>
      </w:r>
      <w:proofErr w:type="spellStart"/>
      <w:r w:rsidRPr="00873269">
        <w:rPr>
          <w:sz w:val="24"/>
          <w:szCs w:val="24"/>
          <w:lang w:val="ru-RU"/>
        </w:rPr>
        <w:t>ж.д</w:t>
      </w:r>
      <w:proofErr w:type="spellEnd"/>
      <w:r w:rsidRPr="00873269">
        <w:rPr>
          <w:sz w:val="24"/>
          <w:szCs w:val="24"/>
          <w:lang w:val="ru-RU"/>
        </w:rPr>
        <w:t xml:space="preserve">. Бангкок – </w:t>
      </w:r>
      <w:proofErr w:type="spellStart"/>
      <w:r w:rsidRPr="00873269">
        <w:rPr>
          <w:sz w:val="24"/>
          <w:szCs w:val="24"/>
          <w:lang w:val="ru-RU"/>
        </w:rPr>
        <w:t>Ратчабури</w:t>
      </w:r>
      <w:proofErr w:type="spellEnd"/>
      <w:r w:rsidRPr="00873269">
        <w:rPr>
          <w:sz w:val="24"/>
          <w:szCs w:val="24"/>
          <w:lang w:val="ru-RU"/>
        </w:rPr>
        <w:t xml:space="preserve"> – </w:t>
      </w:r>
      <w:proofErr w:type="spellStart"/>
      <w:r w:rsidRPr="00873269">
        <w:rPr>
          <w:sz w:val="24"/>
          <w:szCs w:val="24"/>
          <w:lang w:val="ru-RU"/>
        </w:rPr>
        <w:t>Петчабури</w:t>
      </w:r>
      <w:proofErr w:type="spellEnd"/>
      <w:r w:rsidRPr="00873269">
        <w:rPr>
          <w:sz w:val="24"/>
          <w:szCs w:val="24"/>
          <w:lang w:val="ru-RU"/>
        </w:rPr>
        <w:t>.</w:t>
      </w:r>
      <w:r w:rsidR="00AA1833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  <w:lang w:val="ru-RU"/>
        </w:rPr>
        <w:t>Важнейшим железнодорожным узлом страны является Бангкок. Отсюда в разных направлениях расходятся четыре «линии», каждая из которых является группой железных дорог, обслуживающих отдельный регион страны</w:t>
      </w:r>
      <w:r w:rsidRPr="00873269">
        <w:rPr>
          <w:sz w:val="24"/>
          <w:szCs w:val="24"/>
          <w:lang w:val="ru-RU"/>
        </w:rPr>
        <w:t>. Каждая из линий имеет свои особенности и характеристики.</w:t>
      </w:r>
    </w:p>
    <w:p w:rsidR="00873269" w:rsidRPr="00873269" w:rsidRDefault="00873269" w:rsidP="00AA1833">
      <w:pPr>
        <w:spacing w:line="240" w:lineRule="auto"/>
        <w:ind w:firstLine="397"/>
        <w:rPr>
          <w:sz w:val="24"/>
          <w:szCs w:val="24"/>
          <w:lang w:val="ru-RU"/>
        </w:rPr>
      </w:pPr>
      <w:r w:rsidRPr="00873269">
        <w:rPr>
          <w:sz w:val="24"/>
          <w:szCs w:val="24"/>
          <w:lang w:val="ru-RU"/>
        </w:rPr>
        <w:t>По железной дороге в Таиланде перевозятся нефтепродукты (2,686 млн. т, 24,13% перевезенных грузов в 2009г.), цемент (1,166 млн. т, 10,47%), машины, оборудование и другая продукция промышленности (0,065 млн. т, 0,58%), продукты питания (0,015 млн. т, 0,13%), пустая порода (0,001 млн. т, 0,05%), продукция сельского хозяйства (0,001 млн. т, 0,02%), древесина (0,001 млн. т, 0,01%), полезные ископаемые (0,001 млн. т, 0,01%), а также различные грузи и контейнеры (7,191 млн. т, 64,59%).</w:t>
      </w:r>
    </w:p>
    <w:p w:rsidR="00873269" w:rsidRPr="00873269" w:rsidRDefault="00873269" w:rsidP="00AA1833">
      <w:pPr>
        <w:spacing w:line="240" w:lineRule="auto"/>
        <w:ind w:firstLine="397"/>
        <w:rPr>
          <w:sz w:val="24"/>
          <w:szCs w:val="24"/>
          <w:lang w:val="ru-RU"/>
        </w:rPr>
      </w:pPr>
      <w:r w:rsidRPr="00873269">
        <w:rPr>
          <w:sz w:val="24"/>
          <w:szCs w:val="24"/>
          <w:lang w:val="ru-RU"/>
        </w:rPr>
        <w:t xml:space="preserve">Помимо этого, существует масштабный план строительства трансазиатской сети железных дорог. В 2008г. Таиланд подписал международное соглашение касательно этой сети, тогда же его подписали еще пять стран. В рамках создания сети решено развивать существующие маршруты международного значения и наиболее эффективно их координировать. Общая протяженность железнодорожных путей, затронутых проектов в Юго-Восточной Азии составляет 12 600 км. </w:t>
      </w:r>
    </w:p>
    <w:p w:rsidR="00873269" w:rsidRPr="00873269" w:rsidRDefault="00873269" w:rsidP="00AA1833">
      <w:pPr>
        <w:spacing w:line="240" w:lineRule="auto"/>
        <w:ind w:firstLine="397"/>
        <w:rPr>
          <w:sz w:val="24"/>
          <w:szCs w:val="24"/>
          <w:lang w:val="ru-RU"/>
        </w:rPr>
      </w:pPr>
      <w:r w:rsidRPr="00873269">
        <w:rPr>
          <w:sz w:val="24"/>
          <w:szCs w:val="24"/>
          <w:lang w:val="ru-RU"/>
        </w:rPr>
        <w:t>Что касается строительства высокоскоростных железных дорог, то в октябре 2010 г. парламент одобрил предложения по строительству сети высокоскоростных железных дорог (</w:t>
      </w:r>
      <w:r w:rsidRPr="00873269">
        <w:rPr>
          <w:sz w:val="24"/>
          <w:szCs w:val="24"/>
        </w:rPr>
        <w:t>HSR</w:t>
      </w:r>
      <w:r w:rsidRPr="00873269">
        <w:rPr>
          <w:sz w:val="24"/>
          <w:szCs w:val="24"/>
          <w:lang w:val="ru-RU"/>
        </w:rPr>
        <w:t xml:space="preserve">). В настоящее время осуществляются два </w:t>
      </w:r>
      <w:proofErr w:type="spellStart"/>
      <w:r w:rsidRPr="00873269">
        <w:rPr>
          <w:sz w:val="24"/>
          <w:szCs w:val="24"/>
          <w:lang w:val="ru-RU"/>
        </w:rPr>
        <w:t>таиландо</w:t>
      </w:r>
      <w:proofErr w:type="spellEnd"/>
      <w:r w:rsidRPr="00873269">
        <w:rPr>
          <w:sz w:val="24"/>
          <w:szCs w:val="24"/>
          <w:lang w:val="ru-RU"/>
        </w:rPr>
        <w:t xml:space="preserve">-китайских проекта высокоскоростных дорог: таиландский участок транснациональной высокоскоростной железной дороги г. </w:t>
      </w:r>
      <w:proofErr w:type="spellStart"/>
      <w:r w:rsidRPr="00873269">
        <w:rPr>
          <w:sz w:val="24"/>
          <w:szCs w:val="24"/>
          <w:lang w:val="ru-RU"/>
        </w:rPr>
        <w:t>Куньмин</w:t>
      </w:r>
      <w:proofErr w:type="spellEnd"/>
      <w:r w:rsidRPr="00873269">
        <w:rPr>
          <w:sz w:val="24"/>
          <w:szCs w:val="24"/>
          <w:lang w:val="ru-RU"/>
        </w:rPr>
        <w:t xml:space="preserve"> (</w:t>
      </w:r>
      <w:proofErr w:type="spellStart"/>
      <w:r w:rsidRPr="00873269">
        <w:rPr>
          <w:sz w:val="24"/>
          <w:szCs w:val="24"/>
          <w:lang w:val="ru-RU"/>
        </w:rPr>
        <w:t>южнокитайская</w:t>
      </w:r>
      <w:proofErr w:type="spellEnd"/>
      <w:r w:rsidRPr="00873269">
        <w:rPr>
          <w:sz w:val="24"/>
          <w:szCs w:val="24"/>
          <w:lang w:val="ru-RU"/>
        </w:rPr>
        <w:t xml:space="preserve"> провинция </w:t>
      </w:r>
      <w:proofErr w:type="spellStart"/>
      <w:r w:rsidRPr="00873269">
        <w:rPr>
          <w:sz w:val="24"/>
          <w:szCs w:val="24"/>
          <w:lang w:val="ru-RU"/>
        </w:rPr>
        <w:t>Юн</w:t>
      </w:r>
      <w:r w:rsidR="00AA1833">
        <w:rPr>
          <w:sz w:val="24"/>
          <w:szCs w:val="24"/>
          <w:lang w:val="ru-RU"/>
        </w:rPr>
        <w:t>ьнань</w:t>
      </w:r>
      <w:proofErr w:type="spellEnd"/>
      <w:r w:rsidR="00AA1833">
        <w:rPr>
          <w:sz w:val="24"/>
          <w:szCs w:val="24"/>
          <w:lang w:val="ru-RU"/>
        </w:rPr>
        <w:t xml:space="preserve">) – северо-восток Таиланда </w:t>
      </w:r>
      <w:r w:rsidR="00AA1833" w:rsidRPr="00AA1833">
        <w:rPr>
          <w:sz w:val="24"/>
          <w:szCs w:val="24"/>
          <w:lang w:val="ru-RU"/>
        </w:rPr>
        <w:t>[1]</w:t>
      </w:r>
      <w:r w:rsidR="00AA1833" w:rsidRPr="00AA1833">
        <w:rPr>
          <w:sz w:val="24"/>
          <w:szCs w:val="24"/>
          <w:lang w:val="ru-RU"/>
        </w:rPr>
        <w:t>.</w:t>
      </w:r>
      <w:r w:rsidRPr="00873269">
        <w:rPr>
          <w:sz w:val="24"/>
          <w:szCs w:val="24"/>
          <w:lang w:val="ru-RU"/>
        </w:rPr>
        <w:t xml:space="preserve"> Часть этого проекта строится на территории Лаоса. Работы на участке </w:t>
      </w:r>
      <w:proofErr w:type="spellStart"/>
      <w:r w:rsidRPr="00873269">
        <w:rPr>
          <w:sz w:val="24"/>
          <w:szCs w:val="24"/>
          <w:lang w:val="ru-RU"/>
        </w:rPr>
        <w:t>Куньмин</w:t>
      </w:r>
      <w:proofErr w:type="spellEnd"/>
      <w:r w:rsidRPr="00873269">
        <w:rPr>
          <w:sz w:val="24"/>
          <w:szCs w:val="24"/>
          <w:lang w:val="ru-RU"/>
        </w:rPr>
        <w:t xml:space="preserve"> – Вьентьян (Лаос), ввод которого в строй намечен на 2022 г., ведет китайская компания </w:t>
      </w:r>
      <w:r w:rsidRPr="00873269">
        <w:rPr>
          <w:sz w:val="24"/>
          <w:szCs w:val="24"/>
        </w:rPr>
        <w:t>China</w:t>
      </w:r>
      <w:r w:rsidRPr="00873269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</w:rPr>
        <w:t>Railway</w:t>
      </w:r>
      <w:r w:rsidRPr="00873269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</w:rPr>
        <w:t>Construction</w:t>
      </w:r>
      <w:r w:rsidRPr="00873269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</w:rPr>
        <w:t>Corporation</w:t>
      </w:r>
      <w:r w:rsidRPr="00873269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</w:rPr>
        <w:t>Ltd</w:t>
      </w:r>
      <w:r w:rsidRPr="00873269">
        <w:rPr>
          <w:sz w:val="24"/>
          <w:szCs w:val="24"/>
          <w:lang w:val="ru-RU"/>
        </w:rPr>
        <w:t xml:space="preserve">. Далее высокоскоростная железная дорога пройдет на участке </w:t>
      </w:r>
      <w:proofErr w:type="spellStart"/>
      <w:r w:rsidRPr="00873269">
        <w:rPr>
          <w:sz w:val="24"/>
          <w:szCs w:val="24"/>
          <w:lang w:val="ru-RU"/>
        </w:rPr>
        <w:t>Накхонрачасима</w:t>
      </w:r>
      <w:proofErr w:type="spellEnd"/>
      <w:r w:rsidRPr="00873269">
        <w:rPr>
          <w:sz w:val="24"/>
          <w:szCs w:val="24"/>
          <w:lang w:val="ru-RU"/>
        </w:rPr>
        <w:t xml:space="preserve"> – </w:t>
      </w:r>
      <w:proofErr w:type="spellStart"/>
      <w:r w:rsidRPr="00873269">
        <w:rPr>
          <w:sz w:val="24"/>
          <w:szCs w:val="24"/>
          <w:lang w:val="ru-RU"/>
        </w:rPr>
        <w:t>Конкхэн</w:t>
      </w:r>
      <w:proofErr w:type="spellEnd"/>
      <w:r w:rsidRPr="00873269">
        <w:rPr>
          <w:sz w:val="24"/>
          <w:szCs w:val="24"/>
          <w:lang w:val="ru-RU"/>
        </w:rPr>
        <w:t xml:space="preserve"> (на границе с Лаосом). Этот проект является частью инициативы «Один пояс, один путь» и будет способствовать развитию прилегающих к железной дороге районов Таиланда. Стоимость строительства тайского участка железнодорожной линии оценивается в 5,5 млрд долл.</w:t>
      </w:r>
      <w:r w:rsidR="00AA1833" w:rsidRPr="00AA1833">
        <w:rPr>
          <w:sz w:val="24"/>
          <w:szCs w:val="24"/>
          <w:lang w:val="ru-RU"/>
        </w:rPr>
        <w:t xml:space="preserve"> </w:t>
      </w:r>
      <w:r w:rsidR="00AA1833" w:rsidRPr="00AA1833">
        <w:rPr>
          <w:sz w:val="24"/>
          <w:szCs w:val="24"/>
          <w:lang w:val="ru-RU"/>
        </w:rPr>
        <w:t>[</w:t>
      </w:r>
      <w:r w:rsidR="00AA1833">
        <w:rPr>
          <w:sz w:val="24"/>
          <w:szCs w:val="24"/>
        </w:rPr>
        <w:t>2</w:t>
      </w:r>
      <w:r w:rsidR="00AA1833" w:rsidRPr="00AA1833">
        <w:rPr>
          <w:sz w:val="24"/>
          <w:szCs w:val="24"/>
          <w:lang w:val="ru-RU"/>
        </w:rPr>
        <w:t>]</w:t>
      </w:r>
      <w:r w:rsidRPr="00873269">
        <w:rPr>
          <w:sz w:val="24"/>
          <w:szCs w:val="24"/>
          <w:lang w:val="ru-RU"/>
        </w:rPr>
        <w:t xml:space="preserve"> Высокая стоимость строительства связана со сложностями природного ландшафта. При прокладке новой линии потребуется возвести более 60 мостов и тоннелей. Строительство ведет с таиландской стороны – холдинг </w:t>
      </w:r>
      <w:proofErr w:type="spellStart"/>
      <w:r w:rsidRPr="00873269">
        <w:rPr>
          <w:sz w:val="24"/>
          <w:szCs w:val="24"/>
          <w:lang w:val="ru-RU"/>
        </w:rPr>
        <w:t>Чарен</w:t>
      </w:r>
      <w:proofErr w:type="spellEnd"/>
      <w:r w:rsidRPr="00873269">
        <w:rPr>
          <w:sz w:val="24"/>
          <w:szCs w:val="24"/>
          <w:lang w:val="ru-RU"/>
        </w:rPr>
        <w:t xml:space="preserve"> </w:t>
      </w:r>
      <w:proofErr w:type="spellStart"/>
      <w:r w:rsidRPr="00873269">
        <w:rPr>
          <w:sz w:val="24"/>
          <w:szCs w:val="24"/>
          <w:lang w:val="ru-RU"/>
        </w:rPr>
        <w:t>Покпан</w:t>
      </w:r>
      <w:proofErr w:type="spellEnd"/>
      <w:r w:rsidRPr="00873269">
        <w:rPr>
          <w:sz w:val="24"/>
          <w:szCs w:val="24"/>
          <w:lang w:val="ru-RU"/>
        </w:rPr>
        <w:t xml:space="preserve"> (</w:t>
      </w:r>
      <w:r w:rsidRPr="00873269">
        <w:rPr>
          <w:sz w:val="24"/>
          <w:szCs w:val="24"/>
        </w:rPr>
        <w:t>Charoen</w:t>
      </w:r>
      <w:r w:rsidRPr="00873269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</w:rPr>
        <w:t>Pokphand</w:t>
      </w:r>
      <w:r w:rsidRPr="00873269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</w:rPr>
        <w:t>Holding</w:t>
      </w:r>
      <w:r w:rsidRPr="00873269">
        <w:rPr>
          <w:sz w:val="24"/>
          <w:szCs w:val="24"/>
          <w:lang w:val="ru-RU"/>
        </w:rPr>
        <w:t xml:space="preserve">), а с китайской – </w:t>
      </w:r>
      <w:r w:rsidRPr="00873269">
        <w:rPr>
          <w:sz w:val="24"/>
          <w:szCs w:val="24"/>
        </w:rPr>
        <w:t>China</w:t>
      </w:r>
      <w:r w:rsidRPr="00873269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</w:rPr>
        <w:t>Railway</w:t>
      </w:r>
      <w:r w:rsidRPr="00873269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</w:rPr>
        <w:t>Construction</w:t>
      </w:r>
      <w:r w:rsidRPr="00873269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</w:rPr>
        <w:t>Corporation</w:t>
      </w:r>
      <w:r w:rsidRPr="00873269">
        <w:rPr>
          <w:sz w:val="24"/>
          <w:szCs w:val="24"/>
          <w:lang w:val="ru-RU"/>
        </w:rPr>
        <w:t xml:space="preserve"> </w:t>
      </w:r>
      <w:r w:rsidRPr="00873269">
        <w:rPr>
          <w:sz w:val="24"/>
          <w:szCs w:val="24"/>
        </w:rPr>
        <w:t>Ltd</w:t>
      </w:r>
      <w:r w:rsidRPr="00873269">
        <w:rPr>
          <w:sz w:val="24"/>
          <w:szCs w:val="24"/>
          <w:lang w:val="ru-RU"/>
        </w:rPr>
        <w:t xml:space="preserve">. Китайская сторона взяла на себя проектирование железной дороги, производство и поставку высокоскоростных поездов, а </w:t>
      </w:r>
      <w:r w:rsidRPr="00873269">
        <w:rPr>
          <w:sz w:val="24"/>
          <w:szCs w:val="24"/>
          <w:lang w:val="ru-RU"/>
        </w:rPr>
        <w:lastRenderedPageBreak/>
        <w:t>также общее управление проектом</w:t>
      </w:r>
      <w:r w:rsidR="00AA1833" w:rsidRPr="00AA1833">
        <w:rPr>
          <w:sz w:val="24"/>
          <w:szCs w:val="24"/>
          <w:lang w:val="ru-RU"/>
        </w:rPr>
        <w:t xml:space="preserve"> [</w:t>
      </w:r>
      <w:r w:rsidR="00AA1833" w:rsidRPr="00560E07">
        <w:rPr>
          <w:sz w:val="24"/>
          <w:szCs w:val="24"/>
          <w:lang w:val="ru-RU"/>
        </w:rPr>
        <w:t>3</w:t>
      </w:r>
      <w:r w:rsidR="00AA1833" w:rsidRPr="00AA1833">
        <w:rPr>
          <w:sz w:val="24"/>
          <w:szCs w:val="24"/>
          <w:lang w:val="ru-RU"/>
        </w:rPr>
        <w:t>]</w:t>
      </w:r>
      <w:r w:rsidRPr="00873269">
        <w:rPr>
          <w:sz w:val="24"/>
          <w:szCs w:val="24"/>
          <w:lang w:val="ru-RU"/>
        </w:rPr>
        <w:t xml:space="preserve">. Таиланд будет осуществлять строительные работы, используя собственные материалы и оборудование. Этот масштабный проект международной высокоскоростной железной дороги </w:t>
      </w:r>
      <w:proofErr w:type="spellStart"/>
      <w:r w:rsidRPr="00873269">
        <w:rPr>
          <w:sz w:val="24"/>
          <w:szCs w:val="24"/>
          <w:lang w:val="ru-RU"/>
        </w:rPr>
        <w:t>Куньмин</w:t>
      </w:r>
      <w:proofErr w:type="spellEnd"/>
      <w:r w:rsidRPr="00873269">
        <w:rPr>
          <w:sz w:val="24"/>
          <w:szCs w:val="24"/>
          <w:lang w:val="ru-RU"/>
        </w:rPr>
        <w:t xml:space="preserve"> – Сингапур будет состоять из трех направлений, соединяющих </w:t>
      </w:r>
      <w:proofErr w:type="spellStart"/>
      <w:r w:rsidRPr="00873269">
        <w:rPr>
          <w:sz w:val="24"/>
          <w:szCs w:val="24"/>
          <w:lang w:val="ru-RU"/>
        </w:rPr>
        <w:t>Куньм</w:t>
      </w:r>
      <w:r w:rsidR="00AA1833">
        <w:rPr>
          <w:sz w:val="24"/>
          <w:szCs w:val="24"/>
          <w:lang w:val="ru-RU"/>
        </w:rPr>
        <w:t>ин</w:t>
      </w:r>
      <w:proofErr w:type="spellEnd"/>
      <w:r w:rsidR="00AA1833">
        <w:rPr>
          <w:sz w:val="24"/>
          <w:szCs w:val="24"/>
          <w:lang w:val="ru-RU"/>
        </w:rPr>
        <w:t xml:space="preserve"> с Вьетнамом, Лаосом, Мьянмой</w:t>
      </w:r>
      <w:r w:rsidRPr="00873269">
        <w:rPr>
          <w:sz w:val="24"/>
          <w:szCs w:val="24"/>
          <w:lang w:val="ru-RU"/>
        </w:rPr>
        <w:t>. Этот международный проект будет способствовать углублению интеграционных процессов, включая страны Юго-Восточной Азии и Китай, усилению сотрудничества с Китаем, сократит время перевозок, повысит доступность отдельных регионов, будет стимулировать капиталовложения и способствовать выходу к портам южных морей.</w:t>
      </w:r>
      <w:r w:rsidR="00AA1833">
        <w:rPr>
          <w:sz w:val="24"/>
          <w:szCs w:val="24"/>
          <w:lang w:val="ru-RU"/>
        </w:rPr>
        <w:t xml:space="preserve"> </w:t>
      </w:r>
      <w:r w:rsidR="00AA1833" w:rsidRPr="00AA1833">
        <w:rPr>
          <w:sz w:val="24"/>
          <w:szCs w:val="24"/>
          <w:lang w:val="ru-RU"/>
        </w:rPr>
        <w:t>[</w:t>
      </w:r>
      <w:r w:rsidR="00AA1833" w:rsidRPr="00AA1833">
        <w:rPr>
          <w:sz w:val="24"/>
          <w:szCs w:val="24"/>
          <w:lang w:val="ru-RU"/>
        </w:rPr>
        <w:t>4</w:t>
      </w:r>
      <w:r w:rsidR="00AA1833" w:rsidRPr="00AA1833">
        <w:rPr>
          <w:sz w:val="24"/>
          <w:szCs w:val="24"/>
          <w:lang w:val="ru-RU"/>
        </w:rPr>
        <w:t>]</w:t>
      </w:r>
      <w:r w:rsidR="00AA1833" w:rsidRPr="00AA1833">
        <w:rPr>
          <w:sz w:val="24"/>
          <w:szCs w:val="24"/>
          <w:lang w:val="ru-RU"/>
        </w:rPr>
        <w:t xml:space="preserve">. </w:t>
      </w:r>
      <w:r w:rsidRPr="00873269">
        <w:rPr>
          <w:sz w:val="24"/>
          <w:szCs w:val="24"/>
          <w:lang w:val="ru-RU"/>
        </w:rPr>
        <w:t>Модернизация и расширение железнодорожного сообщения в Таиланде не только упрощает связь городов, но и развивает международное сотрудничество за счет совместных проектов.</w:t>
      </w:r>
    </w:p>
    <w:p w:rsidR="00873269" w:rsidRPr="00873269" w:rsidRDefault="00873269" w:rsidP="00AA1833">
      <w:pPr>
        <w:spacing w:line="240" w:lineRule="auto"/>
        <w:rPr>
          <w:sz w:val="24"/>
          <w:szCs w:val="24"/>
        </w:rPr>
      </w:pPr>
      <w:r w:rsidRPr="00873269">
        <w:rPr>
          <w:sz w:val="24"/>
          <w:szCs w:val="24"/>
          <w:lang w:val="ru-RU"/>
        </w:rPr>
        <w:t>Список</w:t>
      </w:r>
      <w:r w:rsidRPr="00873269">
        <w:rPr>
          <w:sz w:val="24"/>
          <w:szCs w:val="24"/>
        </w:rPr>
        <w:t xml:space="preserve"> </w:t>
      </w:r>
      <w:r w:rsidRPr="00873269">
        <w:rPr>
          <w:sz w:val="24"/>
          <w:szCs w:val="24"/>
          <w:lang w:val="ru-RU"/>
        </w:rPr>
        <w:t>литературы</w:t>
      </w:r>
      <w:r w:rsidRPr="00873269">
        <w:rPr>
          <w:sz w:val="24"/>
          <w:szCs w:val="24"/>
        </w:rPr>
        <w:t>:</w:t>
      </w:r>
    </w:p>
    <w:p w:rsidR="00873269" w:rsidRPr="00873269" w:rsidRDefault="00873269" w:rsidP="00AA1833">
      <w:pPr>
        <w:pStyle w:val="af7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873269">
        <w:rPr>
          <w:sz w:val="24"/>
          <w:szCs w:val="24"/>
          <w:shd w:val="clear" w:color="auto" w:fill="FFFFFF"/>
          <w:lang w:val="ru-RU"/>
        </w:rPr>
        <w:t>Мосяков</w:t>
      </w:r>
      <w:proofErr w:type="spellEnd"/>
      <w:r w:rsidRPr="00873269">
        <w:rPr>
          <w:sz w:val="24"/>
          <w:szCs w:val="24"/>
          <w:shd w:val="clear" w:color="auto" w:fill="FFFFFF"/>
          <w:lang w:val="ru-RU"/>
        </w:rPr>
        <w:t xml:space="preserve"> Д.В., «Политика Китая в Юго-Восточной Азии: от прошлого к настоящему.» – М.: ИВ РАН, 2012 – 220 с. </w:t>
      </w:r>
    </w:p>
    <w:p w:rsidR="00873269" w:rsidRPr="00873269" w:rsidRDefault="00873269" w:rsidP="00AA1833">
      <w:pPr>
        <w:pStyle w:val="af7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  <w:lang w:val="ru-RU"/>
        </w:rPr>
      </w:pPr>
      <w:r w:rsidRPr="00873269">
        <w:rPr>
          <w:sz w:val="24"/>
          <w:szCs w:val="24"/>
          <w:shd w:val="clear" w:color="auto" w:fill="FFFFFF"/>
          <w:lang w:val="ru-RU"/>
        </w:rPr>
        <w:t>Фомичева Е. А. Модернизация транспортной инфраструктуры Таиланда и Китайская концепция "Пояса и пути" //Юго-Восточная Азия: актуальные проблемы развития. – 2020. – Т. 1. – №. 1 (46). – С. 127-137.</w:t>
      </w:r>
    </w:p>
    <w:p w:rsidR="00873269" w:rsidRPr="00873269" w:rsidRDefault="00873269" w:rsidP="00AA1833">
      <w:pPr>
        <w:pStyle w:val="af7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873269">
        <w:rPr>
          <w:sz w:val="24"/>
          <w:szCs w:val="24"/>
        </w:rPr>
        <w:t xml:space="preserve">Transport and Traffic Statistics and Information Thailand". 15.02. 2016. </w:t>
      </w:r>
    </w:p>
    <w:p w:rsidR="00B810C4" w:rsidRPr="00AA1833" w:rsidRDefault="00873269" w:rsidP="00AA1833">
      <w:pPr>
        <w:pStyle w:val="af7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  <w:lang w:val="ru-RU"/>
        </w:rPr>
      </w:pPr>
      <w:r w:rsidRPr="00873269">
        <w:rPr>
          <w:sz w:val="24"/>
          <w:szCs w:val="24"/>
        </w:rPr>
        <w:t xml:space="preserve">The Diplomat, Washington, USA. </w:t>
      </w:r>
      <w:proofErr w:type="spellStart"/>
      <w:r w:rsidRPr="00873269">
        <w:rPr>
          <w:sz w:val="24"/>
          <w:szCs w:val="24"/>
        </w:rPr>
        <w:t>PlamenTonchev</w:t>
      </w:r>
      <w:proofErr w:type="spellEnd"/>
      <w:r w:rsidRPr="00873269">
        <w:rPr>
          <w:sz w:val="24"/>
          <w:szCs w:val="24"/>
        </w:rPr>
        <w:t xml:space="preserve">. The Belt and Road </w:t>
      </w:r>
      <w:proofErr w:type="gramStart"/>
      <w:r w:rsidRPr="00873269">
        <w:rPr>
          <w:sz w:val="24"/>
          <w:szCs w:val="24"/>
        </w:rPr>
        <w:t>After</w:t>
      </w:r>
      <w:proofErr w:type="gramEnd"/>
      <w:r w:rsidRPr="00873269">
        <w:rPr>
          <w:sz w:val="24"/>
          <w:szCs w:val="24"/>
        </w:rPr>
        <w:t xml:space="preserve"> COVID-19. Possible post-pandemic scenarios for China’s long-term foreign policy strategy</w:t>
      </w:r>
      <w:proofErr w:type="gramStart"/>
      <w:r w:rsidRPr="00873269">
        <w:rPr>
          <w:sz w:val="24"/>
          <w:szCs w:val="24"/>
        </w:rPr>
        <w:t>..</w:t>
      </w:r>
      <w:proofErr w:type="gramEnd"/>
      <w:r w:rsidRPr="00873269">
        <w:rPr>
          <w:sz w:val="24"/>
          <w:szCs w:val="24"/>
        </w:rPr>
        <w:t xml:space="preserve"> 7 April 2020</w:t>
      </w:r>
    </w:p>
    <w:sectPr w:rsidR="00B810C4" w:rsidRPr="00AA1833" w:rsidSect="00AA183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A0E99"/>
    <w:multiLevelType w:val="hybridMultilevel"/>
    <w:tmpl w:val="3E444452"/>
    <w:lvl w:ilvl="0" w:tplc="676E4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69"/>
    <w:rsid w:val="004F179A"/>
    <w:rsid w:val="00516E58"/>
    <w:rsid w:val="00560E07"/>
    <w:rsid w:val="0079253A"/>
    <w:rsid w:val="00873269"/>
    <w:rsid w:val="008B0C5F"/>
    <w:rsid w:val="00AA1833"/>
    <w:rsid w:val="00AC2791"/>
    <w:rsid w:val="00F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F3314"/>
  <w15:chartTrackingRefBased/>
  <w15:docId w15:val="{AA54EF55-5543-4BBF-A4A9-E1E8DC59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ой текст курсовой"/>
    <w:qFormat/>
    <w:rsid w:val="0079253A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en-US" w:bidi="ar-SA"/>
    </w:rPr>
  </w:style>
  <w:style w:type="paragraph" w:styleId="1">
    <w:name w:val="heading 1"/>
    <w:basedOn w:val="a"/>
    <w:next w:val="a"/>
    <w:link w:val="10"/>
    <w:uiPriority w:val="9"/>
    <w:qFormat/>
    <w:rsid w:val="007925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основного текста"/>
    <w:basedOn w:val="a"/>
    <w:link w:val="a4"/>
    <w:qFormat/>
    <w:rsid w:val="004F179A"/>
    <w:pPr>
      <w:spacing w:before="240" w:after="240"/>
    </w:pPr>
  </w:style>
  <w:style w:type="character" w:customStyle="1" w:styleId="a4">
    <w:name w:val="Стиль для основного текста Знак"/>
    <w:basedOn w:val="a0"/>
    <w:link w:val="a3"/>
    <w:rsid w:val="004F179A"/>
    <w:rPr>
      <w:rFonts w:ascii="Times New Roman" w:hAnsi="Times New Roman" w:cs="Times New Roman"/>
      <w:sz w:val="26"/>
      <w:szCs w:val="26"/>
    </w:rPr>
  </w:style>
  <w:style w:type="paragraph" w:customStyle="1" w:styleId="a5">
    <w:name w:val="подпись рисунка"/>
    <w:basedOn w:val="a"/>
    <w:link w:val="a6"/>
    <w:qFormat/>
    <w:rsid w:val="008B0C5F"/>
    <w:rPr>
      <w:rFonts w:eastAsiaTheme="minorHAnsi" w:cstheme="minorBidi"/>
      <w:sz w:val="22"/>
      <w:lang w:val="ru-RU"/>
    </w:rPr>
  </w:style>
  <w:style w:type="character" w:customStyle="1" w:styleId="a6">
    <w:name w:val="подпись рисунка Знак"/>
    <w:basedOn w:val="a0"/>
    <w:link w:val="a5"/>
    <w:rsid w:val="008B0C5F"/>
    <w:rPr>
      <w:rFonts w:ascii="Times New Roman" w:hAnsi="Times New Roman"/>
      <w:szCs w:val="26"/>
      <w:lang w:bidi="ar-SA"/>
    </w:rPr>
  </w:style>
  <w:style w:type="paragraph" w:customStyle="1" w:styleId="a7">
    <w:name w:val="таблицы"/>
    <w:basedOn w:val="a"/>
    <w:link w:val="a8"/>
    <w:qFormat/>
    <w:rsid w:val="008B0C5F"/>
    <w:rPr>
      <w:rFonts w:eastAsiaTheme="minorHAnsi" w:cstheme="minorBidi"/>
      <w:sz w:val="22"/>
      <w:lang w:val="ru-RU"/>
    </w:rPr>
  </w:style>
  <w:style w:type="character" w:customStyle="1" w:styleId="a8">
    <w:name w:val="таблицы Знак"/>
    <w:basedOn w:val="a0"/>
    <w:link w:val="a7"/>
    <w:rsid w:val="008B0C5F"/>
    <w:rPr>
      <w:rFonts w:ascii="Times New Roman" w:hAnsi="Times New Roman"/>
      <w:szCs w:val="26"/>
      <w:lang w:bidi="ar-SA"/>
    </w:rPr>
  </w:style>
  <w:style w:type="paragraph" w:customStyle="1" w:styleId="a9">
    <w:name w:val="таблица заголовок"/>
    <w:basedOn w:val="a"/>
    <w:link w:val="aa"/>
    <w:qFormat/>
    <w:rsid w:val="008B0C5F"/>
    <w:rPr>
      <w:rFonts w:eastAsiaTheme="minorHAnsi" w:cstheme="minorBidi"/>
      <w:b/>
      <w:sz w:val="22"/>
      <w:lang w:val="ru-RU"/>
    </w:rPr>
  </w:style>
  <w:style w:type="character" w:customStyle="1" w:styleId="aa">
    <w:name w:val="таблица заголовок Знак"/>
    <w:basedOn w:val="a0"/>
    <w:link w:val="a9"/>
    <w:rsid w:val="008B0C5F"/>
    <w:rPr>
      <w:rFonts w:ascii="Times New Roman" w:hAnsi="Times New Roman"/>
      <w:b/>
      <w:szCs w:val="26"/>
      <w:lang w:bidi="ar-SA"/>
    </w:rPr>
  </w:style>
  <w:style w:type="paragraph" w:customStyle="1" w:styleId="ab">
    <w:name w:val="текст таблицы"/>
    <w:basedOn w:val="a7"/>
    <w:link w:val="ac"/>
    <w:qFormat/>
    <w:rsid w:val="008B0C5F"/>
    <w:pPr>
      <w:jc w:val="left"/>
    </w:pPr>
  </w:style>
  <w:style w:type="character" w:customStyle="1" w:styleId="ac">
    <w:name w:val="текст таблицы Знак"/>
    <w:basedOn w:val="a8"/>
    <w:link w:val="ab"/>
    <w:rsid w:val="008B0C5F"/>
    <w:rPr>
      <w:rFonts w:ascii="Times New Roman" w:hAnsi="Times New Roman"/>
      <w:szCs w:val="26"/>
      <w:lang w:bidi="ar-SA"/>
    </w:rPr>
  </w:style>
  <w:style w:type="paragraph" w:customStyle="1" w:styleId="ad">
    <w:name w:val="рисунок"/>
    <w:basedOn w:val="a"/>
    <w:link w:val="ae"/>
    <w:qFormat/>
    <w:rsid w:val="008B0C5F"/>
    <w:pPr>
      <w:jc w:val="left"/>
    </w:pPr>
    <w:rPr>
      <w:rFonts w:eastAsiaTheme="minorHAnsi" w:cstheme="minorBidi"/>
      <w:sz w:val="22"/>
      <w:lang w:val="ru-RU"/>
    </w:rPr>
  </w:style>
  <w:style w:type="character" w:customStyle="1" w:styleId="ae">
    <w:name w:val="рисунок Знак"/>
    <w:link w:val="ad"/>
    <w:rsid w:val="008B0C5F"/>
    <w:rPr>
      <w:rFonts w:ascii="Times New Roman" w:hAnsi="Times New Roman"/>
      <w:szCs w:val="26"/>
      <w:lang w:bidi="ar-SA"/>
    </w:rPr>
  </w:style>
  <w:style w:type="paragraph" w:customStyle="1" w:styleId="af">
    <w:name w:val="таблица текст"/>
    <w:basedOn w:val="a7"/>
    <w:link w:val="af0"/>
    <w:qFormat/>
    <w:rsid w:val="008B0C5F"/>
    <w:pPr>
      <w:jc w:val="center"/>
    </w:pPr>
  </w:style>
  <w:style w:type="character" w:customStyle="1" w:styleId="af0">
    <w:name w:val="таблица текст Знак"/>
    <w:basedOn w:val="a8"/>
    <w:link w:val="af"/>
    <w:rsid w:val="008B0C5F"/>
    <w:rPr>
      <w:rFonts w:ascii="Times New Roman" w:hAnsi="Times New Roman"/>
      <w:szCs w:val="26"/>
      <w:lang w:bidi="ar-SA"/>
    </w:rPr>
  </w:style>
  <w:style w:type="paragraph" w:customStyle="1" w:styleId="af1">
    <w:name w:val="цифры таблицы"/>
    <w:basedOn w:val="af"/>
    <w:link w:val="af2"/>
    <w:qFormat/>
    <w:rsid w:val="008B0C5F"/>
  </w:style>
  <w:style w:type="character" w:customStyle="1" w:styleId="af2">
    <w:name w:val="цифры таблицы Знак"/>
    <w:basedOn w:val="af0"/>
    <w:link w:val="af1"/>
    <w:rsid w:val="008B0C5F"/>
    <w:rPr>
      <w:rFonts w:ascii="Times New Roman" w:hAnsi="Times New Roman"/>
      <w:szCs w:val="26"/>
      <w:lang w:bidi="ar-SA"/>
    </w:rPr>
  </w:style>
  <w:style w:type="paragraph" w:customStyle="1" w:styleId="11">
    <w:name w:val="Заглавие 1"/>
    <w:basedOn w:val="1"/>
    <w:link w:val="12"/>
    <w:autoRedefine/>
    <w:qFormat/>
    <w:rsid w:val="0079253A"/>
    <w:pPr>
      <w:keepLines w:val="0"/>
      <w:spacing w:before="360"/>
      <w:ind w:firstLine="0"/>
      <w:jc w:val="center"/>
    </w:pPr>
    <w:rPr>
      <w:rFonts w:ascii="Times New Roman" w:hAnsi="Times New Roman"/>
      <w:color w:val="000000" w:themeColor="text1"/>
      <w:kern w:val="32"/>
      <w:sz w:val="36"/>
    </w:rPr>
  </w:style>
  <w:style w:type="character" w:customStyle="1" w:styleId="12">
    <w:name w:val="Заглавие 1 Знак"/>
    <w:basedOn w:val="10"/>
    <w:link w:val="11"/>
    <w:rsid w:val="0079253A"/>
    <w:rPr>
      <w:rFonts w:ascii="Times New Roman" w:eastAsiaTheme="majorEastAsia" w:hAnsi="Times New Roman" w:cstheme="majorBidi"/>
      <w:color w:val="000000" w:themeColor="text1"/>
      <w:kern w:val="32"/>
      <w:sz w:val="36"/>
      <w:szCs w:val="32"/>
      <w:lang w:val="en-US" w:bidi="ar-SA"/>
    </w:rPr>
  </w:style>
  <w:style w:type="character" w:customStyle="1" w:styleId="10">
    <w:name w:val="Заголовок 1 Знак"/>
    <w:basedOn w:val="a0"/>
    <w:link w:val="1"/>
    <w:uiPriority w:val="9"/>
    <w:rsid w:val="007925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ar-SA"/>
    </w:rPr>
  </w:style>
  <w:style w:type="paragraph" w:styleId="af3">
    <w:name w:val="Normal (Web)"/>
    <w:basedOn w:val="a"/>
    <w:uiPriority w:val="99"/>
    <w:semiHidden/>
    <w:unhideWhenUsed/>
    <w:rsid w:val="0087326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 w:bidi="th-TH"/>
    </w:rPr>
  </w:style>
  <w:style w:type="character" w:styleId="af4">
    <w:name w:val="Strong"/>
    <w:basedOn w:val="a0"/>
    <w:uiPriority w:val="22"/>
    <w:qFormat/>
    <w:rsid w:val="00873269"/>
    <w:rPr>
      <w:b/>
      <w:bCs/>
    </w:rPr>
  </w:style>
  <w:style w:type="character" w:styleId="af5">
    <w:name w:val="Emphasis"/>
    <w:basedOn w:val="a0"/>
    <w:uiPriority w:val="20"/>
    <w:qFormat/>
    <w:rsid w:val="00873269"/>
    <w:rPr>
      <w:i/>
      <w:iCs/>
    </w:rPr>
  </w:style>
  <w:style w:type="character" w:styleId="af6">
    <w:name w:val="Hyperlink"/>
    <w:basedOn w:val="a0"/>
    <w:uiPriority w:val="99"/>
    <w:unhideWhenUsed/>
    <w:rsid w:val="00873269"/>
    <w:rPr>
      <w:color w:val="0563C1" w:themeColor="hyperlink"/>
      <w:u w:val="single"/>
    </w:rPr>
  </w:style>
  <w:style w:type="paragraph" w:styleId="af7">
    <w:name w:val="List Paragraph"/>
    <w:basedOn w:val="a"/>
    <w:uiPriority w:val="34"/>
    <w:qFormat/>
    <w:rsid w:val="0087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2024-02-16T17:58:00Z</dcterms:created>
  <dcterms:modified xsi:type="dcterms:W3CDTF">2024-02-16T17:58:00Z</dcterms:modified>
</cp:coreProperties>
</file>