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Coopetition России и Китая в области освоения космического пространства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Лысенко Анна Валерьевна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Студентка 2 курса бакалавриата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Московский государственный университет имени М.В.Ломоносова,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Институт стран Азии и Африки,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E–mail: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24"/>
            <w:szCs w:val="24"/>
            <w:u w:val="single"/>
            <w:rtl w:val="0"/>
          </w:rPr>
          <w:t xml:space="preserve">annalysenko21@gmail.com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настоящее время Россия и Китай являются ведущими космическими державами. Обе страны имеют обширный опыт в разработке и запусках ракет и спутников, исследовании планет и осуществлении межпланетных миссий.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космическая отрасль становится все более перспективной и имеет огромный экономический потенциал.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Общий объем глобальной космической экономики в 2023 году достиг 546 млрд долларов, а показатель среднегодовых темпов роста составил 8%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Космическая программа КНР является одной из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самых быстроразвивающихся в мире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В 1970 был успешно запущен первый искусственный спутник Китая «Дунфан Хун-1» (кит. </w:t>
      </w:r>
      <w:r w:rsidDel="00000000" w:rsidR="00000000" w:rsidRPr="00000000">
        <w:rPr>
          <w:rFonts w:ascii="SimSun" w:cs="SimSun" w:eastAsia="SimSun" w:hAnsi="SimSun"/>
          <w:color w:val="000000"/>
          <w:sz w:val="24"/>
          <w:szCs w:val="24"/>
          <w:rtl w:val="0"/>
        </w:rPr>
        <w:t xml:space="preserve">东方红一号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благодаря данному запуску Китай стал 5-й в мире (после СССР, США, Франции и Японии) космической державой. В 2003 году первый полет в космос совершил Ян Ливэй (кит. </w:t>
      </w:r>
      <w:r w:rsidDel="00000000" w:rsidR="00000000" w:rsidRPr="00000000">
        <w:rPr>
          <w:rFonts w:ascii="SimSun" w:cs="SimSun" w:eastAsia="SimSun" w:hAnsi="SimSun"/>
          <w:color w:val="000000"/>
          <w:sz w:val="24"/>
          <w:szCs w:val="24"/>
          <w:rtl w:val="0"/>
        </w:rPr>
        <w:t xml:space="preserve">杨利伟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а затем спустя 5 лет китайские тайконавты вышли в открытый космос. [2] В 2013 году китайский луноход «Юйту» (кит. </w:t>
      </w:r>
      <w:r w:rsidDel="00000000" w:rsidR="00000000" w:rsidRPr="00000000">
        <w:rPr>
          <w:rFonts w:ascii="SimSun" w:cs="SimSun" w:eastAsia="SimSun" w:hAnsi="SimSun"/>
          <w:color w:val="000000"/>
          <w:sz w:val="24"/>
          <w:szCs w:val="24"/>
          <w:rtl w:val="0"/>
        </w:rPr>
        <w:t xml:space="preserve">玉兔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совершил мягкую посадку на луну впервые за 37 лет после советской станции «Луна-24». После нескольких неудачных российских и американских запусков, это событие ознаменовало успех китайской лунной программы. В 2019 году Китай первым посадил космический корабль на обратной стороне Луны, спустя 2 года китайский космический аппарат был посажен на Марс. В 2020 году Китай завершил запуск спутниковой навигационной системы Бэйдоу (кит. </w:t>
      </w:r>
      <w:r w:rsidDel="00000000" w:rsidR="00000000" w:rsidRPr="00000000">
        <w:rPr>
          <w:rFonts w:ascii="SimSun" w:cs="SimSun" w:eastAsia="SimSun" w:hAnsi="SimSun"/>
          <w:color w:val="000000"/>
          <w:sz w:val="24"/>
          <w:szCs w:val="24"/>
          <w:rtl w:val="0"/>
        </w:rPr>
        <w:t xml:space="preserve">北斗导航系统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которая по охвату всего мира конкурирует с американской системой глобального позиционирования (GPS). [3]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Российско-китайское сотрудничество в области освоения космоса имеет долгую историю, оно началось в середине 1950-х годов, согласно «Соглашению о новых технологиях национальной обороны»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(кит. </w:t>
      </w:r>
      <w:r w:rsidDel="00000000" w:rsidR="00000000" w:rsidRPr="00000000">
        <w:rPr>
          <w:rFonts w:ascii="SimSun" w:cs="SimSun" w:eastAsia="SimSun" w:hAnsi="SimSun"/>
          <w:color w:val="000000"/>
          <w:sz w:val="24"/>
          <w:szCs w:val="24"/>
          <w:rtl w:val="0"/>
        </w:rPr>
        <w:t xml:space="preserve">中苏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SimSun" w:cs="SimSun" w:eastAsia="SimSun" w:hAnsi="SimSun"/>
          <w:color w:val="000000"/>
          <w:sz w:val="24"/>
          <w:szCs w:val="24"/>
          <w:rtl w:val="0"/>
        </w:rPr>
        <w:t xml:space="preserve">国防新技术协定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»), Советский Союз должен был помочь Китаю построить базу разработки ракет и стартовую площадку для их запуска. В 1990-х были заключены соглашения о сотрудничестве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 области исследования и использования космического пространства в мирных целях и в области пилотируемой космонавтики. В XXI веке Роскосмос и Китайское национальное космическое управление (кит. </w:t>
      </w:r>
      <w:r w:rsidDel="00000000" w:rsidR="00000000" w:rsidRPr="00000000">
        <w:rPr>
          <w:rFonts w:ascii="SimSun" w:cs="SimSun" w:eastAsia="SimSun" w:hAnsi="SimSun"/>
          <w:color w:val="000000"/>
          <w:sz w:val="24"/>
          <w:szCs w:val="24"/>
          <w:rtl w:val="0"/>
        </w:rPr>
        <w:t xml:space="preserve">国家航天局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подписали ряд соглашений о сотрудничестве и разработали несколько программ для совместного освоения космоса в отраслях изучения Луны и дальнего космоса, сотрудничества в области данных дистанционного зондирования Земли, мониторинга «космического мусора». С начала 2019 года Китай и Россия увеличили свои орбитальные активы на 70% по всем основным категориям, включая связь, дистанционное зондирование, авиацию и демонстрацию науки и технологий после 200% увеличения за трехлетний период с 2015 года. [3] В 2022 году была подписана программа развития сотрудничества в космической деятельности на 2023-2027 годы, наиболее масштабными проектами которой являются создание Международной научной лунной станции, кооперация в области спутниковой навигации, в частности в обеспечении взаимодополняемости глобальных навигационных спутниковых систем ГЛОНАСС и Бэйдоу (кит. </w:t>
      </w:r>
      <w:r w:rsidDel="00000000" w:rsidR="00000000" w:rsidRPr="00000000">
        <w:rPr>
          <w:rFonts w:ascii="SimSun" w:cs="SimSun" w:eastAsia="SimSun" w:hAnsi="SimSun"/>
          <w:color w:val="000000"/>
          <w:sz w:val="24"/>
          <w:szCs w:val="24"/>
          <w:rtl w:val="0"/>
        </w:rPr>
        <w:t xml:space="preserve">北斗导航系统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научно-технический обмен между РФ и КНР. В одном из выступлений Председатель КНР Си Цзиньпин подчеркнул, что Китай готов работать с Россией, чтобы в полной мере использовать политические преимущества двусторонних отношений и способствовать всестороннему сотрудничеству между двумя странами для достижения больших результатов в передовых областях. [5] Исследование сотрудничества между Россией и Китаем в космосе является актуальным и важным для оценки перспектив развития космической отрасли и экономических выгод для обеих стран, понимания геополитических аспектов этого сотрудничества и выявления потенциальных областей кооперации и инноваций.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то же время, несмотря на отсутствие прямого конфликта между Россией и Китаем в космосе, с увеличением активности и развитием космических технологий возможны напряженность и конфликты в рамках глобальной космической гонки. Согласно исследованию, проведенному Подразделением оборонных инноваций, Космическими и Военно-воздушными силами США, Китай находится на пути к тому, чтобы стать доминирующей космической державой, превзойти Россию к 2030 году и опередить США к 2045 году. [3] Одной из ключевых областей конкуренции являются коммерческие запуски спутников, так как и Россия, и Китай предоставляют услуги для стран по всему миру. Расширение сфер влияния так же затрагивает интересы обеих стран. Китай открыл свою космическую станцию ​​для всех государств-членов ООН и на данный момент подписал 149 соглашений о космическом сотрудничестве с 46 национальными космическими агентствами и 4 международными организациями. [3] Россия же заключила 126 межправительственных соглашений с 55 странами и утвердила федеральный проект по созданию Российской орбитальной станции, которая в будущем может как сотрудничать, так и конкурировать с независимой китайской станцией «Тяньгун» (кит. </w:t>
      </w:r>
      <w:r w:rsidDel="00000000" w:rsidR="00000000" w:rsidRPr="00000000">
        <w:rPr>
          <w:rFonts w:ascii="SimSun" w:cs="SimSun" w:eastAsia="SimSun" w:hAnsi="SimSun"/>
          <w:color w:val="000000"/>
          <w:sz w:val="24"/>
          <w:szCs w:val="24"/>
          <w:rtl w:val="0"/>
        </w:rPr>
        <w:t xml:space="preserve">天宫)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Другими областями соперничества являются развитие космического туризма и привлечение инвестиций. Объем финансирования, привлеченного китайскими космическими стартапами, стремительно растет год за годом, в 2020 году такие компании, как Charming Globe, iSpace, Landspace, Galactic Energy и другие привлекли 850 миллионов долларов, в то время как российские компании в 2020 году привлекли менее 300 миллионов долларов. Более того, согласно статистике, правительство КНР в 2022 году увеличило космический бюджет до 11,94 миллиардов долларов США, что почти в 3,5 раза больше, чем бюджет России (3,42 миллиарда долларов) в 2022 году. [4]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Это дает Китаю преимущества осуществлять большее количество запусков, разрабатывать новые ракетные технологии и космические проекты.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Тем не менее, в условиях динамично развивающейся космической экономики, Россия и Китай имеют достаточный уровень силы и незначительно уступают друг другу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отдельных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категориях, чтобы диктовать условия существования в космическом пространстве, или сдерживать развитие программ своих оппонентов политическими или экономическими рычагами. [1] Их взаимодействие в космическом пространстве можно описать термином «coopetition» — конкурентно-кооперативная стратегия. Будучи конкурентами на мировой арене космической индустрии, Россия и КНР углубляют сотрудничество, что открывает новые возможности для двух стран и дает возможность осуществления совместных дорогостоящих космических проектов, невозможных без кооперации, и привлекают множество стран к присоединению к космическим программам, тем самым разделяя мировой рынок.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Вместе с укреплением позиций на международной арене и применением новейших разработок и Россия, и Китай становятся все более зависимыми и от технологий, и от международных обязательств. Для того, чтобы оценить потенциал взаимодействия двух ведущих космических держав и выявить возможные проблемы и преимущества сотрудничества, нужно изучить опыт совместных космических проектов, сравнить доходы и расходы двух космических программ, проанализировать влияние партнерства России и Китая на геополитическую обстановку в мире, проследить взаимодействие в рамках международных организаций и инициатив, а также исследовать научно-технические аспекты сотрудничества.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Источники и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Костючек С.В., Власов С., Васин А.А., Фокина А.А. — «Космическая гонка» в стратегическом треугольнике США-РФ-КНР: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сравнительный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анализ // Конфликтология / nota bene. – 2021. – No 3. DOI: 10.7256/2454- 0617.2021.3.36886 URL: https://nbpublish.com/library_read_article.php?id=36886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(дата обращения: 20.02.2024)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Zhang Jianqi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Space Mission – 2018. –  глава I, II.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Josephine Millward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China’s space ambitions fuel defence spending and global innovation. [Электронный ресурс]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2023.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https://room.eu.com/article/chinas-space-ambitions-fuel-defence-spending-and-global-innovation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(дата обращения: 22.02.2024)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Martin Armstrong</w:t>
      </w:r>
      <w:r w:rsidDel="00000000" w:rsidR="00000000" w:rsidRPr="00000000">
        <w:rPr>
          <w:rFonts w:ascii="Arial" w:cs="Arial" w:eastAsia="Arial" w:hAnsi="Arial"/>
          <w:b w:val="1"/>
          <w:color w:val="455f7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Governments with the largest space budgets.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[Электронный ресурс]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https://www.statista.com/chart/29454/governments-with-the-largest-space-budgets/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(дата обращения: 20.02.2024)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4"/>
              <w:szCs w:val="24"/>
              <w:rtl w:val="0"/>
            </w:rPr>
            <w:t xml:space="preserve">5. 我国航天国际合作冬奥期间取得新进展 (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Аэ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рокосмическое сотрудничество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Китая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другими странами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достигло прогресса во время зимних Олимпийских игр). [Электронный ресурс]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2022. URL: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https://www.spacechina.com/n25../n2014789/n2014814/c3448336/content.html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(дата обращения: 25.02.2024)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imSun"/>
  <w:font w:name="Arial"/>
  <w:font w:name="Gungsuh"/>
  <w:font w:name="Trebuchet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9371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3713A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93713A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66963"/>
    <w:rPr>
      <w:rFonts w:ascii="Times New Roman" w:cs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84C8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 w:val="1"/>
    <w:rsid w:val="006B65CA"/>
    <w:rPr>
      <w:b w:val="1"/>
      <w:bCs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30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30DDD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30DDD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30DD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30DD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spacechina.com/n25../n2014789/n2014814/c3448336/content.html" TargetMode="External"/><Relationship Id="rId9" Type="http://schemas.openxmlformats.org/officeDocument/2006/relationships/hyperlink" Target="https://www.statista.com/chart/29454/governments-with-the-largest-space-budget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nalysenko21@gmail.com" TargetMode="External"/><Relationship Id="rId8" Type="http://schemas.openxmlformats.org/officeDocument/2006/relationships/hyperlink" Target="https://room.eu.com/article/chinas-space-ambitions-fuel-defence-spending-and-global-innovat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aCiF7LnJ1ONzzmG2FAiN+GeSw==">CgMxLjAaJQoBMBIgCh4IB0IaCg9UaW1lcyBOZXcgUm9tYW4SB0d1bmdzdWg4AHIhMUs2WXlzUWk3aUZqYnNva2J2cVA0LUZLRTNzQkpXUVox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2024-02-28T21:24:00Z</dcterms:created>
  <dc:creator>Анна Лысенко</dc:creator>
</cp:coreProperties>
</file>