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E5A40" w14:textId="4BB38E4C" w:rsidR="00F515B0" w:rsidRPr="005D65A1" w:rsidRDefault="005D65A1" w:rsidP="00F515B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515B0">
        <w:rPr>
          <w:rFonts w:ascii="Times New Roman" w:hAnsi="Times New Roman" w:cs="Times New Roman"/>
          <w:b/>
          <w:bCs/>
          <w:sz w:val="24"/>
          <w:szCs w:val="24"/>
        </w:rPr>
        <w:t xml:space="preserve">Влияние цифровизации на структурные изменения в </w:t>
      </w:r>
      <w:r>
        <w:rPr>
          <w:rFonts w:ascii="Times New Roman" w:hAnsi="Times New Roman" w:cs="Times New Roman"/>
          <w:b/>
          <w:bCs/>
          <w:sz w:val="24"/>
          <w:szCs w:val="24"/>
        </w:rPr>
        <w:t>Г</w:t>
      </w:r>
      <w:r w:rsidRPr="00F515B0">
        <w:rPr>
          <w:rFonts w:ascii="Times New Roman" w:hAnsi="Times New Roman" w:cs="Times New Roman"/>
          <w:b/>
          <w:bCs/>
          <w:sz w:val="24"/>
          <w:szCs w:val="24"/>
        </w:rPr>
        <w:t>ермании</w:t>
      </w:r>
    </w:p>
    <w:p w14:paraId="1119251E" w14:textId="77777777" w:rsidR="00F515B0" w:rsidRPr="00F515B0" w:rsidRDefault="00F515B0" w:rsidP="00F515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CB1978A" w14:textId="002FC66F" w:rsidR="00F515B0" w:rsidRPr="00F515B0" w:rsidRDefault="00F515B0" w:rsidP="00F515B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F515B0">
        <w:rPr>
          <w:rFonts w:ascii="Times New Roman" w:hAnsi="Times New Roman" w:cs="Times New Roman"/>
          <w:b/>
          <w:bCs/>
          <w:sz w:val="24"/>
          <w:szCs w:val="24"/>
        </w:rPr>
        <w:t>Дармина</w:t>
      </w:r>
      <w:proofErr w:type="spellEnd"/>
      <w:r w:rsidRPr="00F515B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Ксения Андреевна</w:t>
      </w:r>
    </w:p>
    <w:p w14:paraId="3467B2D4" w14:textId="566AE321" w:rsidR="00F515B0" w:rsidRPr="00F515B0" w:rsidRDefault="00F515B0" w:rsidP="00F515B0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F515B0">
        <w:rPr>
          <w:rFonts w:ascii="Times New Roman" w:hAnsi="Times New Roman" w:cs="Times New Roman"/>
          <w:i/>
          <w:iCs/>
          <w:sz w:val="24"/>
          <w:szCs w:val="24"/>
        </w:rPr>
        <w:t>Аспирант</w:t>
      </w:r>
    </w:p>
    <w:p w14:paraId="140F3FFC" w14:textId="7AFDEDA1" w:rsidR="00F515B0" w:rsidRPr="00F515B0" w:rsidRDefault="00F515B0" w:rsidP="00F515B0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F515B0">
        <w:rPr>
          <w:rFonts w:ascii="Times New Roman" w:hAnsi="Times New Roman" w:cs="Times New Roman"/>
          <w:i/>
          <w:iCs/>
          <w:sz w:val="24"/>
          <w:szCs w:val="24"/>
        </w:rPr>
        <w:t xml:space="preserve">МГУ имени </w:t>
      </w:r>
      <w:proofErr w:type="gramStart"/>
      <w:r w:rsidRPr="00F515B0">
        <w:rPr>
          <w:rFonts w:ascii="Times New Roman" w:hAnsi="Times New Roman" w:cs="Times New Roman"/>
          <w:i/>
          <w:iCs/>
          <w:sz w:val="24"/>
          <w:szCs w:val="24"/>
        </w:rPr>
        <w:t>М.В.</w:t>
      </w:r>
      <w:proofErr w:type="gramEnd"/>
      <w:r w:rsidRPr="00F515B0">
        <w:rPr>
          <w:rFonts w:ascii="Times New Roman" w:hAnsi="Times New Roman" w:cs="Times New Roman"/>
          <w:i/>
          <w:iCs/>
          <w:sz w:val="24"/>
          <w:szCs w:val="24"/>
        </w:rPr>
        <w:t xml:space="preserve"> Ломоносова</w:t>
      </w:r>
      <w:r>
        <w:rPr>
          <w:rFonts w:ascii="Times New Roman" w:hAnsi="Times New Roman" w:cs="Times New Roman"/>
          <w:i/>
          <w:iCs/>
          <w:sz w:val="24"/>
          <w:szCs w:val="24"/>
        </w:rPr>
        <w:t>, экономический факультет. Москва, Россия</w:t>
      </w:r>
    </w:p>
    <w:p w14:paraId="28165887" w14:textId="5E709E70" w:rsidR="00F515B0" w:rsidRPr="00F515B0" w:rsidRDefault="00F515B0" w:rsidP="00F515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Email</w:t>
      </w:r>
      <w:r w:rsidRPr="005D65A1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proofErr w:type="spellStart"/>
      <w:r w:rsidRPr="00F515B0">
        <w:rPr>
          <w:rFonts w:ascii="Times New Roman" w:hAnsi="Times New Roman" w:cs="Times New Roman"/>
          <w:i/>
          <w:iCs/>
          <w:sz w:val="24"/>
          <w:szCs w:val="24"/>
          <w:lang w:val="en-US"/>
        </w:rPr>
        <w:t>shilinaks</w:t>
      </w:r>
      <w:proofErr w:type="spellEnd"/>
      <w:r w:rsidRPr="00F515B0">
        <w:rPr>
          <w:rFonts w:ascii="Times New Roman" w:hAnsi="Times New Roman" w:cs="Times New Roman"/>
          <w:i/>
          <w:iCs/>
          <w:sz w:val="24"/>
          <w:szCs w:val="24"/>
        </w:rPr>
        <w:t>@</w:t>
      </w:r>
      <w:proofErr w:type="spellStart"/>
      <w:r w:rsidRPr="00F515B0">
        <w:rPr>
          <w:rFonts w:ascii="Times New Roman" w:hAnsi="Times New Roman" w:cs="Times New Roman"/>
          <w:i/>
          <w:iCs/>
          <w:sz w:val="24"/>
          <w:szCs w:val="24"/>
          <w:lang w:val="en-US"/>
        </w:rPr>
        <w:t>yandex</w:t>
      </w:r>
      <w:proofErr w:type="spellEnd"/>
      <w:r w:rsidRPr="00F515B0">
        <w:rPr>
          <w:rFonts w:ascii="Times New Roman" w:hAnsi="Times New Roman" w:cs="Times New Roman"/>
          <w:i/>
          <w:iCs/>
          <w:sz w:val="24"/>
          <w:szCs w:val="24"/>
        </w:rPr>
        <w:t>.</w:t>
      </w:r>
      <w:proofErr w:type="spellStart"/>
      <w:r w:rsidRPr="00F515B0">
        <w:rPr>
          <w:rFonts w:ascii="Times New Roman" w:hAnsi="Times New Roman" w:cs="Times New Roman"/>
          <w:i/>
          <w:iCs/>
          <w:sz w:val="24"/>
          <w:szCs w:val="24"/>
          <w:lang w:val="en-US"/>
        </w:rPr>
        <w:t>ru</w:t>
      </w:r>
      <w:proofErr w:type="spellEnd"/>
    </w:p>
    <w:p w14:paraId="7C4EEC6F" w14:textId="77777777" w:rsidR="00F515B0" w:rsidRPr="00F515B0" w:rsidRDefault="00F515B0" w:rsidP="00F515B0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2C8430DF" w14:textId="77777777" w:rsidR="00F515B0" w:rsidRPr="005D65A1" w:rsidRDefault="00F515B0" w:rsidP="00F515B0">
      <w:pPr>
        <w:spacing w:after="0" w:line="240" w:lineRule="auto"/>
        <w:ind w:firstLine="39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65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статье рассматривается влияние цифровизации на структурные изменения в экономике Германии. Цель настоящей статьи – исследовать отрасли и регионы Германии, которые активнее всего применяют цифровизацию. </w:t>
      </w:r>
    </w:p>
    <w:p w14:paraId="79835B28" w14:textId="77777777" w:rsidR="00F515B0" w:rsidRPr="005D65A1" w:rsidRDefault="00F515B0" w:rsidP="00F515B0">
      <w:pPr>
        <w:spacing w:after="0" w:line="240" w:lineRule="auto"/>
        <w:ind w:firstLine="39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65A1">
        <w:rPr>
          <w:rFonts w:ascii="Times New Roman" w:hAnsi="Times New Roman" w:cs="Times New Roman"/>
          <w:color w:val="000000" w:themeColor="text1"/>
          <w:sz w:val="24"/>
          <w:szCs w:val="24"/>
        </w:rPr>
        <w:t>В качестве основных методов при изучении отраслей и структуры экономики использован абстрактно-логический метод, при изучении технологий и регионов, в которых наиболее или наименее активна цифровизация - сравнительный анализ. Системный анализ применен при изучении технологий и влияния цифровизации на развитие экономики Германии в целом.</w:t>
      </w:r>
    </w:p>
    <w:p w14:paraId="67180469" w14:textId="77777777" w:rsidR="00F515B0" w:rsidRPr="005D65A1" w:rsidRDefault="00F515B0" w:rsidP="00F515B0">
      <w:pPr>
        <w:spacing w:after="0" w:line="240" w:lineRule="auto"/>
        <w:ind w:firstLine="39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65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работе исследованы отрасли, которые активнее всего использовали мероприятия по цифровизации, определены отрасли, которые по цифровизации отстают. В статье представлены основные практики и мероприятия по цифровизации, позволяющие улучшить экономическую ситуацию в Германии. Также проанализированы регионы по степени цифровизации и проведен анализ динамики ВВП и влияния цифровизации на экономический рост в стране. </w:t>
      </w:r>
    </w:p>
    <w:p w14:paraId="6A83B46F" w14:textId="77777777" w:rsidR="00F515B0" w:rsidRPr="005D65A1" w:rsidRDefault="00F515B0" w:rsidP="00F515B0">
      <w:pPr>
        <w:spacing w:after="0" w:line="240" w:lineRule="auto"/>
        <w:ind w:firstLine="39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65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результате рассмотрены основные тенденции цифровизации, которые сказываются на структурных изменениях в экономике Германии. Определено, что экономика страны находится в стабильном, но слабо растущем состоянии на фоне общемировой нестабильности мировых рынков сбыта и повышения общемировой инфляции. </w:t>
      </w:r>
    </w:p>
    <w:p w14:paraId="7FFBCBBA" w14:textId="77777777" w:rsidR="00F515B0" w:rsidRPr="005D65A1" w:rsidRDefault="00F515B0" w:rsidP="00F515B0">
      <w:pPr>
        <w:spacing w:after="0" w:line="240" w:lineRule="auto"/>
        <w:ind w:firstLine="39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F410F02" w14:textId="59ADEA21" w:rsidR="00F515B0" w:rsidRPr="005D65A1" w:rsidRDefault="00F515B0" w:rsidP="00F515B0">
      <w:pPr>
        <w:spacing w:after="0" w:line="240" w:lineRule="auto"/>
        <w:ind w:firstLine="39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65A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Ключевые слова: </w:t>
      </w:r>
      <w:r w:rsidRPr="005D65A1">
        <w:rPr>
          <w:rFonts w:ascii="Times New Roman" w:hAnsi="Times New Roman" w:cs="Times New Roman"/>
          <w:color w:val="000000" w:themeColor="text1"/>
          <w:sz w:val="24"/>
          <w:szCs w:val="24"/>
        </w:rPr>
        <w:t>экономика Германии, цифровизация, народное хозяйство, государственное регулирование, ФРГ.</w:t>
      </w:r>
    </w:p>
    <w:p w14:paraId="0DB67FF9" w14:textId="57CB8872" w:rsidR="00F515B0" w:rsidRDefault="00F515B0" w:rsidP="00F515B0">
      <w:pPr>
        <w:tabs>
          <w:tab w:val="left" w:pos="2925"/>
        </w:tabs>
        <w:spacing w:line="240" w:lineRule="auto"/>
        <w:jc w:val="both"/>
        <w:rPr>
          <w:sz w:val="24"/>
          <w:szCs w:val="24"/>
        </w:rPr>
      </w:pPr>
    </w:p>
    <w:p w14:paraId="3FE4844F" w14:textId="71AA84BB" w:rsidR="00F515B0" w:rsidRDefault="00F515B0" w:rsidP="00F515B0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14:paraId="2A2DD0C3" w14:textId="77777777" w:rsidR="00F515B0" w:rsidRPr="00F515B0" w:rsidRDefault="00F515B0" w:rsidP="00F515B0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3CB4915B" w14:textId="529FFB1A" w:rsidR="00F515B0" w:rsidRPr="005D65A1" w:rsidRDefault="00F515B0" w:rsidP="00F515B0">
      <w:pPr>
        <w:pStyle w:val="a3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Hlk157279746"/>
      <w:r w:rsidRPr="005D65A1">
        <w:rPr>
          <w:rFonts w:ascii="Times New Roman" w:hAnsi="Times New Roman" w:cs="Times New Roman"/>
          <w:sz w:val="24"/>
          <w:szCs w:val="24"/>
          <w:lang w:val="de-DE"/>
        </w:rPr>
        <w:t xml:space="preserve">Bruttoinlandsprodukt: Ausführliche Ergebnisse zur Wirtschaftsleistung im 3. </w:t>
      </w:r>
      <w:r w:rsidRPr="005D65A1">
        <w:rPr>
          <w:rFonts w:ascii="Times New Roman" w:hAnsi="Times New Roman" w:cs="Times New Roman"/>
          <w:sz w:val="24"/>
          <w:szCs w:val="24"/>
          <w:lang w:val="en-US"/>
        </w:rPr>
        <w:t xml:space="preserve">Quartal 2023 // </w:t>
      </w:r>
      <w:proofErr w:type="spellStart"/>
      <w:r w:rsidRPr="005D65A1">
        <w:rPr>
          <w:rFonts w:ascii="Times New Roman" w:hAnsi="Times New Roman" w:cs="Times New Roman"/>
          <w:sz w:val="24"/>
          <w:szCs w:val="24"/>
          <w:lang w:val="en-US"/>
        </w:rPr>
        <w:t>Destatis</w:t>
      </w:r>
      <w:proofErr w:type="spellEnd"/>
      <w:r w:rsidRPr="005D65A1">
        <w:rPr>
          <w:rFonts w:ascii="Times New Roman" w:hAnsi="Times New Roman" w:cs="Times New Roman"/>
          <w:sz w:val="24"/>
          <w:szCs w:val="24"/>
          <w:lang w:val="en-US"/>
        </w:rPr>
        <w:t xml:space="preserve">. URL: </w:t>
      </w:r>
      <w:r w:rsidR="005D65A1" w:rsidRPr="005D65A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https://t.ly/1RczM</w:t>
      </w:r>
    </w:p>
    <w:p w14:paraId="0314D8E4" w14:textId="77777777" w:rsidR="00F515B0" w:rsidRPr="005D65A1" w:rsidRDefault="00F515B0" w:rsidP="00F515B0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63934E9" w14:textId="2354AE5D" w:rsidR="00F515B0" w:rsidRPr="005D65A1" w:rsidRDefault="00F515B0" w:rsidP="00F515B0">
      <w:pPr>
        <w:pStyle w:val="a3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D65A1">
        <w:rPr>
          <w:rFonts w:ascii="Times New Roman" w:hAnsi="Times New Roman" w:cs="Times New Roman"/>
          <w:sz w:val="24"/>
          <w:szCs w:val="24"/>
          <w:lang w:val="en-US"/>
        </w:rPr>
        <w:t>DeStatis</w:t>
      </w:r>
      <w:proofErr w:type="spellEnd"/>
      <w:r w:rsidRPr="005D65A1">
        <w:rPr>
          <w:rFonts w:ascii="Times New Roman" w:hAnsi="Times New Roman" w:cs="Times New Roman"/>
          <w:sz w:val="24"/>
          <w:szCs w:val="24"/>
          <w:lang w:val="en-US"/>
        </w:rPr>
        <w:t xml:space="preserve"> – Germany: Production in August 2023: -2% year on year // Brave New Europe, 12.10.2023. URL: </w:t>
      </w:r>
      <w:r w:rsidR="005D65A1" w:rsidRPr="005D65A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https://t.ly/-meyL</w:t>
      </w:r>
    </w:p>
    <w:p w14:paraId="13C8A850" w14:textId="77777777" w:rsidR="00F515B0" w:rsidRPr="005D65A1" w:rsidRDefault="00F515B0" w:rsidP="00F515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F54CA09" w14:textId="7E917043" w:rsidR="00F515B0" w:rsidRPr="005D65A1" w:rsidRDefault="00F515B0" w:rsidP="00F515B0">
      <w:pPr>
        <w:pStyle w:val="a3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D65A1">
        <w:rPr>
          <w:rFonts w:ascii="Times New Roman" w:hAnsi="Times New Roman" w:cs="Times New Roman"/>
          <w:sz w:val="24"/>
          <w:szCs w:val="24"/>
          <w:lang w:val="de-DE"/>
        </w:rPr>
        <w:t xml:space="preserve">Deutschland scheitert beim E-Government // INSM, 10.11.2023. </w:t>
      </w:r>
      <w:r w:rsidRPr="005D65A1">
        <w:rPr>
          <w:rFonts w:ascii="Times New Roman" w:hAnsi="Times New Roman" w:cs="Times New Roman"/>
          <w:sz w:val="24"/>
          <w:szCs w:val="24"/>
          <w:lang w:val="en-US"/>
        </w:rPr>
        <w:t xml:space="preserve">URL: </w:t>
      </w:r>
      <w:r w:rsidR="005D65A1" w:rsidRPr="005D65A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https://t.ly/sneka</w:t>
      </w:r>
    </w:p>
    <w:p w14:paraId="035A8FED" w14:textId="77777777" w:rsidR="005D65A1" w:rsidRPr="005D65A1" w:rsidRDefault="005D65A1" w:rsidP="005D65A1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A300198" w14:textId="6F1EE557" w:rsidR="00F515B0" w:rsidRPr="005D65A1" w:rsidRDefault="00F515B0" w:rsidP="00F515B0">
      <w:pPr>
        <w:pStyle w:val="a3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D65A1">
        <w:rPr>
          <w:rFonts w:ascii="Times New Roman" w:hAnsi="Times New Roman" w:cs="Times New Roman"/>
          <w:sz w:val="24"/>
          <w:szCs w:val="24"/>
          <w:lang w:val="de-DE"/>
        </w:rPr>
        <w:t xml:space="preserve">Digitalisierung der Branchen in Deutschland – eine empirische Erhebung // Institut Der Deutschen Wirtschaft. </w:t>
      </w:r>
      <w:r w:rsidRPr="005D65A1">
        <w:rPr>
          <w:rFonts w:ascii="Times New Roman" w:hAnsi="Times New Roman" w:cs="Times New Roman"/>
          <w:sz w:val="24"/>
          <w:szCs w:val="24"/>
          <w:lang w:val="en-US"/>
        </w:rPr>
        <w:t xml:space="preserve">URL: </w:t>
      </w:r>
      <w:r w:rsidR="005D65A1" w:rsidRPr="005D65A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https://t.ly/-i18O</w:t>
      </w:r>
    </w:p>
    <w:p w14:paraId="58B78E76" w14:textId="77777777" w:rsidR="00F515B0" w:rsidRPr="005D65A1" w:rsidRDefault="00F515B0" w:rsidP="00F515B0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36DAAC6" w14:textId="15ABFF8D" w:rsidR="00F515B0" w:rsidRPr="005D65A1" w:rsidRDefault="00F515B0" w:rsidP="00F515B0">
      <w:pPr>
        <w:pStyle w:val="a3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D65A1">
        <w:rPr>
          <w:rFonts w:ascii="Times New Roman" w:hAnsi="Times New Roman" w:cs="Times New Roman"/>
          <w:sz w:val="24"/>
          <w:szCs w:val="24"/>
          <w:lang w:val="de-DE"/>
        </w:rPr>
        <w:t xml:space="preserve">Einwilligung zur Verwendung von Cookies und ähnlichen Technologien // Destatis, 2024. </w:t>
      </w:r>
      <w:r w:rsidRPr="005D65A1">
        <w:rPr>
          <w:rFonts w:ascii="Times New Roman" w:hAnsi="Times New Roman" w:cs="Times New Roman"/>
          <w:sz w:val="24"/>
          <w:szCs w:val="24"/>
          <w:lang w:val="en-US"/>
        </w:rPr>
        <w:t xml:space="preserve">URL: </w:t>
      </w:r>
      <w:r w:rsidR="005D65A1" w:rsidRPr="005D65A1">
        <w:rPr>
          <w:rFonts w:ascii="Times New Roman" w:hAnsi="Times New Roman" w:cs="Times New Roman"/>
          <w:sz w:val="24"/>
          <w:szCs w:val="24"/>
          <w:lang w:val="en-US"/>
        </w:rPr>
        <w:t>https://shorturl.at/pEPS1</w:t>
      </w:r>
    </w:p>
    <w:p w14:paraId="028CFB72" w14:textId="77777777" w:rsidR="005D65A1" w:rsidRPr="005D65A1" w:rsidRDefault="005D65A1" w:rsidP="005D65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072939B" w14:textId="5D95E2C2" w:rsidR="00F515B0" w:rsidRPr="005D65A1" w:rsidRDefault="00F515B0" w:rsidP="00F515B0">
      <w:pPr>
        <w:pStyle w:val="a3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D65A1">
        <w:rPr>
          <w:rFonts w:ascii="Times New Roman" w:hAnsi="Times New Roman" w:cs="Times New Roman"/>
          <w:sz w:val="24"/>
          <w:szCs w:val="24"/>
          <w:lang w:val="de-DE"/>
        </w:rPr>
        <w:t xml:space="preserve">Index für die digitale Wirtschaft 2022: Deutschland im Mittelfeld // Europäischen Kommission. </w:t>
      </w:r>
      <w:r w:rsidRPr="005D65A1">
        <w:rPr>
          <w:rFonts w:ascii="Times New Roman" w:hAnsi="Times New Roman" w:cs="Times New Roman"/>
          <w:sz w:val="24"/>
          <w:szCs w:val="24"/>
          <w:lang w:val="en-US"/>
        </w:rPr>
        <w:t xml:space="preserve">URL: </w:t>
      </w:r>
      <w:r w:rsidR="005D65A1" w:rsidRPr="005D65A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https://t.ly/XqVET</w:t>
      </w:r>
    </w:p>
    <w:p w14:paraId="05B78D10" w14:textId="77777777" w:rsidR="005D65A1" w:rsidRPr="005D65A1" w:rsidRDefault="005D65A1" w:rsidP="005D65A1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1656262" w14:textId="0CD4DB4D" w:rsidR="00F515B0" w:rsidRPr="005D65A1" w:rsidRDefault="00F515B0" w:rsidP="00F515B0">
      <w:pPr>
        <w:pStyle w:val="a3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D65A1">
        <w:rPr>
          <w:rFonts w:ascii="Times New Roman" w:hAnsi="Times New Roman" w:cs="Times New Roman"/>
          <w:sz w:val="24"/>
          <w:szCs w:val="24"/>
          <w:lang w:val="en-US"/>
        </w:rPr>
        <w:t xml:space="preserve">National accounts, domestic product // </w:t>
      </w:r>
      <w:proofErr w:type="spellStart"/>
      <w:r w:rsidRPr="005D65A1">
        <w:rPr>
          <w:rFonts w:ascii="Times New Roman" w:hAnsi="Times New Roman" w:cs="Times New Roman"/>
          <w:sz w:val="24"/>
          <w:szCs w:val="24"/>
          <w:lang w:val="en-US"/>
        </w:rPr>
        <w:t>Destatis</w:t>
      </w:r>
      <w:proofErr w:type="spellEnd"/>
      <w:r w:rsidRPr="005D65A1">
        <w:rPr>
          <w:rFonts w:ascii="Times New Roman" w:hAnsi="Times New Roman" w:cs="Times New Roman"/>
          <w:sz w:val="24"/>
          <w:szCs w:val="24"/>
          <w:lang w:val="en-US"/>
        </w:rPr>
        <w:t xml:space="preserve">, 2024. URL: </w:t>
      </w:r>
      <w:r w:rsidR="005D65A1" w:rsidRPr="005D65A1">
        <w:rPr>
          <w:rFonts w:ascii="Times New Roman" w:hAnsi="Times New Roman" w:cs="Times New Roman"/>
          <w:sz w:val="24"/>
          <w:szCs w:val="24"/>
          <w:lang w:val="en-US"/>
        </w:rPr>
        <w:t>https://shorturl.at/dgzEV</w:t>
      </w:r>
    </w:p>
    <w:p w14:paraId="68ACB143" w14:textId="77777777" w:rsidR="00F515B0" w:rsidRPr="005D65A1" w:rsidRDefault="00F515B0" w:rsidP="00F515B0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97C2DC7" w14:textId="2A41D9D4" w:rsidR="00F515B0" w:rsidRPr="005D65A1" w:rsidRDefault="00F515B0" w:rsidP="00F515B0">
      <w:pPr>
        <w:pStyle w:val="a3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D65A1">
        <w:rPr>
          <w:rFonts w:ascii="Times New Roman" w:hAnsi="Times New Roman" w:cs="Times New Roman"/>
          <w:sz w:val="24"/>
          <w:szCs w:val="24"/>
          <w:lang w:val="de-DE"/>
        </w:rPr>
        <w:t>PAiCE</w:t>
      </w:r>
      <w:proofErr w:type="spellEnd"/>
      <w:r w:rsidRPr="005D65A1">
        <w:rPr>
          <w:rFonts w:ascii="Times New Roman" w:hAnsi="Times New Roman" w:cs="Times New Roman"/>
          <w:sz w:val="24"/>
          <w:szCs w:val="24"/>
          <w:lang w:val="de-DE"/>
        </w:rPr>
        <w:t xml:space="preserve"> – Digitale Technologien für die Wirtschaft // Institut für Innovation und Technik (</w:t>
      </w:r>
      <w:proofErr w:type="spellStart"/>
      <w:r w:rsidRPr="005D65A1">
        <w:rPr>
          <w:rFonts w:ascii="Times New Roman" w:hAnsi="Times New Roman" w:cs="Times New Roman"/>
          <w:sz w:val="24"/>
          <w:szCs w:val="24"/>
          <w:lang w:val="de-DE"/>
        </w:rPr>
        <w:t>iit</w:t>
      </w:r>
      <w:proofErr w:type="spellEnd"/>
      <w:r w:rsidRPr="005D65A1">
        <w:rPr>
          <w:rFonts w:ascii="Times New Roman" w:hAnsi="Times New Roman" w:cs="Times New Roman"/>
          <w:sz w:val="24"/>
          <w:szCs w:val="24"/>
          <w:lang w:val="de-DE"/>
        </w:rPr>
        <w:t xml:space="preserve">) in der VDI/VDE Innovation + Technik GmbH, Berlin. </w:t>
      </w:r>
      <w:r w:rsidRPr="005D65A1">
        <w:rPr>
          <w:rFonts w:ascii="Times New Roman" w:hAnsi="Times New Roman" w:cs="Times New Roman"/>
          <w:sz w:val="24"/>
          <w:szCs w:val="24"/>
          <w:lang w:val="en-US"/>
        </w:rPr>
        <w:t xml:space="preserve">URL: </w:t>
      </w:r>
      <w:r w:rsidR="005D65A1" w:rsidRPr="005D65A1">
        <w:rPr>
          <w:rFonts w:ascii="Times New Roman" w:hAnsi="Times New Roman" w:cs="Times New Roman"/>
          <w:sz w:val="24"/>
          <w:szCs w:val="24"/>
        </w:rPr>
        <w:t>https://shorturl.at/cfFK2</w:t>
      </w:r>
    </w:p>
    <w:p w14:paraId="1A9C688B" w14:textId="77777777" w:rsidR="00F515B0" w:rsidRPr="005D65A1" w:rsidRDefault="00F515B0" w:rsidP="00F515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60D5751" w14:textId="27BBDA56" w:rsidR="00F515B0" w:rsidRPr="005D65A1" w:rsidRDefault="00F515B0" w:rsidP="00F515B0">
      <w:pPr>
        <w:pStyle w:val="a3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D65A1">
        <w:rPr>
          <w:rFonts w:ascii="Times New Roman" w:hAnsi="Times New Roman" w:cs="Times New Roman"/>
          <w:sz w:val="24"/>
          <w:szCs w:val="24"/>
          <w:lang w:val="en-US"/>
        </w:rPr>
        <w:t>PressProduction</w:t>
      </w:r>
      <w:proofErr w:type="spellEnd"/>
      <w:r w:rsidRPr="005D65A1">
        <w:rPr>
          <w:rFonts w:ascii="Times New Roman" w:hAnsi="Times New Roman" w:cs="Times New Roman"/>
          <w:sz w:val="24"/>
          <w:szCs w:val="24"/>
          <w:lang w:val="en-US"/>
        </w:rPr>
        <w:t xml:space="preserve"> in September </w:t>
      </w:r>
      <w:proofErr w:type="gramStart"/>
      <w:r w:rsidRPr="005D65A1">
        <w:rPr>
          <w:rFonts w:ascii="Times New Roman" w:hAnsi="Times New Roman" w:cs="Times New Roman"/>
          <w:sz w:val="24"/>
          <w:szCs w:val="24"/>
          <w:lang w:val="en-US"/>
        </w:rPr>
        <w:t>2023:-</w:t>
      </w:r>
      <w:proofErr w:type="gramEnd"/>
      <w:r w:rsidRPr="005D65A1">
        <w:rPr>
          <w:rFonts w:ascii="Times New Roman" w:hAnsi="Times New Roman" w:cs="Times New Roman"/>
          <w:sz w:val="24"/>
          <w:szCs w:val="24"/>
          <w:lang w:val="en-US"/>
        </w:rPr>
        <w:t xml:space="preserve">1.4% on the previous month // </w:t>
      </w:r>
      <w:proofErr w:type="spellStart"/>
      <w:r w:rsidRPr="005D65A1">
        <w:rPr>
          <w:rFonts w:ascii="Times New Roman" w:hAnsi="Times New Roman" w:cs="Times New Roman"/>
          <w:sz w:val="24"/>
          <w:szCs w:val="24"/>
          <w:lang w:val="en-US"/>
        </w:rPr>
        <w:t>Destatis</w:t>
      </w:r>
      <w:proofErr w:type="spellEnd"/>
      <w:r w:rsidRPr="005D65A1">
        <w:rPr>
          <w:rFonts w:ascii="Times New Roman" w:hAnsi="Times New Roman" w:cs="Times New Roman"/>
          <w:sz w:val="24"/>
          <w:szCs w:val="24"/>
          <w:lang w:val="en-US"/>
        </w:rPr>
        <w:t xml:space="preserve">, 2024. URL: </w:t>
      </w:r>
      <w:r w:rsidR="005D65A1" w:rsidRPr="005D65A1">
        <w:rPr>
          <w:rFonts w:ascii="Times New Roman" w:hAnsi="Times New Roman" w:cs="Times New Roman"/>
          <w:sz w:val="24"/>
          <w:szCs w:val="24"/>
          <w:lang w:val="en-US"/>
        </w:rPr>
        <w:t>https://shorturl.at/deouX</w:t>
      </w:r>
    </w:p>
    <w:p w14:paraId="2763CAAA" w14:textId="77777777" w:rsidR="00F515B0" w:rsidRPr="005D65A1" w:rsidRDefault="00F515B0" w:rsidP="00F515B0">
      <w:pPr>
        <w:pStyle w:val="a3"/>
        <w:rPr>
          <w:rFonts w:ascii="Times New Roman" w:hAnsi="Times New Roman" w:cs="Times New Roman"/>
          <w:sz w:val="24"/>
          <w:szCs w:val="24"/>
          <w:lang w:val="de-DE"/>
        </w:rPr>
      </w:pPr>
    </w:p>
    <w:p w14:paraId="66BAE282" w14:textId="4CF4B273" w:rsidR="00F515B0" w:rsidRPr="005D65A1" w:rsidRDefault="00F515B0" w:rsidP="00F515B0">
      <w:pPr>
        <w:pStyle w:val="a3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D65A1">
        <w:rPr>
          <w:rFonts w:ascii="Times New Roman" w:hAnsi="Times New Roman" w:cs="Times New Roman"/>
          <w:sz w:val="24"/>
          <w:szCs w:val="24"/>
          <w:lang w:val="de-DE"/>
        </w:rPr>
        <w:t xml:space="preserve">Rund 28.000 Schulen profitieren vom Digitalpakt // Bundesministerium für Bildung und Forschung. </w:t>
      </w:r>
      <w:r w:rsidRPr="005D65A1">
        <w:rPr>
          <w:rFonts w:ascii="Times New Roman" w:hAnsi="Times New Roman" w:cs="Times New Roman"/>
          <w:sz w:val="24"/>
          <w:szCs w:val="24"/>
          <w:lang w:val="en-US"/>
        </w:rPr>
        <w:t xml:space="preserve">URL: </w:t>
      </w:r>
      <w:bookmarkEnd w:id="0"/>
      <w:r w:rsidR="005D65A1" w:rsidRPr="005D65A1">
        <w:rPr>
          <w:rFonts w:ascii="Times New Roman" w:hAnsi="Times New Roman" w:cs="Times New Roman"/>
          <w:sz w:val="24"/>
          <w:szCs w:val="24"/>
          <w:lang w:val="en-US"/>
        </w:rPr>
        <w:t>https://shorturl.at/wAI46</w:t>
      </w:r>
    </w:p>
    <w:p w14:paraId="7AF2639D" w14:textId="77777777" w:rsidR="00F515B0" w:rsidRPr="005D65A1" w:rsidRDefault="00F515B0" w:rsidP="00F515B0">
      <w:pPr>
        <w:tabs>
          <w:tab w:val="left" w:pos="292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F515B0" w:rsidRPr="005D65A1" w:rsidSect="0097492F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4501C4"/>
    <w:multiLevelType w:val="hybridMultilevel"/>
    <w:tmpl w:val="DA48B8F8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708332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5B0"/>
    <w:rsid w:val="0002552B"/>
    <w:rsid w:val="005D65A1"/>
    <w:rsid w:val="0061519E"/>
    <w:rsid w:val="0097492F"/>
    <w:rsid w:val="00CA2F4A"/>
    <w:rsid w:val="00F51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03BCCCB"/>
  <w15:chartTrackingRefBased/>
  <w15:docId w15:val="{D1A67327-1830-2541-ABA8-2DAB9534B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15B0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15B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515B0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515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Ksenia</dc:creator>
  <cp:keywords/>
  <dc:description/>
  <cp:lastModifiedBy>Ksenia</cp:lastModifiedBy>
  <cp:revision>1</cp:revision>
  <dcterms:created xsi:type="dcterms:W3CDTF">2024-02-29T07:08:00Z</dcterms:created>
  <dcterms:modified xsi:type="dcterms:W3CDTF">2024-02-29T07:27:00Z</dcterms:modified>
</cp:coreProperties>
</file>