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7E4" w:rsidRPr="006137E4" w:rsidRDefault="006137E4" w:rsidP="006137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Влияние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социокультурные и экономические аспекты жизни общества</w:t>
      </w:r>
      <w:r w:rsidRPr="006137E4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bCs/>
          <w:sz w:val="24"/>
          <w:szCs w:val="24"/>
        </w:rPr>
        <w:t>анализ и перспективы</w:t>
      </w:r>
    </w:p>
    <w:p w:rsidR="006137E4" w:rsidRPr="004D42C7" w:rsidRDefault="006137E4" w:rsidP="006137E4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D42C7">
        <w:rPr>
          <w:rFonts w:ascii="Times New Roman" w:hAnsi="Times New Roman" w:cs="Times New Roman"/>
          <w:b/>
          <w:bCs/>
          <w:i/>
          <w:sz w:val="24"/>
          <w:szCs w:val="24"/>
        </w:rPr>
        <w:t>Петров А.Э.</w:t>
      </w:r>
    </w:p>
    <w:p w:rsidR="006137E4" w:rsidRPr="000B6ABA" w:rsidRDefault="006137E4" w:rsidP="006137E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B6ABA">
        <w:rPr>
          <w:rFonts w:ascii="Times New Roman" w:hAnsi="Times New Roman" w:cs="Times New Roman"/>
          <w:bCs/>
          <w:i/>
          <w:sz w:val="24"/>
          <w:szCs w:val="24"/>
        </w:rPr>
        <w:t>Студент</w:t>
      </w:r>
    </w:p>
    <w:p w:rsidR="006137E4" w:rsidRPr="000B6ABA" w:rsidRDefault="006137E4" w:rsidP="006137E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i/>
          <w:sz w:val="24"/>
          <w:szCs w:val="24"/>
        </w:rPr>
        <w:t>ФГБОУ ВО «</w:t>
      </w:r>
      <w:r w:rsidRPr="000B6ABA">
        <w:rPr>
          <w:rFonts w:ascii="Times New Roman" w:hAnsi="Times New Roman" w:cs="Times New Roman"/>
          <w:bCs/>
          <w:i/>
          <w:sz w:val="24"/>
          <w:szCs w:val="24"/>
        </w:rPr>
        <w:t>Нижневартовский государственный университет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», </w:t>
      </w:r>
      <w:r w:rsidRPr="000B6ABA">
        <w:rPr>
          <w:rFonts w:ascii="Times New Roman" w:hAnsi="Times New Roman" w:cs="Times New Roman"/>
          <w:bCs/>
          <w:i/>
          <w:sz w:val="24"/>
          <w:szCs w:val="24"/>
        </w:rPr>
        <w:t>кафедра коммерции и менеджмента, Нижневартовск, Россия</w:t>
      </w:r>
    </w:p>
    <w:p w:rsidR="006137E4" w:rsidRPr="00547B5E" w:rsidRDefault="006137E4" w:rsidP="006137E4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0B6ABA">
        <w:rPr>
          <w:rFonts w:ascii="Times New Roman" w:hAnsi="Times New Roman" w:cs="Times New Roman"/>
          <w:bCs/>
          <w:i/>
          <w:sz w:val="24"/>
          <w:szCs w:val="24"/>
          <w:lang w:val="en-US"/>
        </w:rPr>
        <w:t>Email</w:t>
      </w:r>
      <w:r w:rsidRPr="00547B5E">
        <w:rPr>
          <w:rFonts w:ascii="Times New Roman" w:hAnsi="Times New Roman" w:cs="Times New Roman"/>
          <w:bCs/>
          <w:i/>
          <w:sz w:val="24"/>
          <w:szCs w:val="24"/>
        </w:rPr>
        <w:t xml:space="preserve">: </w:t>
      </w:r>
      <w:proofErr w:type="spellStart"/>
      <w:r w:rsidRPr="000B6ABA">
        <w:rPr>
          <w:rFonts w:ascii="Times New Roman" w:hAnsi="Times New Roman" w:cs="Times New Roman"/>
          <w:bCs/>
          <w:i/>
          <w:sz w:val="24"/>
          <w:szCs w:val="24"/>
          <w:lang w:val="en-US"/>
        </w:rPr>
        <w:t>temix</w:t>
      </w:r>
      <w:proofErr w:type="spellEnd"/>
      <w:r w:rsidRPr="00547B5E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0B6ABA">
        <w:rPr>
          <w:rFonts w:ascii="Times New Roman" w:hAnsi="Times New Roman" w:cs="Times New Roman"/>
          <w:bCs/>
          <w:i/>
          <w:sz w:val="24"/>
          <w:szCs w:val="24"/>
          <w:lang w:val="en-US"/>
        </w:rPr>
        <w:t>petrov</w:t>
      </w:r>
      <w:proofErr w:type="spellEnd"/>
      <w:r w:rsidRPr="00547B5E">
        <w:rPr>
          <w:rFonts w:ascii="Times New Roman" w:hAnsi="Times New Roman" w:cs="Times New Roman"/>
          <w:bCs/>
          <w:i/>
          <w:sz w:val="24"/>
          <w:szCs w:val="24"/>
        </w:rPr>
        <w:t>@</w:t>
      </w:r>
      <w:proofErr w:type="spellStart"/>
      <w:r w:rsidRPr="000B6ABA">
        <w:rPr>
          <w:rFonts w:ascii="Times New Roman" w:hAnsi="Times New Roman" w:cs="Times New Roman"/>
          <w:bCs/>
          <w:i/>
          <w:sz w:val="24"/>
          <w:szCs w:val="24"/>
          <w:lang w:val="en-US"/>
        </w:rPr>
        <w:t>yandex</w:t>
      </w:r>
      <w:proofErr w:type="spellEnd"/>
      <w:r w:rsidRPr="00547B5E">
        <w:rPr>
          <w:rFonts w:ascii="Times New Roman" w:hAnsi="Times New Roman" w:cs="Times New Roman"/>
          <w:bCs/>
          <w:i/>
          <w:sz w:val="24"/>
          <w:szCs w:val="24"/>
        </w:rPr>
        <w:t>.</w:t>
      </w:r>
      <w:proofErr w:type="spellStart"/>
      <w:r w:rsidRPr="000B6ABA">
        <w:rPr>
          <w:rFonts w:ascii="Times New Roman" w:hAnsi="Times New Roman" w:cs="Times New Roman"/>
          <w:bCs/>
          <w:i/>
          <w:sz w:val="24"/>
          <w:szCs w:val="24"/>
          <w:lang w:val="en-US"/>
        </w:rPr>
        <w:t>ru</w:t>
      </w:r>
      <w:proofErr w:type="spellEnd"/>
    </w:p>
    <w:p w:rsidR="006137E4" w:rsidRDefault="006137E4" w:rsidP="006137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проникает во все сферы нашей жизни, изменяя привычные модели взаимодействия и поведения. Этот процесс оказывает глубокое воздействие на общество, вызывая как положительные, так и вызовы, которые требуют внимательного научного рассмотрения.</w:t>
      </w:r>
    </w:p>
    <w:p w:rsidR="006137E4" w:rsidRDefault="006137E4" w:rsidP="006137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исследования заключается в </w:t>
      </w:r>
      <w:r w:rsidR="00B87C82">
        <w:rPr>
          <w:rFonts w:ascii="Times New Roman" w:hAnsi="Times New Roman" w:cs="Times New Roman"/>
          <w:sz w:val="24"/>
          <w:szCs w:val="24"/>
        </w:rPr>
        <w:t>изучении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="00B87C82">
        <w:rPr>
          <w:rFonts w:ascii="Times New Roman" w:hAnsi="Times New Roman" w:cs="Times New Roman"/>
          <w:sz w:val="24"/>
          <w:szCs w:val="24"/>
        </w:rPr>
        <w:t>лияния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жизнь общества. Для достижения цели был проведен опрос, направленный на выявление мнений и восприятий различных социальных групп. Задачи включают в себя анализ данных опроса, выявление трендов, а также формирование рекомендаций для общественных институтов.</w:t>
      </w:r>
      <w:r w:rsidRPr="00F44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137E4" w:rsidRDefault="006137E4" w:rsidP="006137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Опрос проводился среди разнообразных групп населения, включая представителей различных возрастных групп, профессиональных сфер и уровней образования. Структурированный опросный лист включал в себя вопросы, направленные на выявление мнений по ключевым аспектам цифровой трансформации. Полученные данные анализируются с учетом различных факторов, чтобы выявить общественные тенденции и индивидуальные особенности в восприятии цифровых технологий.</w:t>
      </w:r>
    </w:p>
    <w:p w:rsidR="006137E4" w:rsidRDefault="006137E4" w:rsidP="006137E4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Развитие цифровых технологий привело к созданию искусственного интеллекта (ИИ), сервисов по доставке еды, одежды и т.п., которые могут заменить человека в некоторых сферах деятельности, таких как сотрудников </w:t>
      </w:r>
      <w:r>
        <w:rPr>
          <w:rFonts w:ascii="Times New Roman" w:hAnsi="Times New Roman" w:cs="Times New Roman"/>
          <w:sz w:val="24"/>
          <w:szCs w:val="24"/>
          <w:lang w:val="en-US"/>
        </w:rPr>
        <w:t>Call</w:t>
      </w:r>
      <w:r>
        <w:rPr>
          <w:rFonts w:ascii="Times New Roman" w:hAnsi="Times New Roman" w:cs="Times New Roman"/>
          <w:sz w:val="24"/>
          <w:szCs w:val="24"/>
        </w:rPr>
        <w:t xml:space="preserve">-центров, </w:t>
      </w:r>
      <w:r>
        <w:rPr>
          <w:rFonts w:ascii="Times New Roman" w:hAnsi="Times New Roman" w:cs="Times New Roman"/>
          <w:sz w:val="24"/>
          <w:szCs w:val="24"/>
          <w:lang w:val="en-US"/>
        </w:rPr>
        <w:t>Big</w:t>
      </w:r>
      <w:r w:rsidRPr="006137E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  <w:lang w:val="en-US"/>
        </w:rPr>
        <w:t>Data</w:t>
      </w:r>
      <w:r w:rsidRPr="00613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аналитиков и других. Введение ИИ в работу предприятий позволяет оптимизировать процессы, уменьшить количество ошибок и повысить эффективность работы предприятия. Однако, это также может привести к увольнению работников, что является вызовом для экономических и социальных аспектов общества </w:t>
      </w:r>
      <w:r w:rsidRPr="006137E4">
        <w:rPr>
          <w:rFonts w:ascii="Times New Roman" w:hAnsi="Times New Roman" w:cs="Times New Roman"/>
          <w:sz w:val="24"/>
          <w:szCs w:val="24"/>
        </w:rPr>
        <w:t>[1]</w:t>
      </w:r>
      <w:r w:rsidR="009A7830">
        <w:rPr>
          <w:rFonts w:ascii="Times New Roman" w:hAnsi="Times New Roman" w:cs="Times New Roman"/>
          <w:sz w:val="24"/>
          <w:szCs w:val="24"/>
        </w:rPr>
        <w:t>.</w:t>
      </w:r>
    </w:p>
    <w:p w:rsidR="00B5085F" w:rsidRDefault="009A7830" w:rsidP="009A78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Замена человека искусственным интеллектом имеет свои преимущества и недостатки. Среди преимуществ можно отметить повышение эффективности в точности работы, а также снижение затрат на оплату труда. Кроме того, ИИ может работать в условиях, которые опасны для жизни, например, при повышенной радиации или высокой температуре [2]. Так, согласно опросу, проведенному консалтинговой компанией </w:t>
      </w:r>
      <w:r>
        <w:rPr>
          <w:rFonts w:ascii="Times New Roman" w:hAnsi="Times New Roman" w:cs="Times New Roman"/>
          <w:sz w:val="24"/>
          <w:szCs w:val="24"/>
          <w:lang w:val="en-US"/>
        </w:rPr>
        <w:t>PWC</w:t>
      </w:r>
      <w:r w:rsidRPr="009A783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59</w:t>
      </w:r>
      <w:r w:rsidRPr="009A783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предпринимателей в России видят потенциал улучшения качества бизнес-процессов благодаря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, для 27</w:t>
      </w:r>
      <w:r w:rsidRPr="009A783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опрошенных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представляет собой средство анализа данных с целью предоставления уникальных продуктов и услуг. Однако лишь 33</w:t>
      </w:r>
      <w:r w:rsidRPr="009A783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респондентов выражают более широкий взгляд на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цифровизацию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уделяет особое внимание комплексным цифровым решениям</w:t>
      </w:r>
      <w:r w:rsidR="00B5085F">
        <w:rPr>
          <w:rFonts w:ascii="Times New Roman" w:hAnsi="Times New Roman" w:cs="Times New Roman"/>
          <w:sz w:val="24"/>
          <w:szCs w:val="24"/>
        </w:rPr>
        <w:t xml:space="preserve"> </w:t>
      </w:r>
      <w:r w:rsidR="00B5085F" w:rsidRPr="00B5085F">
        <w:rPr>
          <w:rFonts w:ascii="Times New Roman" w:hAnsi="Times New Roman" w:cs="Times New Roman"/>
          <w:sz w:val="24"/>
          <w:szCs w:val="24"/>
        </w:rPr>
        <w:t>[6].</w:t>
      </w:r>
    </w:p>
    <w:p w:rsidR="009A7830" w:rsidRDefault="009A7830" w:rsidP="009A78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настояще</w:t>
      </w:r>
      <w:r w:rsidR="0099419B">
        <w:rPr>
          <w:rFonts w:ascii="Times New Roman" w:hAnsi="Times New Roman" w:cs="Times New Roman"/>
          <w:sz w:val="24"/>
          <w:szCs w:val="24"/>
        </w:rPr>
        <w:t>е время в Российской Федерации принят Федеральный закон от 24.04.2020 г. №123-ФЗ «</w:t>
      </w:r>
      <w:r w:rsidR="0099419B" w:rsidRPr="0099419B">
        <w:rPr>
          <w:rFonts w:ascii="Times New Roman" w:hAnsi="Times New Roman" w:cs="Times New Roman"/>
          <w:sz w:val="24"/>
          <w:szCs w:val="24"/>
        </w:rPr>
        <w:t>О проведении эксперимента по установлению специального регулирования в целях создания необходимых условий для разработки и внедрения технологий искусственного интеллекта в субъекте Российской Федерации — городе федерального значения Москве и внесении изменений в статьи 6 и 10 Федерального закона «О персональных данных»</w:t>
      </w:r>
      <w:r w:rsidR="0099419B">
        <w:rPr>
          <w:rFonts w:ascii="Times New Roman" w:hAnsi="Times New Roman" w:cs="Times New Roman"/>
          <w:sz w:val="24"/>
          <w:szCs w:val="24"/>
        </w:rPr>
        <w:t xml:space="preserve"> </w:t>
      </w:r>
      <w:r w:rsidR="0099419B" w:rsidRPr="0099419B">
        <w:rPr>
          <w:rFonts w:ascii="Times New Roman" w:hAnsi="Times New Roman" w:cs="Times New Roman"/>
          <w:sz w:val="24"/>
          <w:szCs w:val="24"/>
        </w:rPr>
        <w:t>[5].</w:t>
      </w:r>
      <w:r w:rsidR="0099419B">
        <w:rPr>
          <w:rFonts w:ascii="Times New Roman" w:hAnsi="Times New Roman" w:cs="Times New Roman"/>
          <w:sz w:val="24"/>
          <w:szCs w:val="24"/>
        </w:rPr>
        <w:t xml:space="preserve"> Данный федеральный закон свидетельствует о том, что в скором времени возможно распространение закона на территории всей Российской Федерации. </w:t>
      </w:r>
    </w:p>
    <w:p w:rsid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Цель проведенного исследования заключалась в понимании общественного восприятия использования искусс</w:t>
      </w:r>
      <w:r>
        <w:rPr>
          <w:rFonts w:ascii="Times New Roman" w:hAnsi="Times New Roman" w:cs="Times New Roman"/>
          <w:sz w:val="24"/>
          <w:szCs w:val="24"/>
        </w:rPr>
        <w:t xml:space="preserve">твенного интеллекта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 w:rsidRPr="00674618">
        <w:rPr>
          <w:rFonts w:ascii="Times New Roman" w:hAnsi="Times New Roman" w:cs="Times New Roman"/>
          <w:sz w:val="24"/>
          <w:szCs w:val="24"/>
        </w:rPr>
        <w:t xml:space="preserve">. Основные вопросы, которые мы пытались решить, включают оценку ожиданий и опасений, связанных с внедрением ИИ. </w:t>
      </w:r>
      <w:r>
        <w:rPr>
          <w:rFonts w:ascii="Times New Roman" w:hAnsi="Times New Roman" w:cs="Times New Roman"/>
          <w:sz w:val="24"/>
          <w:szCs w:val="24"/>
        </w:rPr>
        <w:t>В проведенном исследовании 30,8</w:t>
      </w:r>
      <w:r w:rsidRPr="00674618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человек считают, что использование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нейросетей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искусственного интеллекта приведет к замене рабочей силы, </w:t>
      </w:r>
      <w:r>
        <w:rPr>
          <w:rFonts w:ascii="Times New Roman" w:hAnsi="Times New Roman" w:cs="Times New Roman"/>
          <w:sz w:val="24"/>
          <w:szCs w:val="24"/>
        </w:rPr>
        <w:lastRenderedPageBreak/>
        <w:t>в то время как 32,3% считают, что повысится эффективность работы. С другой стороны, большинство респондентов считают, что использование ИИ приведет к потере приватности и безопасности данных. И лишь 7,7% опрошенных считают, что улучшится качество жизни.</w:t>
      </w:r>
    </w:p>
    <w:p w:rsidR="0099419B" w:rsidRDefault="00674618" w:rsidP="009941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Результаты проведенного исследования </w:t>
      </w:r>
      <w:r w:rsidRPr="00674618">
        <w:rPr>
          <w:rFonts w:ascii="Times New Roman" w:hAnsi="Times New Roman" w:cs="Times New Roman"/>
          <w:sz w:val="24"/>
          <w:szCs w:val="24"/>
        </w:rPr>
        <w:t>свидетельствуют о противоречивых ожиданиях от использования ИИ: от восприятия как средства улучшения эффективности до опасений по поводу возможной замены человеческого труда.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18">
        <w:rPr>
          <w:rFonts w:ascii="Times New Roman" w:hAnsi="Times New Roman" w:cs="Times New Roman"/>
          <w:sz w:val="24"/>
          <w:szCs w:val="24"/>
        </w:rPr>
        <w:t>Большинство респондентов выражают высокий уровень тревоги относительно безопасности своих данных при использовании ИИ, что может свидетельствовать о недостаточном доверии к существующим системам защиты.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74618">
        <w:rPr>
          <w:rFonts w:ascii="Times New Roman" w:hAnsi="Times New Roman" w:cs="Times New Roman"/>
          <w:sz w:val="24"/>
          <w:szCs w:val="24"/>
        </w:rPr>
        <w:t>Низкое число респондентов, ожидающих улучшение качества жизни, может свидетельствовать о недостаточной осведомленности или неуверенности в положительном влиянии ИИ на повседневную жизнь.</w:t>
      </w:r>
    </w:p>
    <w:p w:rsidR="0099419B" w:rsidRDefault="0099419B" w:rsidP="009941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19B">
        <w:rPr>
          <w:rFonts w:ascii="Times New Roman" w:hAnsi="Times New Roman" w:cs="Times New Roman"/>
          <w:bCs/>
          <w:sz w:val="24"/>
          <w:szCs w:val="24"/>
        </w:rPr>
        <w:t>С другой стороны, замена человека искусственным интеллектом может привести к увольнению большого количества работников, что негативно скажется на экономике и социальной сфере [3]. Кроме того, ИИ не обладает сознанием и чувствами, что делает его неспособным к творческой деятельности и принятию этических решений.</w:t>
      </w:r>
    </w:p>
    <w:p w:rsidR="0099419B" w:rsidRDefault="0099419B" w:rsidP="0099419B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99419B">
        <w:rPr>
          <w:rFonts w:ascii="Times New Roman" w:hAnsi="Times New Roman" w:cs="Times New Roman"/>
          <w:bCs/>
          <w:sz w:val="24"/>
          <w:szCs w:val="24"/>
        </w:rPr>
        <w:t>Для того чтобы избежать негативных последствий замены человека искусственным интеллектом, необходимо разработать новые технологии и методы работы, которые позволят максимально эффективно использовать возможности ИИ, но при этом сохранять рабочие места и развивать человеческий потенциал [4].</w:t>
      </w:r>
    </w:p>
    <w:p w:rsid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674618">
        <w:rPr>
          <w:rFonts w:ascii="Times New Roman" w:hAnsi="Times New Roman" w:cs="Times New Roman"/>
          <w:sz w:val="24"/>
          <w:szCs w:val="24"/>
        </w:rPr>
        <w:t>Результаты исследования подчеркивают необходимость информационных кампаний для разъяснения реальных выгод и рисков внедрения ИИ. Укрепление систем безопасности данных также становится важным аспектом для снижения опасений и создания более благоприятной обстановки для приема технологий ИИ.</w:t>
      </w:r>
    </w:p>
    <w:p w:rsid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необходимо балансировать между использованием цифровых технологий и сохранением рабочих мест, а также обеспечить защиту данных. Только так можно достичь максимальной эффективности и устойчивости экономики в условиях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Литература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674618" w:rsidRDefault="00674618" w:rsidP="006746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Давыдов, С.А. Влияние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цифровизации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социокультурные и эконом</w:t>
      </w:r>
      <w:r w:rsidR="0099419B">
        <w:rPr>
          <w:rFonts w:ascii="Times New Roman" w:hAnsi="Times New Roman" w:cs="Times New Roman"/>
          <w:sz w:val="24"/>
          <w:szCs w:val="24"/>
        </w:rPr>
        <w:t>ические аспекты жизни общества</w:t>
      </w:r>
      <w:r w:rsidR="0099419B" w:rsidRPr="009941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анализ и перспективы.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… канд. </w:t>
      </w:r>
      <w:proofErr w:type="spellStart"/>
      <w:r>
        <w:rPr>
          <w:rFonts w:ascii="Times New Roman" w:hAnsi="Times New Roman" w:cs="Times New Roman"/>
          <w:sz w:val="24"/>
          <w:szCs w:val="24"/>
        </w:rPr>
        <w:t>экон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9419B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аук</w:t>
      </w:r>
      <w:r w:rsidR="0099419B">
        <w:rPr>
          <w:rFonts w:ascii="Times New Roman" w:hAnsi="Times New Roman" w:cs="Times New Roman"/>
          <w:sz w:val="24"/>
          <w:szCs w:val="24"/>
        </w:rPr>
        <w:t xml:space="preserve"> М., 2020.</w:t>
      </w:r>
    </w:p>
    <w:p w:rsidR="0099419B" w:rsidRDefault="0099419B" w:rsidP="006746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Кирьянова, Л.Г. Цифровая экономика и общество</w:t>
      </w:r>
      <w:r w:rsidRPr="0099419B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новые вызовы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перспетивы</w:t>
      </w:r>
      <w:proofErr w:type="spellEnd"/>
      <w:r>
        <w:rPr>
          <w:rFonts w:ascii="Times New Roman" w:hAnsi="Times New Roman" w:cs="Times New Roman"/>
          <w:sz w:val="24"/>
          <w:szCs w:val="24"/>
        </w:rPr>
        <w:t>. М</w:t>
      </w:r>
      <w:r>
        <w:rPr>
          <w:rFonts w:ascii="Times New Roman" w:hAnsi="Times New Roman" w:cs="Times New Roman"/>
          <w:sz w:val="24"/>
          <w:szCs w:val="24"/>
          <w:lang w:val="en-US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ЮНИТИ-ДАНА, 2020.</w:t>
      </w:r>
    </w:p>
    <w:p w:rsidR="0099419B" w:rsidRDefault="0099419B" w:rsidP="006746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Козырев, В.А. Цифровые технологии и проблемы занятости. М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.: </w:t>
      </w:r>
      <w:r>
        <w:rPr>
          <w:rFonts w:ascii="Times New Roman" w:hAnsi="Times New Roman" w:cs="Times New Roman"/>
          <w:sz w:val="24"/>
          <w:szCs w:val="24"/>
        </w:rPr>
        <w:t>Экономических журнал ВШЭ, 2019.</w:t>
      </w:r>
    </w:p>
    <w:p w:rsidR="0099419B" w:rsidRDefault="0099419B" w:rsidP="00674618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Патрушев, С.В. Интеллектуальный капитал и инновационное развитие экономики. М.</w:t>
      </w:r>
      <w:r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Экономический журнал ВШЭ, 2019.</w:t>
      </w:r>
    </w:p>
    <w:p w:rsidR="0099419B" w:rsidRDefault="0099419B" w:rsidP="0099419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9419B">
        <w:rPr>
          <w:rFonts w:ascii="Times New Roman" w:hAnsi="Times New Roman" w:cs="Times New Roman"/>
          <w:sz w:val="24"/>
          <w:szCs w:val="24"/>
        </w:rPr>
        <w:t>Официальное интернет-представительство президента России</w:t>
      </w:r>
      <w:bookmarkStart w:id="0" w:name="_GoBack"/>
      <w:bookmarkEnd w:id="0"/>
      <w:r w:rsidRPr="005B65FF">
        <w:rPr>
          <w:rFonts w:ascii="Times New Roman" w:hAnsi="Times New Roman" w:cs="Times New Roman"/>
          <w:sz w:val="24"/>
          <w:szCs w:val="24"/>
        </w:rPr>
        <w:t xml:space="preserve">: </w:t>
      </w:r>
      <w:r w:rsidRPr="0099419B">
        <w:rPr>
          <w:rFonts w:ascii="Times New Roman" w:hAnsi="Times New Roman" w:cs="Times New Roman"/>
          <w:sz w:val="24"/>
          <w:szCs w:val="24"/>
        </w:rPr>
        <w:t xml:space="preserve">http://www.kremlin.ru/acts/bank/45475 </w:t>
      </w:r>
      <w:r>
        <w:rPr>
          <w:rFonts w:ascii="Times New Roman" w:hAnsi="Times New Roman" w:cs="Times New Roman"/>
          <w:sz w:val="24"/>
          <w:szCs w:val="24"/>
        </w:rPr>
        <w:t>(дата обращения 12.01.2024</w:t>
      </w:r>
      <w:r w:rsidRPr="005B65FF">
        <w:rPr>
          <w:rFonts w:ascii="Times New Roman" w:hAnsi="Times New Roman" w:cs="Times New Roman"/>
          <w:sz w:val="24"/>
          <w:szCs w:val="24"/>
        </w:rPr>
        <w:t>).</w:t>
      </w:r>
    </w:p>
    <w:p w:rsidR="00B5085F" w:rsidRPr="0099419B" w:rsidRDefault="00B5085F" w:rsidP="00B5085F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Высшая инжиниринговая школа НИЯУ МИФИ (ВИШ МИФИ)</w:t>
      </w:r>
      <w:r w:rsidRPr="00B5085F">
        <w:rPr>
          <w:rFonts w:ascii="Times New Roman" w:hAnsi="Times New Roman" w:cs="Times New Roman"/>
          <w:sz w:val="24"/>
          <w:szCs w:val="24"/>
        </w:rPr>
        <w:t>: https://vk.com/wall-148549037_591</w:t>
      </w:r>
    </w:p>
    <w:p w:rsidR="00674618" w:rsidRPr="00674618" w:rsidRDefault="00674618" w:rsidP="0067461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74618" w:rsidRPr="00674618" w:rsidRDefault="00674618" w:rsidP="009A78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p w:rsidR="00674618" w:rsidRPr="00674618" w:rsidRDefault="00674618" w:rsidP="009A7830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</w:p>
    <w:sectPr w:rsidR="00674618" w:rsidRPr="00674618" w:rsidSect="006371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E5D4B"/>
    <w:multiLevelType w:val="hybridMultilevel"/>
    <w:tmpl w:val="14787C28"/>
    <w:lvl w:ilvl="0" w:tplc="B7A27864">
      <w:start w:val="1"/>
      <w:numFmt w:val="decimal"/>
      <w:lvlText w:val="%1."/>
      <w:lvlJc w:val="left"/>
      <w:pPr>
        <w:ind w:left="7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" w15:restartNumberingAfterBreak="0">
    <w:nsid w:val="379C0959"/>
    <w:multiLevelType w:val="hybridMultilevel"/>
    <w:tmpl w:val="F7285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D20E1"/>
    <w:multiLevelType w:val="hybridMultilevel"/>
    <w:tmpl w:val="60C61516"/>
    <w:lvl w:ilvl="0" w:tplc="A1445C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7E4"/>
    <w:rsid w:val="002D3EDC"/>
    <w:rsid w:val="006137E4"/>
    <w:rsid w:val="006371A9"/>
    <w:rsid w:val="00674618"/>
    <w:rsid w:val="0099419B"/>
    <w:rsid w:val="009A7830"/>
    <w:rsid w:val="00B5085F"/>
    <w:rsid w:val="00B87C82"/>
    <w:rsid w:val="00BB6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BC8D88-039A-48B7-8B2A-A43123332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7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4618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B87C82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B87C8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B87C8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B87C8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B87C8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B87C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7C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923</Words>
  <Characters>5266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Артём Петров</dc:creator>
  <cp:lastModifiedBy>Артём Петров</cp:lastModifiedBy>
  <cp:revision>4</cp:revision>
  <dcterms:created xsi:type="dcterms:W3CDTF">2024-02-16T10:15:00Z</dcterms:created>
  <dcterms:modified xsi:type="dcterms:W3CDTF">2024-02-16T17:02:00Z</dcterms:modified>
</cp:coreProperties>
</file>