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Ядерная энергетика при Юн Согёле: шаг назад?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Филиппова Маргарита Дмитриевна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Студентка, 4 курс бакалавриата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Дальневосточный федеральный университет,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Восточный институт – Школа региональных и международных исследований,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г. Владивосток, Российская Федерация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563c1"/>
            <w:sz w:val="24"/>
            <w:szCs w:val="24"/>
            <w:u w:val="single"/>
            <w:rtl w:val="0"/>
          </w:rPr>
          <w:t xml:space="preserve">filippova.md@students.dvfu.ru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2022 г. при администрации президента Юн Согёля политика Республики Корея в области энергетики претерпела значительный поворот. Новое правительство объявило о другом пути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энергоперехода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страны в 10-м Базовом плане долгосрочного регулирования спроса и предложения электроэнергии (BPLE), сделав больший упор на ядерную энергетику, нежели на возобновляемые источники энергии [4]. </w:t>
      </w:r>
    </w:p>
    <w:p w:rsidR="00000000" w:rsidDel="00000000" w:rsidP="00000000" w:rsidRDefault="00000000" w:rsidRPr="00000000" w14:paraId="0000000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Обращаясь к истории ядерной энергетики в Республике Корея, можно понять, что данное решение имеет за собой ряд событий. Ядерная энергетика обеспечивала 30% электроэнергии Республики Корея в 2016 г., и ее генерирующие мощности продолжают расти. РК была восьмым по величине потребителем энергии в мире в 2017 г., и 87% этого потребления приходилось на ископаемое топливо, почти полностью импортируемое [2]. Учитывая зависимость от импорта энергии, значительный сектор ядерной энергетики является важным противовесом. «Син Кори» 3 и 4, первые отечественные энергоблоки, использующие конструкцию APR-1400 Корейской электроэнергетической корпорации (KEPCO), были добавлены в сеть в 2016 и 2019 гг. соответственно [2]. К 2019 г. Республика Корея стала пятым по величине производителем атомной энергии в мире [2]. </w:t>
      </w:r>
    </w:p>
    <w:p w:rsidR="00000000" w:rsidDel="00000000" w:rsidP="00000000" w:rsidRDefault="00000000" w:rsidRPr="00000000" w14:paraId="0000000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Однако рост ядерной генерации, включая завершение строительства энергоблоков «Син Кори», противоречит фундаментальному изменению траектории развития ядерной энергетики в стране, которое началось с событий 2011 и 2012 гг. В 2011 г. цунами в Японии и последовавший за ним сбой на атомной электростанции «Фукусима» вызвали переоценку ядерной энергетики во всем мире, в том числе в Республике Корее. В 2012 г. авторитет южнокорейской атомной отрасли был подорван в результате скандалов, включая подделку сертификатов безопасности на детали на некоторых южнокорейских атомных станциях, что привело к масштабным расследованиям [2].</w:t>
      </w:r>
    </w:p>
    <w:p w:rsidR="00000000" w:rsidDel="00000000" w:rsidP="00000000" w:rsidRDefault="00000000" w:rsidRPr="00000000" w14:paraId="0000000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Вступивший в должность президента в 2017 г. Мун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Джэин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проводил кампанию, в частности, за снижение роли ядерной энергетики. В июне 2017 г. правительство закрыло «Син Кори» 1, старейший ядерный энергоблок Республики Корея, и по этому случаю президент Мун объявил 8-й Базовый план долгосрочного обеспечения электроэнергией [3]. Согласно нему был произведен отказ от существующих планов строительства новых атомных электростанций, а также от продления сроков службы четырнадцати оперирующих реакторов. Первоначально план предусматривал отказ от ядерных реакторов «Син Кори» 5 и 6, которые в настоящее время находятся в стадии строительства, но углубленный опрос общественного мнения, проведенный специальным правительственным комитетом, показал поддержку как завершения строительства двух энергоблоков, так и общего плана поэтапного отказа [3].</w:t>
      </w:r>
    </w:p>
    <w:p w:rsidR="00000000" w:rsidDel="00000000" w:rsidP="00000000" w:rsidRDefault="00000000" w:rsidRPr="00000000" w14:paraId="0000000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Администрация Юн Согёля, представила свои 110 национальных приоритетов [4], включая поэтапное возвращение к ядерной энергетике. Ключевыми мерами являются возобновление строительства АЭС «Син Ханул 3», «Син Ханул 4» и продолжение работы атомных электростанций с истекшим сроком действия разрешения на эксплуатацию (10 станций к 2030 г.) [4]. Кроме того, Комитет по продвижению экспортной стратегии атомных электростанций планирует оказывать поддержку в заключении контрактов и разработке стратегий проникновения с учетом потенциальных рынков [4].</w:t>
      </w:r>
    </w:p>
    <w:p w:rsidR="00000000" w:rsidDel="00000000" w:rsidP="00000000" w:rsidRDefault="00000000" w:rsidRPr="00000000" w14:paraId="0000000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Отражая энергетическую политику новой администрации, 10-й Базовый план, обнародовал новые целевые показатели по производству электроэнергии на 2030 и 2036 гг. [1]. Согласно нему, доля атомной энергетики увеличится до 32,8% к 2030 г. по сравнению с 25% в предыдущем плане, опубликованном в 2020 г., но снизится целевой показатель использования возобновляемых источников энергии с 30,2% до 21,6%.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 не менее, существуют проблемы, касающиеся целесообразности и практичности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энергоперехода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ориентированного на атомные электростанции. Администрация Юн Согёля определила восстановление отрасли атомных электростанций в качестве приоритета, упрощенно установила долю ядерной энергетики более чем на 30% и подчинила состав других источников энергии отрасли атомных электростанций [4]. Ожидаются трудности, такие как процесс утверждения строительства «Син Ханул» 3 и 4, проблема стандартов, технологий и затрат на продление срока службы устаревших атомных электростанций, а также противодействие со стороны местных жителей и органов местного самоуправления [1]. Кроме того, хотя выживание экосистемы атомных электростанций зависит от диверсификации их же экспорта, возможность заключения крупного зарубежного контракта невелика. Другие проблемы включают противодействие со стороны смежных отраслей и организаций RE100 (RE100 — это глобальная корпоративная инициатива по возобновляемым источникам энергии) в связи с понижением целевых показателей по возобновляемым источникам энергии и проблемы, возникающие из-за задержки с расширением сети (передающие и распределительные сети и резервное электроснабжение) [1]. Этот сдвиг в направлении политики может замедлить прогресс страны в направлении декарбонизации и перехода к экологически чистой энергетике.</w:t>
      </w:r>
    </w:p>
    <w:p w:rsidR="00000000" w:rsidDel="00000000" w:rsidP="00000000" w:rsidRDefault="00000000" w:rsidRPr="00000000" w14:paraId="00000010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объявленная президентом Республики Корея, Юн Согёлем, смена курса энергетического перехода сигнализировала о возвращении к ядерной энергетике, несмотря проблемы в 2011–2012  гг. На это решение повлияли различные факторы, включая историю использования ядерной энергии в стране и зависимость РК от импорта энергоносителей. И хотя страна добилась значительного прогресса в развитии своего сектора атомной энергетики, сохраняются проблемы с точки зрения разрешений, стандартов и противодействия со стороны экологических организаций и местных властей. Для страны будет важно сбалансировать свои инвестиции в ядерную энергетику с развитием других низкоуглеродных источников энергии, а также решить проблемы безопасности и обращения с ядерными отходами. Новое направление политики может замедлить прогресс страны в области декарбонизации и перехода к экологически чистой энергетике, однако роль ядерной энергетики в Республике Корея остается важным направлением энергетической политики и, вероятно, продолжит обсуждаться в будущем.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Источники и литература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Neukam, S. South Korean president says carbon neutrality relies on return to nuclear power / S. Neukam // The Hill. URL: https://thehill.com/policy/international/3816147-south-korean-president-says-carbon-neutrality-relies-on-return-to-nuclear-power/.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Andrews-Speed, P. South Korea’s nuclear power industry: recovering from scandal / P. Andrews-Speed // World Energy Law and Business. Оксфорд: Oxford University Press, 2020. pp. 47–57.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Greene, S. S. State of the nuclear industry in the Republic of Korea / S. S. Greene // Advancing US-ROK cooperation om nuclear energy. Вашингтон: Atlantic Council, 2021. pp. 9–11.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Policy Tasks Under President Yoon Suk Yeol // Invest Korea. URL: https://www.investkorea.org/upload/kotraexpress/2022/06/images/Special_Report.pdf.</w:t>
      </w:r>
    </w:p>
    <w:sectPr>
      <w:pgSz w:h="16838" w:w="11906" w:orient="portrait"/>
      <w:pgMar w:bottom="1134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19513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 w:val="1"/>
    <w:unhideWhenUsed w:val="1"/>
    <w:rsid w:val="00195132"/>
    <w:rPr>
      <w:color w:val="605e5c"/>
      <w:shd w:color="auto" w:fill="e1dfdd" w:val="clear"/>
    </w:rPr>
  </w:style>
  <w:style w:type="paragraph" w:styleId="a5">
    <w:name w:val="List Paragraph"/>
    <w:basedOn w:val="a"/>
    <w:uiPriority w:val="34"/>
    <w:qFormat w:val="1"/>
    <w:rsid w:val="0091176A"/>
    <w:pPr>
      <w:ind w:left="720"/>
      <w:contextualSpacing w:val="1"/>
    </w:pPr>
  </w:style>
  <w:style w:type="paragraph" w:styleId="a6">
    <w:name w:val="Normal (Web)"/>
    <w:basedOn w:val="a"/>
    <w:uiPriority w:val="99"/>
    <w:unhideWhenUsed w:val="1"/>
    <w:rsid w:val="00DD1FE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ilippova.md@students.dvf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6o+I1CmqQwrRjIH3KxJYOP2N1g==">CgMxLjA4AHIhMTVkZHowb1NyNnZoRjA4dTQxVy1vUHIwMjFTYTVtLXNQ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2024-02-27T15:43:00Z</dcterms:created>
  <dc:creator>Маргарита Филиппова</dc:creator>
</cp:coreProperties>
</file>