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E16E2" w14:textId="2C2D16E8" w:rsidR="00B62411" w:rsidRPr="003C03F8" w:rsidRDefault="003C03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Политика импер</w:t>
      </w:r>
      <w:r w:rsidR="00272C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ии Тан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 отношении </w:t>
      </w:r>
      <w:r w:rsidR="00F223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кочевых народов центральной Азии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</w:t>
      </w:r>
      <w:r w:rsidR="00F223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VIII</w:t>
      </w:r>
      <w:r w:rsidR="00F223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–</w:t>
      </w:r>
      <w:r w:rsidR="00F223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IX</w:t>
      </w:r>
      <w:r w:rsidRPr="003C03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вв.</w:t>
      </w:r>
    </w:p>
    <w:p w14:paraId="0BC08444" w14:textId="4F453274" w:rsidR="00B62411" w:rsidRDefault="003C03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Зиновьев Иван Сергеевич</w:t>
      </w:r>
    </w:p>
    <w:p w14:paraId="739EE5F7" w14:textId="0ABA864F" w:rsidR="00B62411" w:rsidRDefault="001119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Студент, </w:t>
      </w:r>
      <w:r w:rsidR="003C03F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4 курс бакалавриата</w:t>
      </w:r>
    </w:p>
    <w:p w14:paraId="075EC08F" w14:textId="6F7F9D48" w:rsidR="00B62411" w:rsidRPr="003C03F8" w:rsidRDefault="003C03F8" w:rsidP="003C03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Курский государственный университет, Курск, Россия</w:t>
      </w:r>
    </w:p>
    <w:p w14:paraId="590DD3DD" w14:textId="5BE535D8" w:rsidR="00B62411" w:rsidRPr="003C03F8" w:rsidRDefault="001119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03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69601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–</w:t>
      </w:r>
      <w:r w:rsidRPr="003C03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69601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: </w:t>
      </w:r>
      <w:proofErr w:type="spellStart"/>
      <w:r w:rsidR="003C03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Ivanen</w:t>
      </w:r>
      <w:proofErr w:type="spellEnd"/>
      <w:r w:rsidR="003C03F8" w:rsidRPr="0069601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59_18@</w:t>
      </w:r>
      <w:r w:rsidR="003C03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="003C03F8" w:rsidRPr="0069601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proofErr w:type="spellStart"/>
      <w:r w:rsidR="003C03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ru</w:t>
      </w:r>
      <w:proofErr w:type="spellEnd"/>
    </w:p>
    <w:p w14:paraId="56C404E6" w14:textId="73124BEA" w:rsidR="00B62411" w:rsidRDefault="00992641" w:rsidP="00EE38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истории Китая период правления династии Тан </w:t>
      </w:r>
      <w:r w:rsidR="000C2A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характеризуется учащением набегов тюркских и монгольских кочевых народов. Ханьские власти, в основном, сопротивлялись вторжению уйгуров, киргизов и </w:t>
      </w:r>
      <w:proofErr w:type="spellStart"/>
      <w:r w:rsidR="000C2A4E">
        <w:rPr>
          <w:rFonts w:ascii="Times New Roman" w:eastAsia="Times New Roman" w:hAnsi="Times New Roman" w:cs="Times New Roman"/>
          <w:color w:val="000000"/>
          <w:sz w:val="24"/>
          <w:szCs w:val="24"/>
        </w:rPr>
        <w:t>киданей</w:t>
      </w:r>
      <w:proofErr w:type="spellEnd"/>
      <w:r w:rsidR="000C2A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но, вместе с тем, были случаи мирного сосуществования, когда отдельные представители кочевых народов становились подданными китайского императора и получали за службу земельные наделы. </w:t>
      </w:r>
      <w:r w:rsidR="002A45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Проблема взаимодействия империи Тан с </w:t>
      </w:r>
      <w:r w:rsidR="00956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уйгурами и </w:t>
      </w:r>
      <w:proofErr w:type="spellStart"/>
      <w:r w:rsidR="009560EE">
        <w:rPr>
          <w:rFonts w:ascii="Times New Roman" w:eastAsia="Times New Roman" w:hAnsi="Times New Roman" w:cs="Times New Roman"/>
          <w:color w:val="000000"/>
          <w:sz w:val="24"/>
          <w:szCs w:val="24"/>
        </w:rPr>
        <w:t>киданями</w:t>
      </w:r>
      <w:proofErr w:type="spellEnd"/>
      <w:r w:rsidR="00956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стала активно изучаться только в последние десятилетия, к ней обращались такие российские и зарубежные ученые, как Г.Г. Пиков и Ван </w:t>
      </w:r>
      <w:proofErr w:type="spellStart"/>
      <w:r w:rsidR="009560EE">
        <w:rPr>
          <w:rFonts w:ascii="Times New Roman" w:eastAsia="Times New Roman" w:hAnsi="Times New Roman" w:cs="Times New Roman"/>
          <w:color w:val="000000"/>
          <w:sz w:val="24"/>
          <w:szCs w:val="24"/>
        </w:rPr>
        <w:t>Сяофу</w:t>
      </w:r>
      <w:proofErr w:type="spellEnd"/>
      <w:r w:rsidR="00956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Вместе с тем, в их публикациях больше внимания уделялось культурному </w:t>
      </w:r>
      <w:r w:rsidR="009560EE" w:rsidRPr="009560EE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="009560EE">
        <w:rPr>
          <w:rFonts w:ascii="Times New Roman" w:eastAsia="Times New Roman" w:hAnsi="Times New Roman" w:cs="Times New Roman"/>
          <w:color w:val="000000"/>
          <w:sz w:val="24"/>
          <w:szCs w:val="24"/>
        </w:rPr>
        <w:t>Пиков, 2019, с. 100–101</w:t>
      </w:r>
      <w:r w:rsidR="009560EE" w:rsidRPr="009560EE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="00956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этническому </w:t>
      </w:r>
      <w:r w:rsidR="009560EE" w:rsidRPr="009560EE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="00956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Ван </w:t>
      </w:r>
      <w:proofErr w:type="spellStart"/>
      <w:r w:rsidR="009560EE">
        <w:rPr>
          <w:rFonts w:ascii="Times New Roman" w:eastAsia="Times New Roman" w:hAnsi="Times New Roman" w:cs="Times New Roman"/>
          <w:color w:val="000000"/>
          <w:sz w:val="24"/>
          <w:szCs w:val="24"/>
        </w:rPr>
        <w:t>Сяофу</w:t>
      </w:r>
      <w:proofErr w:type="spellEnd"/>
      <w:r w:rsidR="009560EE">
        <w:rPr>
          <w:rFonts w:ascii="Times New Roman" w:eastAsia="Times New Roman" w:hAnsi="Times New Roman" w:cs="Times New Roman"/>
          <w:color w:val="000000"/>
          <w:sz w:val="24"/>
          <w:szCs w:val="24"/>
        </w:rPr>
        <w:t>, 2004, с. 192</w:t>
      </w:r>
      <w:r w:rsidR="009560EE" w:rsidRPr="009560EE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="00956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компоненту. В нашей статье большее внимание уделяется политической составляющей, мы предполагаем, что </w:t>
      </w:r>
      <w:r w:rsidR="00DD6E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представители кочевых народов влияли на внутреннюю и внешнюю политику Китая. </w:t>
      </w:r>
      <w:r w:rsidR="00272C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Новизна нашего подхода в том, что мы не считаем, что отношения империи Тан и кочевников складывались однозначно агрессивно, либо однозначно мирно. </w:t>
      </w:r>
      <w:r w:rsidR="00DD6E39"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Исследование проводилось с использованием сравнительно-исторического метода</w:t>
      </w:r>
      <w:r w:rsidR="00783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таких источников, как «Цзю Тан шу» (старая история династии Тан), откуда приведены фрагменты, повествующие о похищении китайской принцессы </w:t>
      </w:r>
      <w:proofErr w:type="spellStart"/>
      <w:r w:rsidR="007839AE">
        <w:rPr>
          <w:rFonts w:ascii="Times New Roman" w:eastAsia="Times New Roman" w:hAnsi="Times New Roman" w:cs="Times New Roman"/>
          <w:color w:val="000000"/>
          <w:sz w:val="24"/>
          <w:szCs w:val="24"/>
        </w:rPr>
        <w:t>тан-хэ</w:t>
      </w:r>
      <w:proofErr w:type="spellEnd"/>
      <w:r w:rsidR="00783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уйгурами</w:t>
      </w:r>
      <w:r w:rsidR="00DD6E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839AE" w:rsidRPr="007839AE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="007839AE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="004D18CA">
        <w:rPr>
          <w:rFonts w:ascii="Times New Roman" w:eastAsia="Times New Roman" w:hAnsi="Times New Roman" w:cs="Times New Roman"/>
          <w:color w:val="000000"/>
          <w:sz w:val="24"/>
          <w:szCs w:val="24"/>
        </w:rPr>
        <w:t>лявкин</w:t>
      </w:r>
      <w:r w:rsidR="00783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1974, с. </w:t>
      </w:r>
      <w:r w:rsidR="00CF1930">
        <w:rPr>
          <w:rFonts w:ascii="Times New Roman" w:eastAsia="Times New Roman" w:hAnsi="Times New Roman" w:cs="Times New Roman"/>
          <w:color w:val="000000"/>
          <w:sz w:val="24"/>
          <w:szCs w:val="24"/>
        </w:rPr>
        <w:t>26</w:t>
      </w:r>
      <w:r w:rsidR="007839AE" w:rsidRPr="007839AE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="00783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 разорении </w:t>
      </w:r>
      <w:proofErr w:type="spellStart"/>
      <w:r w:rsidR="007839AE">
        <w:rPr>
          <w:rFonts w:ascii="Times New Roman" w:eastAsia="Times New Roman" w:hAnsi="Times New Roman" w:cs="Times New Roman"/>
          <w:color w:val="000000"/>
          <w:sz w:val="24"/>
          <w:szCs w:val="24"/>
        </w:rPr>
        <w:t>киданями</w:t>
      </w:r>
      <w:proofErr w:type="spellEnd"/>
      <w:r w:rsidR="00783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приграничной заставы </w:t>
      </w:r>
      <w:r w:rsidR="007839AE" w:rsidRPr="007839AE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="004D18CA">
        <w:rPr>
          <w:rFonts w:ascii="Times New Roman" w:eastAsia="Times New Roman" w:hAnsi="Times New Roman" w:cs="Times New Roman"/>
          <w:color w:val="000000"/>
          <w:sz w:val="24"/>
          <w:szCs w:val="24"/>
        </w:rPr>
        <w:t>Таскин</w:t>
      </w:r>
      <w:r w:rsidR="007839AE">
        <w:rPr>
          <w:rFonts w:ascii="Times New Roman" w:eastAsia="Times New Roman" w:hAnsi="Times New Roman" w:cs="Times New Roman"/>
          <w:color w:val="000000"/>
          <w:sz w:val="24"/>
          <w:szCs w:val="24"/>
        </w:rPr>
        <w:t>, 1984, с. 1</w:t>
      </w:r>
      <w:r w:rsidR="00696014">
        <w:rPr>
          <w:rFonts w:ascii="Times New Roman" w:eastAsia="Times New Roman" w:hAnsi="Times New Roman" w:cs="Times New Roman"/>
          <w:color w:val="000000"/>
          <w:sz w:val="24"/>
          <w:szCs w:val="24"/>
        </w:rPr>
        <w:t>70</w:t>
      </w:r>
      <w:r w:rsidR="007839AE" w:rsidRPr="007839AE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="00783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также «Синь Тан шу» (новая история династии Тан), откуда приведен фрагмент </w:t>
      </w:r>
      <w:r w:rsidR="00EE38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поступления на службу к китайскому императору одного из киргизских ханов </w:t>
      </w:r>
      <w:r w:rsidR="00EE3827" w:rsidRPr="00EE3827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proofErr w:type="spellStart"/>
      <w:r w:rsidR="00CF1930">
        <w:rPr>
          <w:rFonts w:ascii="Times New Roman" w:eastAsia="Times New Roman" w:hAnsi="Times New Roman" w:cs="Times New Roman"/>
          <w:color w:val="000000"/>
          <w:sz w:val="24"/>
          <w:szCs w:val="24"/>
        </w:rPr>
        <w:t>Джусаев</w:t>
      </w:r>
      <w:proofErr w:type="spellEnd"/>
      <w:r w:rsidR="00EE3827">
        <w:rPr>
          <w:rFonts w:ascii="Times New Roman" w:eastAsia="Times New Roman" w:hAnsi="Times New Roman" w:cs="Times New Roman"/>
          <w:color w:val="000000"/>
          <w:sz w:val="24"/>
          <w:szCs w:val="24"/>
        </w:rPr>
        <w:t>, 2003, с. 217</w:t>
      </w:r>
      <w:r w:rsidR="00EE3827" w:rsidRPr="00EE3827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="00EE38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19CA38A5" w14:textId="08AA30F5" w:rsidR="00EE3827" w:rsidRPr="00272C37" w:rsidRDefault="00EE3827" w:rsidP="00EE38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Процесс исследования состоял из изучения культурной жизни кочевых народов в статьях упомянутых авторов, а также изучения политических событий, отмеченных в упомянутых источниках. </w:t>
      </w:r>
      <w:r w:rsidR="00272C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ходе работы были получены выводы о том, что отношения с уйгурами, </w:t>
      </w:r>
      <w:proofErr w:type="spellStart"/>
      <w:r w:rsidR="00272C37">
        <w:rPr>
          <w:rFonts w:ascii="Times New Roman" w:eastAsia="Times New Roman" w:hAnsi="Times New Roman" w:cs="Times New Roman"/>
          <w:color w:val="000000"/>
          <w:sz w:val="24"/>
          <w:szCs w:val="24"/>
        </w:rPr>
        <w:t>киданями</w:t>
      </w:r>
      <w:proofErr w:type="spellEnd"/>
      <w:r w:rsidR="00272C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киргизами у Китая в </w:t>
      </w:r>
      <w:r w:rsidR="00272C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VIII</w:t>
      </w:r>
      <w:r w:rsidR="00272C37" w:rsidRPr="00272C37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272C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IX</w:t>
      </w:r>
      <w:r w:rsidR="00272C37" w:rsidRPr="00272C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72C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вв. представляли собой как военные столкновения, так и мирное сосуществование, и в обоих случаях </w:t>
      </w:r>
      <w:r w:rsidR="004D18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кочевые народы часто заимствовали у </w:t>
      </w:r>
      <w:proofErr w:type="spellStart"/>
      <w:r w:rsidR="004D18CA">
        <w:rPr>
          <w:rFonts w:ascii="Times New Roman" w:eastAsia="Times New Roman" w:hAnsi="Times New Roman" w:cs="Times New Roman"/>
          <w:color w:val="000000"/>
          <w:sz w:val="24"/>
          <w:szCs w:val="24"/>
        </w:rPr>
        <w:t>ханьцев</w:t>
      </w:r>
      <w:proofErr w:type="spellEnd"/>
      <w:r w:rsidR="004D18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культурные элементы.</w:t>
      </w:r>
    </w:p>
    <w:p w14:paraId="38FCDD39" w14:textId="77777777" w:rsidR="00B62411" w:rsidRDefault="009371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Источники и литература</w:t>
      </w:r>
    </w:p>
    <w:p w14:paraId="57BF9C3D" w14:textId="4B1EA303" w:rsidR="0093713A" w:rsidRDefault="001119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4E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4D18CA">
        <w:rPr>
          <w:rFonts w:ascii="Times New Roman" w:eastAsia="Times New Roman" w:hAnsi="Times New Roman" w:cs="Times New Roman"/>
          <w:color w:val="000000"/>
          <w:sz w:val="24"/>
          <w:szCs w:val="24"/>
        </w:rPr>
        <w:t>Таскин В.С.</w:t>
      </w:r>
      <w:r w:rsidR="009601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601C2" w:rsidRPr="009601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Материалы по истории древних кочевых народов группы </w:t>
      </w:r>
      <w:proofErr w:type="spellStart"/>
      <w:r w:rsidR="009601C2" w:rsidRPr="009601C2">
        <w:rPr>
          <w:rFonts w:ascii="Times New Roman" w:eastAsia="Times New Roman" w:hAnsi="Times New Roman" w:cs="Times New Roman"/>
          <w:color w:val="000000"/>
          <w:sz w:val="24"/>
          <w:szCs w:val="24"/>
        </w:rPr>
        <w:t>дунху</w:t>
      </w:r>
      <w:proofErr w:type="spellEnd"/>
      <w:r w:rsidR="009601C2" w:rsidRPr="009601C2">
        <w:rPr>
          <w:rFonts w:ascii="Times New Roman" w:eastAsia="Times New Roman" w:hAnsi="Times New Roman" w:cs="Times New Roman"/>
          <w:color w:val="000000"/>
          <w:sz w:val="24"/>
          <w:szCs w:val="24"/>
        </w:rPr>
        <w:t>. М. Наука. 1984</w:t>
      </w:r>
      <w:r w:rsidR="004D18CA">
        <w:rPr>
          <w:rFonts w:ascii="Times New Roman" w:eastAsia="Times New Roman" w:hAnsi="Times New Roman" w:cs="Times New Roman"/>
          <w:color w:val="000000"/>
          <w:sz w:val="24"/>
          <w:szCs w:val="24"/>
        </w:rPr>
        <w:t>. 486 с.</w:t>
      </w:r>
    </w:p>
    <w:p w14:paraId="644ED183" w14:textId="30D77782" w:rsidR="009601C2" w:rsidRDefault="009601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="004D18CA">
        <w:rPr>
          <w:rFonts w:ascii="Times New Roman" w:eastAsia="Times New Roman" w:hAnsi="Times New Roman" w:cs="Times New Roman"/>
          <w:color w:val="000000"/>
          <w:sz w:val="24"/>
          <w:szCs w:val="24"/>
        </w:rPr>
        <w:t>Малявкин А.Г.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601C2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Материалы по истории уйгуров в IX-XII вв. (История и культура Востока Азии, Том II). Новосибирск. Наука. 1974</w:t>
      </w:r>
      <w:r w:rsidR="004D18CA">
        <w:rPr>
          <w:rFonts w:ascii="Times New Roman" w:eastAsia="Times New Roman" w:hAnsi="Times New Roman" w:cs="Times New Roman"/>
          <w:color w:val="000000"/>
          <w:sz w:val="24"/>
          <w:szCs w:val="24"/>
        </w:rPr>
        <w:t>. 210 с.</w:t>
      </w:r>
    </w:p>
    <w:p w14:paraId="5C2F13A5" w14:textId="5D9E2DB0" w:rsidR="00040D66" w:rsidRPr="009601C2" w:rsidRDefault="00040D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 w:rsidR="00CF1930">
        <w:rPr>
          <w:rFonts w:ascii="Times New Roman" w:eastAsia="Times New Roman" w:hAnsi="Times New Roman" w:cs="Times New Roman"/>
          <w:color w:val="000000"/>
          <w:sz w:val="24"/>
          <w:szCs w:val="24"/>
        </w:rPr>
        <w:t>Джусаев</w:t>
      </w:r>
      <w:proofErr w:type="spellEnd"/>
      <w:r w:rsidR="00CF19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К.Д. </w:t>
      </w:r>
      <w:r w:rsidRPr="00040D66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Материалы по истории кыргызов и Кыргызстана (Извлечения из китайских источников II в. до н. э. - XVIII в.), Том 2.  Кыргызско-турецкий университет "</w:t>
      </w:r>
      <w:proofErr w:type="spellStart"/>
      <w:r w:rsidRPr="00040D66">
        <w:rPr>
          <w:rFonts w:ascii="Times New Roman" w:eastAsia="Times New Roman" w:hAnsi="Times New Roman" w:cs="Times New Roman"/>
          <w:color w:val="000000"/>
          <w:sz w:val="24"/>
          <w:szCs w:val="24"/>
        </w:rPr>
        <w:t>Манас</w:t>
      </w:r>
      <w:proofErr w:type="spellEnd"/>
      <w:r w:rsidRPr="00040D66">
        <w:rPr>
          <w:rFonts w:ascii="Times New Roman" w:eastAsia="Times New Roman" w:hAnsi="Times New Roman" w:cs="Times New Roman"/>
          <w:color w:val="000000"/>
          <w:sz w:val="24"/>
          <w:szCs w:val="24"/>
        </w:rPr>
        <w:t>". Бишкек. 2003</w:t>
      </w:r>
      <w:r w:rsidR="00CF1930">
        <w:rPr>
          <w:rFonts w:ascii="Times New Roman" w:eastAsia="Times New Roman" w:hAnsi="Times New Roman" w:cs="Times New Roman"/>
          <w:color w:val="000000"/>
          <w:sz w:val="24"/>
          <w:szCs w:val="24"/>
        </w:rPr>
        <w:t>. 314 с.</w:t>
      </w:r>
    </w:p>
    <w:p w14:paraId="745E9F0D" w14:textId="16C8594B" w:rsidR="00B62411" w:rsidRDefault="00F223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93713A" w:rsidRPr="007F1F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7F1F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Ван </w:t>
      </w:r>
      <w:proofErr w:type="spellStart"/>
      <w:r w:rsidR="007F1F3F">
        <w:rPr>
          <w:rFonts w:ascii="Times New Roman" w:eastAsia="Times New Roman" w:hAnsi="Times New Roman" w:cs="Times New Roman"/>
          <w:color w:val="000000"/>
          <w:sz w:val="24"/>
          <w:szCs w:val="24"/>
        </w:rPr>
        <w:t>Сяофу</w:t>
      </w:r>
      <w:proofErr w:type="spellEnd"/>
      <w:r w:rsidR="007F1F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Образование </w:t>
      </w:r>
      <w:proofErr w:type="spellStart"/>
      <w:r w:rsidR="007F1F3F">
        <w:rPr>
          <w:rFonts w:ascii="Times New Roman" w:eastAsia="Times New Roman" w:hAnsi="Times New Roman" w:cs="Times New Roman"/>
          <w:color w:val="000000"/>
          <w:sz w:val="24"/>
          <w:szCs w:val="24"/>
        </w:rPr>
        <w:t>Киданьского</w:t>
      </w:r>
      <w:proofErr w:type="spellEnd"/>
      <w:r w:rsidR="007F1F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государства и уйгурская культура </w:t>
      </w:r>
      <w:r w:rsidR="007F1F3F" w:rsidRPr="007F1F3F">
        <w:rPr>
          <w:rFonts w:ascii="Times New Roman" w:eastAsia="Times New Roman" w:hAnsi="Times New Roman" w:cs="Times New Roman"/>
          <w:color w:val="000000"/>
          <w:sz w:val="24"/>
          <w:szCs w:val="24"/>
        </w:rPr>
        <w:t>// «</w:t>
      </w:r>
      <w:proofErr w:type="spellStart"/>
      <w:r w:rsidR="007F1F3F" w:rsidRPr="007F1F3F">
        <w:rPr>
          <w:rFonts w:ascii="Times New Roman" w:eastAsia="Times New Roman" w:hAnsi="Times New Roman" w:cs="Times New Roman"/>
          <w:color w:val="000000"/>
          <w:sz w:val="24"/>
          <w:szCs w:val="24"/>
        </w:rPr>
        <w:t>Чжунго</w:t>
      </w:r>
      <w:proofErr w:type="spellEnd"/>
      <w:r w:rsidR="007F1F3F" w:rsidRPr="007F1F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F1F3F" w:rsidRPr="007F1F3F">
        <w:rPr>
          <w:rFonts w:ascii="Times New Roman" w:eastAsia="Times New Roman" w:hAnsi="Times New Roman" w:cs="Times New Roman"/>
          <w:color w:val="000000"/>
          <w:sz w:val="24"/>
          <w:szCs w:val="24"/>
        </w:rPr>
        <w:t>шэхуй</w:t>
      </w:r>
      <w:proofErr w:type="spellEnd"/>
      <w:r w:rsidR="007F1F3F" w:rsidRPr="007F1F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F1F3F" w:rsidRPr="007F1F3F">
        <w:rPr>
          <w:rFonts w:ascii="Times New Roman" w:eastAsia="Times New Roman" w:hAnsi="Times New Roman" w:cs="Times New Roman"/>
          <w:color w:val="000000"/>
          <w:sz w:val="24"/>
          <w:szCs w:val="24"/>
        </w:rPr>
        <w:t>кэсюэ</w:t>
      </w:r>
      <w:proofErr w:type="spellEnd"/>
      <w:r w:rsidR="007F1F3F" w:rsidRPr="007F1F3F">
        <w:rPr>
          <w:rFonts w:ascii="Times New Roman" w:eastAsia="Times New Roman" w:hAnsi="Times New Roman" w:cs="Times New Roman"/>
          <w:color w:val="000000"/>
          <w:sz w:val="24"/>
          <w:szCs w:val="24"/>
        </w:rPr>
        <w:t>» (Общественные науки Китая). 2004. № 4. С. 186</w:t>
      </w:r>
      <w:r w:rsidR="007F1F3F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7F1F3F" w:rsidRPr="007F1F3F">
        <w:rPr>
          <w:rFonts w:ascii="Times New Roman" w:eastAsia="Times New Roman" w:hAnsi="Times New Roman" w:cs="Times New Roman"/>
          <w:color w:val="000000"/>
          <w:sz w:val="24"/>
          <w:szCs w:val="24"/>
        </w:rPr>
        <w:t>202.</w:t>
      </w:r>
    </w:p>
    <w:p w14:paraId="6D08A0A5" w14:textId="15F2A1D7" w:rsidR="00B62411" w:rsidRPr="00452F52" w:rsidRDefault="00F223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1119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452F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Пиков Г.Г. К вопросу о взаимоотношениях Китая и </w:t>
      </w:r>
      <w:proofErr w:type="spellStart"/>
      <w:r w:rsidR="00452F52">
        <w:rPr>
          <w:rFonts w:ascii="Times New Roman" w:eastAsia="Times New Roman" w:hAnsi="Times New Roman" w:cs="Times New Roman"/>
          <w:color w:val="000000"/>
          <w:sz w:val="24"/>
          <w:szCs w:val="24"/>
        </w:rPr>
        <w:t>киданей</w:t>
      </w:r>
      <w:proofErr w:type="spellEnd"/>
      <w:r w:rsidR="00452F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52F52" w:rsidRPr="00452F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// </w:t>
      </w:r>
      <w:r w:rsidR="00452F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Россия и АТР. 2019.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452F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С. 95–108. </w:t>
      </w:r>
    </w:p>
    <w:p w14:paraId="1971417B" w14:textId="77777777" w:rsidR="00B62411" w:rsidRPr="00F223D4" w:rsidRDefault="00B624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8E9DD5B" w14:textId="77777777" w:rsidR="0093713A" w:rsidRPr="00F223D4" w:rsidRDefault="009371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93713A" w:rsidRPr="00F223D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3F8"/>
    <w:rsid w:val="000007D1"/>
    <w:rsid w:val="00040D66"/>
    <w:rsid w:val="000967D7"/>
    <w:rsid w:val="000C2A4E"/>
    <w:rsid w:val="001119E4"/>
    <w:rsid w:val="00272C37"/>
    <w:rsid w:val="00275BB0"/>
    <w:rsid w:val="002A4593"/>
    <w:rsid w:val="002A6A2D"/>
    <w:rsid w:val="002C13F5"/>
    <w:rsid w:val="003567BA"/>
    <w:rsid w:val="003C03F8"/>
    <w:rsid w:val="00452F52"/>
    <w:rsid w:val="004D18CA"/>
    <w:rsid w:val="004F14BC"/>
    <w:rsid w:val="005E386D"/>
    <w:rsid w:val="00696014"/>
    <w:rsid w:val="006B339E"/>
    <w:rsid w:val="007839AE"/>
    <w:rsid w:val="007B4530"/>
    <w:rsid w:val="007F1F3F"/>
    <w:rsid w:val="00884E49"/>
    <w:rsid w:val="0093713A"/>
    <w:rsid w:val="009560EE"/>
    <w:rsid w:val="009601C2"/>
    <w:rsid w:val="00992641"/>
    <w:rsid w:val="00B62411"/>
    <w:rsid w:val="00CA0150"/>
    <w:rsid w:val="00CF1930"/>
    <w:rsid w:val="00DB4176"/>
    <w:rsid w:val="00DD6E39"/>
    <w:rsid w:val="00DE6E76"/>
    <w:rsid w:val="00E47437"/>
    <w:rsid w:val="00EE3827"/>
    <w:rsid w:val="00F2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C9B02"/>
  <w15:docId w15:val="{664B43D2-0ECC-47AC-B3D3-9E931E945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93713A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3713A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937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n\Downloads\&#1064;&#1072;&#1073;&#1083;&#1086;&#1085;_&#1042;&#1086;&#1089;&#1090;&#1086;&#1082;&#1086;&#1074;&#1077;&#1076;&#1077;&#1085;&#1080;&#107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Шаблон_Востоковедение</Template>
  <TotalTime>319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3</cp:revision>
  <dcterms:created xsi:type="dcterms:W3CDTF">2024-02-13T05:56:00Z</dcterms:created>
  <dcterms:modified xsi:type="dcterms:W3CDTF">2024-02-29T19:05:00Z</dcterms:modified>
</cp:coreProperties>
</file>