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0A" w:rsidRPr="00B84F0A" w:rsidRDefault="00B84F0A" w:rsidP="00B84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Советский опыт экспорта образования </w:t>
      </w:r>
      <w:r w:rsidR="006B380B">
        <w:rPr>
          <w:b/>
          <w:color w:val="000000"/>
        </w:rPr>
        <w:t>в</w:t>
      </w:r>
      <w:r>
        <w:rPr>
          <w:b/>
          <w:color w:val="000000"/>
        </w:rPr>
        <w:t xml:space="preserve"> Китай во второй половине </w:t>
      </w:r>
      <w:r w:rsidR="006B380B">
        <w:rPr>
          <w:b/>
          <w:color w:val="000000"/>
        </w:rPr>
        <w:br/>
      </w:r>
      <w:r>
        <w:rPr>
          <w:b/>
          <w:color w:val="000000"/>
        </w:rPr>
        <w:t>1950-х начале 1960-х гг.</w:t>
      </w:r>
    </w:p>
    <w:p w:rsidR="00130241" w:rsidRDefault="00B84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Шанькова Стефания Эдуардовна</w:t>
      </w:r>
    </w:p>
    <w:p w:rsidR="00130241" w:rsidRDefault="00B84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 1 курса</w:t>
      </w:r>
      <w:r w:rsidR="006B380B">
        <w:rPr>
          <w:i/>
          <w:color w:val="000000"/>
        </w:rPr>
        <w:t xml:space="preserve"> магистратуры,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5E1A0C">
        <w:rPr>
          <w:i/>
          <w:color w:val="000000"/>
        </w:rPr>
        <w:t> </w:t>
      </w:r>
      <w:r>
        <w:rPr>
          <w:i/>
          <w:color w:val="000000"/>
        </w:rPr>
        <w:t>Ломоносова,</w:t>
      </w:r>
    </w:p>
    <w:p w:rsidR="00130241" w:rsidRDefault="005E1A0C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факультет</w:t>
      </w:r>
      <w:proofErr w:type="gramEnd"/>
      <w:r>
        <w:rPr>
          <w:i/>
          <w:color w:val="000000"/>
        </w:rPr>
        <w:t xml:space="preserve"> педагогического образования</w:t>
      </w:r>
      <w:r w:rsidR="00F51593">
        <w:rPr>
          <w:i/>
          <w:color w:val="000000"/>
        </w:rPr>
        <w:t>, Москва, Россия</w:t>
      </w:r>
    </w:p>
    <w:p w:rsidR="005E1A0C" w:rsidRPr="00B84F0A" w:rsidRDefault="00EB1F49" w:rsidP="00A45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i/>
          <w:iCs/>
          <w:color w:val="000000"/>
        </w:rPr>
      </w:pPr>
      <w:r w:rsidRPr="005E1A0C">
        <w:rPr>
          <w:i/>
          <w:color w:val="000000"/>
          <w:lang w:val="en-US"/>
        </w:rPr>
        <w:t>E</w:t>
      </w:r>
      <w:r w:rsidR="003B76D6" w:rsidRPr="00F51593">
        <w:rPr>
          <w:i/>
          <w:color w:val="000000"/>
        </w:rPr>
        <w:t>-</w:t>
      </w:r>
      <w:r w:rsidRPr="005E1A0C">
        <w:rPr>
          <w:i/>
          <w:color w:val="000000"/>
          <w:lang w:val="en-US"/>
        </w:rPr>
        <w:t>mail</w:t>
      </w:r>
      <w:r w:rsidRPr="00F51593">
        <w:rPr>
          <w:i/>
          <w:color w:val="000000"/>
        </w:rPr>
        <w:t xml:space="preserve">: </w:t>
      </w:r>
      <w:r w:rsidR="00B84F0A">
        <w:rPr>
          <w:i/>
          <w:iCs/>
          <w:lang w:val="en-US"/>
        </w:rPr>
        <w:t>sshankova</w:t>
      </w:r>
      <w:r w:rsidR="00B84F0A" w:rsidRPr="00B84F0A">
        <w:rPr>
          <w:i/>
          <w:iCs/>
        </w:rPr>
        <w:t>@</w:t>
      </w:r>
      <w:r w:rsidR="00B84F0A">
        <w:rPr>
          <w:i/>
          <w:iCs/>
          <w:lang w:val="en-US"/>
        </w:rPr>
        <w:t>mail</w:t>
      </w:r>
      <w:r w:rsidR="00B84F0A">
        <w:rPr>
          <w:i/>
          <w:iCs/>
        </w:rPr>
        <w:t>.</w:t>
      </w:r>
      <w:r w:rsidR="00B84F0A">
        <w:rPr>
          <w:i/>
          <w:iCs/>
          <w:lang w:val="en-US"/>
        </w:rPr>
        <w:t>ru</w:t>
      </w:r>
    </w:p>
    <w:p w:rsidR="00B84F0A" w:rsidRDefault="00B84F0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сегодняшний день тема </w:t>
      </w:r>
      <w:r w:rsidR="00575E9B">
        <w:rPr>
          <w:color w:val="000000"/>
        </w:rPr>
        <w:t xml:space="preserve">продвижения лучших </w:t>
      </w:r>
      <w:r w:rsidR="00246B21">
        <w:rPr>
          <w:color w:val="000000"/>
        </w:rPr>
        <w:t>практик и достижений</w:t>
      </w:r>
      <w:r>
        <w:rPr>
          <w:color w:val="000000"/>
        </w:rPr>
        <w:t xml:space="preserve"> отечественного образования </w:t>
      </w:r>
      <w:r w:rsidR="008D3C13">
        <w:rPr>
          <w:color w:val="000000"/>
        </w:rPr>
        <w:t xml:space="preserve">на международной арене </w:t>
      </w:r>
      <w:r w:rsidR="00246B21">
        <w:rPr>
          <w:color w:val="000000"/>
        </w:rPr>
        <w:t xml:space="preserve">активно обсуждается как в научном и педагогическом сообществе, так и среди специалистов </w:t>
      </w:r>
      <w:r w:rsidR="005D3719">
        <w:rPr>
          <w:color w:val="000000"/>
        </w:rPr>
        <w:t>в области управления образованием</w:t>
      </w:r>
      <w:r w:rsidR="008D3C13">
        <w:rPr>
          <w:color w:val="000000"/>
        </w:rPr>
        <w:t xml:space="preserve">. Актуальность данного вопроса </w:t>
      </w:r>
      <w:r w:rsidR="005D3719">
        <w:rPr>
          <w:color w:val="000000"/>
        </w:rPr>
        <w:t xml:space="preserve">обозначена в </w:t>
      </w:r>
      <w:r w:rsidR="008D3C13">
        <w:rPr>
          <w:color w:val="000000"/>
        </w:rPr>
        <w:t>документ</w:t>
      </w:r>
      <w:r w:rsidR="005D3719">
        <w:rPr>
          <w:color w:val="000000"/>
        </w:rPr>
        <w:t>е</w:t>
      </w:r>
      <w:r w:rsidR="008D3C13">
        <w:rPr>
          <w:color w:val="000000"/>
        </w:rPr>
        <w:t xml:space="preserve"> Правительства </w:t>
      </w:r>
      <w:r w:rsidR="005D3719">
        <w:rPr>
          <w:color w:val="000000"/>
        </w:rPr>
        <w:t>Российской Федерации</w:t>
      </w:r>
      <w:r w:rsidR="008D3C13">
        <w:rPr>
          <w:color w:val="000000"/>
        </w:rPr>
        <w:t xml:space="preserve"> </w:t>
      </w:r>
      <w:r w:rsidR="00D6675C">
        <w:rPr>
          <w:color w:val="000000"/>
        </w:rPr>
        <w:t>– пояснительной записке «</w:t>
      </w:r>
      <w:r w:rsidR="008D3C13">
        <w:rPr>
          <w:color w:val="000000"/>
        </w:rPr>
        <w:t>О приоритетном проекте «Экспорт образования»</w:t>
      </w:r>
      <w:r w:rsidR="0049629E">
        <w:rPr>
          <w:color w:val="000000"/>
        </w:rPr>
        <w:t xml:space="preserve"> </w:t>
      </w:r>
      <w:r w:rsidR="0049629E" w:rsidRPr="00287E13">
        <w:rPr>
          <w:color w:val="000000"/>
        </w:rPr>
        <w:t>[1]</w:t>
      </w:r>
      <w:r w:rsidR="00D6675C">
        <w:rPr>
          <w:color w:val="000000"/>
        </w:rPr>
        <w:t xml:space="preserve"> к паспорту приоритетного проекта </w:t>
      </w:r>
      <w:r w:rsidR="0049629E">
        <w:rPr>
          <w:color w:val="000000"/>
        </w:rPr>
        <w:t>«</w:t>
      </w:r>
      <w:r w:rsidR="00D6675C">
        <w:rPr>
          <w:color w:val="000000"/>
        </w:rPr>
        <w:t xml:space="preserve">Развитие экспортного потенциала </w:t>
      </w:r>
      <w:r w:rsidR="0049629E">
        <w:rPr>
          <w:color w:val="000000"/>
        </w:rPr>
        <w:t>российской системы образования», утвержденного президиумом Совета при Президенте Российской Федерации по стратегическому развитию и приоритетным проектам 30 мая 2017 г.</w:t>
      </w:r>
      <w:r w:rsidR="006305F1" w:rsidRPr="00287E13">
        <w:rPr>
          <w:color w:val="000000"/>
        </w:rPr>
        <w:t xml:space="preserve"> </w:t>
      </w:r>
      <w:r w:rsidR="004E2755" w:rsidRPr="004E2755">
        <w:rPr>
          <w:color w:val="000000"/>
        </w:rPr>
        <w:t>[</w:t>
      </w:r>
      <w:r w:rsidR="0049629E">
        <w:rPr>
          <w:color w:val="000000"/>
        </w:rPr>
        <w:t>2</w:t>
      </w:r>
      <w:r w:rsidR="004E2755" w:rsidRPr="004E2755">
        <w:rPr>
          <w:color w:val="000000"/>
        </w:rPr>
        <w:t>]</w:t>
      </w:r>
      <w:r w:rsidR="008D3C13">
        <w:rPr>
          <w:color w:val="000000"/>
        </w:rPr>
        <w:t xml:space="preserve">. </w:t>
      </w:r>
      <w:r w:rsidR="006305F1">
        <w:rPr>
          <w:color w:val="000000"/>
        </w:rPr>
        <w:t>Данный проект разработан на период до 2025 г. и в</w:t>
      </w:r>
      <w:r w:rsidR="008D3C13">
        <w:rPr>
          <w:color w:val="000000"/>
        </w:rPr>
        <w:t xml:space="preserve"> нем говорится о необходимости внедрени</w:t>
      </w:r>
      <w:r w:rsidR="004247C4">
        <w:rPr>
          <w:color w:val="000000"/>
        </w:rPr>
        <w:t>я</w:t>
      </w:r>
      <w:r w:rsidR="008D3C13">
        <w:rPr>
          <w:color w:val="000000"/>
        </w:rPr>
        <w:t xml:space="preserve"> новых образовательных программ и проектов, которые </w:t>
      </w:r>
      <w:r w:rsidR="00FD51CF">
        <w:rPr>
          <w:color w:val="000000"/>
        </w:rPr>
        <w:t xml:space="preserve">могут </w:t>
      </w:r>
      <w:r w:rsidR="006305F1">
        <w:rPr>
          <w:color w:val="000000"/>
        </w:rPr>
        <w:t>заинтересовать иностранных граждан</w:t>
      </w:r>
      <w:r w:rsidR="008D3C13">
        <w:rPr>
          <w:color w:val="000000"/>
        </w:rPr>
        <w:t xml:space="preserve">. Это повысит </w:t>
      </w:r>
      <w:r w:rsidR="006305F1">
        <w:rPr>
          <w:color w:val="000000"/>
        </w:rPr>
        <w:t xml:space="preserve">узнаваемость </w:t>
      </w:r>
      <w:r w:rsidR="008D3C13">
        <w:rPr>
          <w:color w:val="000000"/>
        </w:rPr>
        <w:t>бренд</w:t>
      </w:r>
      <w:r w:rsidR="006305F1">
        <w:rPr>
          <w:color w:val="000000"/>
        </w:rPr>
        <w:t>а</w:t>
      </w:r>
      <w:r w:rsidR="008D3C13">
        <w:rPr>
          <w:color w:val="000000"/>
        </w:rPr>
        <w:t xml:space="preserve"> отечественного образования за рубежом и </w:t>
      </w:r>
      <w:r w:rsidR="006305F1">
        <w:rPr>
          <w:color w:val="000000"/>
        </w:rPr>
        <w:t xml:space="preserve">позволит </w:t>
      </w:r>
      <w:r w:rsidR="008D3C13">
        <w:rPr>
          <w:color w:val="000000"/>
        </w:rPr>
        <w:t>«нарастит</w:t>
      </w:r>
      <w:r w:rsidR="006305F1">
        <w:rPr>
          <w:color w:val="000000"/>
        </w:rPr>
        <w:t>ь</w:t>
      </w:r>
      <w:r w:rsidR="008D3C13">
        <w:rPr>
          <w:color w:val="000000"/>
        </w:rPr>
        <w:t xml:space="preserve"> несырьевой экспорт </w:t>
      </w:r>
      <w:r w:rsidR="006305F1">
        <w:rPr>
          <w:color w:val="000000"/>
        </w:rPr>
        <w:t xml:space="preserve">Российской Федерации» </w:t>
      </w:r>
      <w:r w:rsidR="006305F1" w:rsidRPr="00287E13">
        <w:rPr>
          <w:color w:val="000000"/>
        </w:rPr>
        <w:t>[1]</w:t>
      </w:r>
      <w:r w:rsidR="008D3C13">
        <w:rPr>
          <w:color w:val="000000"/>
        </w:rPr>
        <w:t xml:space="preserve">. </w:t>
      </w:r>
      <w:r w:rsidR="00FD51CF">
        <w:rPr>
          <w:color w:val="000000"/>
        </w:rPr>
        <w:t>В этом смысле чрезвычайно важным</w:t>
      </w:r>
      <w:r w:rsidR="00890ADE">
        <w:rPr>
          <w:color w:val="000000"/>
        </w:rPr>
        <w:t>, на наш взгляд,</w:t>
      </w:r>
      <w:r w:rsidR="00FD51CF">
        <w:rPr>
          <w:color w:val="000000"/>
        </w:rPr>
        <w:t xml:space="preserve"> является обращение внимания на собственный исторический опыт </w:t>
      </w:r>
      <w:r w:rsidR="00890ADE">
        <w:rPr>
          <w:color w:val="000000"/>
        </w:rPr>
        <w:t xml:space="preserve">– </w:t>
      </w:r>
      <w:r w:rsidR="00FD51CF">
        <w:rPr>
          <w:color w:val="000000"/>
        </w:rPr>
        <w:t>экспорт образования в СССР, когда советск</w:t>
      </w:r>
      <w:r w:rsidR="006305F1">
        <w:rPr>
          <w:color w:val="000000"/>
        </w:rPr>
        <w:t>ое</w:t>
      </w:r>
      <w:r w:rsidR="00FD51CF">
        <w:rPr>
          <w:color w:val="000000"/>
        </w:rPr>
        <w:t xml:space="preserve"> </w:t>
      </w:r>
      <w:r w:rsidR="006305F1">
        <w:rPr>
          <w:color w:val="000000"/>
        </w:rPr>
        <w:t xml:space="preserve">правительство </w:t>
      </w:r>
      <w:r w:rsidR="00FD51CF">
        <w:rPr>
          <w:color w:val="000000"/>
        </w:rPr>
        <w:t>начал</w:t>
      </w:r>
      <w:r w:rsidR="00890ADE">
        <w:rPr>
          <w:color w:val="000000"/>
        </w:rPr>
        <w:t>о</w:t>
      </w:r>
      <w:r w:rsidR="00FD51CF">
        <w:rPr>
          <w:color w:val="000000"/>
        </w:rPr>
        <w:t xml:space="preserve"> активно взаимодействовать с Китайской </w:t>
      </w:r>
      <w:r w:rsidR="006305F1">
        <w:rPr>
          <w:color w:val="000000"/>
        </w:rPr>
        <w:t>н</w:t>
      </w:r>
      <w:r w:rsidR="00FD51CF">
        <w:rPr>
          <w:color w:val="000000"/>
        </w:rPr>
        <w:t>ародной республикой</w:t>
      </w:r>
      <w:r w:rsidR="00890ADE">
        <w:rPr>
          <w:color w:val="000000"/>
        </w:rPr>
        <w:t xml:space="preserve"> в области образования</w:t>
      </w:r>
      <w:r w:rsidR="00FD51CF">
        <w:rPr>
          <w:color w:val="000000"/>
        </w:rPr>
        <w:t xml:space="preserve">. </w:t>
      </w:r>
    </w:p>
    <w:p w:rsidR="00FD51CF" w:rsidRDefault="00FD51CF" w:rsidP="0088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Еще в </w:t>
      </w:r>
      <w:r w:rsidR="001D5AFE">
        <w:rPr>
          <w:color w:val="000000"/>
        </w:rPr>
        <w:t>феврале 1950 </w:t>
      </w:r>
      <w:r>
        <w:rPr>
          <w:color w:val="000000"/>
        </w:rPr>
        <w:t xml:space="preserve">г. </w:t>
      </w:r>
      <w:r w:rsidR="001D5AFE">
        <w:rPr>
          <w:color w:val="000000"/>
        </w:rPr>
        <w:t xml:space="preserve">между СССР и КНР </w:t>
      </w:r>
      <w:r>
        <w:rPr>
          <w:color w:val="000000"/>
        </w:rPr>
        <w:t>был заключен договор «О дружбе, сотрудничестве и взаимной помощи», на основании которого впоследствии Советский Союз оказал поддержку в реорганизации китайской системы образования. Изначально страны должны были найти «общие точки взаимодействия»</w:t>
      </w:r>
      <w:r w:rsidR="001D5AFE">
        <w:rPr>
          <w:color w:val="000000"/>
        </w:rPr>
        <w:t xml:space="preserve">, одной из которых </w:t>
      </w:r>
      <w:r w:rsidR="00AF28DE">
        <w:rPr>
          <w:color w:val="000000"/>
        </w:rPr>
        <w:t xml:space="preserve">стала сфера образования, где у советской стороны имелся большой опыт в </w:t>
      </w:r>
      <w:r>
        <w:rPr>
          <w:color w:val="000000"/>
        </w:rPr>
        <w:t>организации системы образования</w:t>
      </w:r>
      <w:r w:rsidR="00AF28DE">
        <w:rPr>
          <w:color w:val="000000"/>
        </w:rPr>
        <w:t>, которым она была готова поделится со своим восточным партнером</w:t>
      </w:r>
      <w:r w:rsidR="00887B7B">
        <w:rPr>
          <w:color w:val="000000"/>
        </w:rPr>
        <w:t>. Китайские специалисты и их коллеги из Советского Союза должны были решить многие задачи: ликвидаци</w:t>
      </w:r>
      <w:r w:rsidR="004247C4">
        <w:rPr>
          <w:color w:val="000000"/>
        </w:rPr>
        <w:t>ю</w:t>
      </w:r>
      <w:r w:rsidR="00887B7B">
        <w:rPr>
          <w:color w:val="000000"/>
        </w:rPr>
        <w:t xml:space="preserve"> </w:t>
      </w:r>
      <w:r w:rsidR="004247C4">
        <w:rPr>
          <w:color w:val="000000"/>
        </w:rPr>
        <w:t>без</w:t>
      </w:r>
      <w:r w:rsidR="00887B7B">
        <w:rPr>
          <w:color w:val="000000"/>
        </w:rPr>
        <w:t xml:space="preserve">грамотности на всей территории Китая, </w:t>
      </w:r>
      <w:r w:rsidR="00E55814">
        <w:rPr>
          <w:color w:val="000000"/>
        </w:rPr>
        <w:t xml:space="preserve">расширение </w:t>
      </w:r>
      <w:r w:rsidR="00887B7B">
        <w:rPr>
          <w:color w:val="000000"/>
        </w:rPr>
        <w:t>сет</w:t>
      </w:r>
      <w:r w:rsidR="00E55814">
        <w:rPr>
          <w:color w:val="000000"/>
        </w:rPr>
        <w:t>и</w:t>
      </w:r>
      <w:r w:rsidR="00887B7B">
        <w:rPr>
          <w:color w:val="000000"/>
        </w:rPr>
        <w:t xml:space="preserve"> высших и средних учебных заведений, </w:t>
      </w:r>
      <w:r w:rsidR="00E55814">
        <w:rPr>
          <w:color w:val="000000"/>
        </w:rPr>
        <w:t xml:space="preserve">развитие </w:t>
      </w:r>
      <w:r w:rsidR="00887B7B">
        <w:rPr>
          <w:color w:val="000000"/>
        </w:rPr>
        <w:t>научно-</w:t>
      </w:r>
      <w:r w:rsidR="00E55814">
        <w:rPr>
          <w:color w:val="000000"/>
        </w:rPr>
        <w:t xml:space="preserve">технического </w:t>
      </w:r>
      <w:r w:rsidR="00887B7B">
        <w:rPr>
          <w:color w:val="000000"/>
        </w:rPr>
        <w:t>потенциал</w:t>
      </w:r>
      <w:r w:rsidR="00E55814">
        <w:rPr>
          <w:color w:val="000000"/>
        </w:rPr>
        <w:t>а Пекина</w:t>
      </w:r>
      <w:r w:rsidR="00887B7B">
        <w:rPr>
          <w:color w:val="000000"/>
        </w:rPr>
        <w:t xml:space="preserve">. </w:t>
      </w:r>
      <w:r w:rsidR="00887B7B" w:rsidRPr="00887B7B">
        <w:rPr>
          <w:color w:val="000000"/>
        </w:rPr>
        <w:t>В связи с этим</w:t>
      </w:r>
      <w:r w:rsidR="004247C4">
        <w:rPr>
          <w:color w:val="000000"/>
        </w:rPr>
        <w:t>,</w:t>
      </w:r>
      <w:r w:rsidR="00887B7B" w:rsidRPr="00887B7B">
        <w:rPr>
          <w:color w:val="000000"/>
        </w:rPr>
        <w:t xml:space="preserve"> </w:t>
      </w:r>
      <w:r w:rsidR="00D31B8B">
        <w:rPr>
          <w:color w:val="000000"/>
        </w:rPr>
        <w:t xml:space="preserve">с опорой на советскую модель образования </w:t>
      </w:r>
      <w:r w:rsidR="00E55814">
        <w:rPr>
          <w:color w:val="000000"/>
        </w:rPr>
        <w:t xml:space="preserve">в КНР </w:t>
      </w:r>
      <w:r w:rsidR="00887B7B" w:rsidRPr="00887B7B">
        <w:rPr>
          <w:color w:val="000000"/>
        </w:rPr>
        <w:t xml:space="preserve">начинают создаваться народные школы, открываются курсы по ликвидации </w:t>
      </w:r>
      <w:r w:rsidR="004247C4">
        <w:rPr>
          <w:color w:val="000000"/>
        </w:rPr>
        <w:t>без</w:t>
      </w:r>
      <w:r w:rsidR="00887B7B" w:rsidRPr="00887B7B">
        <w:rPr>
          <w:color w:val="000000"/>
        </w:rPr>
        <w:t>грамотности</w:t>
      </w:r>
      <w:r w:rsidR="004247C4">
        <w:rPr>
          <w:color w:val="000000"/>
        </w:rPr>
        <w:t xml:space="preserve"> населения</w:t>
      </w:r>
      <w:r w:rsidR="00887B7B" w:rsidRPr="00887B7B">
        <w:rPr>
          <w:color w:val="000000"/>
        </w:rPr>
        <w:t>.</w:t>
      </w:r>
    </w:p>
    <w:p w:rsidR="00887B7B" w:rsidRDefault="00887B7B" w:rsidP="0088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Перед руководством Китайской </w:t>
      </w:r>
      <w:r w:rsidR="00D31B8B">
        <w:rPr>
          <w:color w:val="000000"/>
        </w:rPr>
        <w:t xml:space="preserve">народной </w:t>
      </w:r>
      <w:r>
        <w:rPr>
          <w:color w:val="000000"/>
        </w:rPr>
        <w:t>республики встала задача определени</w:t>
      </w:r>
      <w:r w:rsidR="00D31B8B">
        <w:rPr>
          <w:color w:val="000000"/>
        </w:rPr>
        <w:t>я</w:t>
      </w:r>
      <w:r>
        <w:rPr>
          <w:color w:val="000000"/>
        </w:rPr>
        <w:t xml:space="preserve"> социальных функций педагогики и отношени</w:t>
      </w:r>
      <w:r w:rsidR="00D31B8B">
        <w:rPr>
          <w:color w:val="000000"/>
        </w:rPr>
        <w:t>я</w:t>
      </w:r>
      <w:r>
        <w:rPr>
          <w:color w:val="000000"/>
        </w:rPr>
        <w:t xml:space="preserve"> к педагогическому наследию прошлого. Советские преподаватели и специалисты, </w:t>
      </w:r>
      <w:r w:rsidR="00DF3616">
        <w:rPr>
          <w:color w:val="000000"/>
        </w:rPr>
        <w:t>работающие</w:t>
      </w:r>
      <w:r>
        <w:rPr>
          <w:color w:val="000000"/>
        </w:rPr>
        <w:t xml:space="preserve"> в Китае</w:t>
      </w:r>
      <w:r w:rsidR="00D31B8B">
        <w:rPr>
          <w:color w:val="000000"/>
        </w:rPr>
        <w:t xml:space="preserve"> </w:t>
      </w:r>
      <w:r w:rsidR="00DF3616">
        <w:rPr>
          <w:color w:val="000000"/>
        </w:rPr>
        <w:t>в 1950-1960-е</w:t>
      </w:r>
      <w:r w:rsidR="00D31B8B">
        <w:rPr>
          <w:color w:val="000000"/>
        </w:rPr>
        <w:t> </w:t>
      </w:r>
      <w:r w:rsidR="00DF3616">
        <w:rPr>
          <w:color w:val="000000"/>
        </w:rPr>
        <w:t>гг., провели огромную работу по созданию учебных программ, редактированию и составлению учебников, перевода текс</w:t>
      </w:r>
      <w:r w:rsidR="00D31B8B">
        <w:rPr>
          <w:color w:val="000000"/>
        </w:rPr>
        <w:t>т</w:t>
      </w:r>
      <w:r w:rsidR="00DF3616">
        <w:rPr>
          <w:color w:val="000000"/>
        </w:rPr>
        <w:t xml:space="preserve">ов для учебных заведений. </w:t>
      </w:r>
    </w:p>
    <w:p w:rsidR="00DF3616" w:rsidRDefault="00DF3616" w:rsidP="00887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Ведущая роль в реализации советско-китайского научного сотрудничества руководством партии и правительства СССР была поручена Академии наук СССР. На заседании АН СССР была принята резолюция, согласно которой всем отделени</w:t>
      </w:r>
      <w:r w:rsidR="00D31B8B">
        <w:rPr>
          <w:color w:val="000000"/>
        </w:rPr>
        <w:t>я</w:t>
      </w:r>
      <w:r>
        <w:rPr>
          <w:color w:val="000000"/>
        </w:rPr>
        <w:t>м и филиалам Академии вменялась в обязанность усилени</w:t>
      </w:r>
      <w:r w:rsidR="00D31B8B">
        <w:rPr>
          <w:color w:val="000000"/>
        </w:rPr>
        <w:t>е</w:t>
      </w:r>
      <w:r>
        <w:rPr>
          <w:color w:val="000000"/>
        </w:rPr>
        <w:t xml:space="preserve"> и повышени</w:t>
      </w:r>
      <w:r w:rsidR="00D31B8B">
        <w:rPr>
          <w:color w:val="000000"/>
        </w:rPr>
        <w:t>е</w:t>
      </w:r>
      <w:r>
        <w:rPr>
          <w:color w:val="000000"/>
        </w:rPr>
        <w:t xml:space="preserve"> уровня сотрудничества и помощи братскому Китаю</w:t>
      </w:r>
      <w:r w:rsidR="00863F78" w:rsidRPr="00863F78">
        <w:rPr>
          <w:color w:val="000000"/>
        </w:rPr>
        <w:t>[</w:t>
      </w:r>
      <w:r w:rsidR="00D31B8B">
        <w:rPr>
          <w:color w:val="000000"/>
        </w:rPr>
        <w:t>3</w:t>
      </w:r>
      <w:r w:rsidR="00863F78" w:rsidRPr="00863F78">
        <w:rPr>
          <w:color w:val="000000"/>
        </w:rPr>
        <w:t>]</w:t>
      </w:r>
      <w:r>
        <w:rPr>
          <w:color w:val="000000"/>
        </w:rPr>
        <w:t>.</w:t>
      </w:r>
    </w:p>
    <w:p w:rsidR="00936146" w:rsidRDefault="0083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Помощь Советского Союза сыграла неоценимую роль в создании широкой сети производственного и профессионально технического образования</w:t>
      </w:r>
      <w:r w:rsidR="00D31B8B">
        <w:rPr>
          <w:color w:val="000000"/>
        </w:rPr>
        <w:t xml:space="preserve"> в Китае</w:t>
      </w:r>
      <w:r>
        <w:rPr>
          <w:color w:val="000000"/>
        </w:rPr>
        <w:t>. При участии советских специалистов во второй половине 1950-х</w:t>
      </w:r>
      <w:r w:rsidR="00D31B8B">
        <w:rPr>
          <w:color w:val="000000"/>
        </w:rPr>
        <w:t xml:space="preserve"> –</w:t>
      </w:r>
      <w:r>
        <w:rPr>
          <w:color w:val="000000"/>
        </w:rPr>
        <w:t xml:space="preserve"> начале </w:t>
      </w:r>
      <w:r w:rsidR="00D31B8B">
        <w:rPr>
          <w:color w:val="000000"/>
        </w:rPr>
        <w:t>19</w:t>
      </w:r>
      <w:r>
        <w:rPr>
          <w:color w:val="000000"/>
        </w:rPr>
        <w:t>60-х</w:t>
      </w:r>
      <w:r w:rsidR="00D31B8B">
        <w:rPr>
          <w:color w:val="000000"/>
        </w:rPr>
        <w:t> </w:t>
      </w:r>
      <w:r>
        <w:rPr>
          <w:color w:val="000000"/>
        </w:rPr>
        <w:t>гг.</w:t>
      </w:r>
      <w:r w:rsidR="006C1859">
        <w:rPr>
          <w:color w:val="000000"/>
        </w:rPr>
        <w:t xml:space="preserve"> </w:t>
      </w:r>
      <w:r>
        <w:rPr>
          <w:color w:val="000000"/>
        </w:rPr>
        <w:t>было создано 337</w:t>
      </w:r>
      <w:r w:rsidR="00D31B8B">
        <w:rPr>
          <w:color w:val="000000"/>
        </w:rPr>
        <w:t> </w:t>
      </w:r>
      <w:r>
        <w:rPr>
          <w:color w:val="000000"/>
        </w:rPr>
        <w:t>кафедр и около 560</w:t>
      </w:r>
      <w:r w:rsidR="00D31B8B">
        <w:rPr>
          <w:color w:val="000000"/>
        </w:rPr>
        <w:t> </w:t>
      </w:r>
      <w:r>
        <w:rPr>
          <w:color w:val="000000"/>
        </w:rPr>
        <w:t xml:space="preserve">лабораторий </w:t>
      </w:r>
      <w:r w:rsidR="003D0D49">
        <w:rPr>
          <w:color w:val="000000"/>
        </w:rPr>
        <w:t xml:space="preserve">и </w:t>
      </w:r>
      <w:r>
        <w:rPr>
          <w:color w:val="000000"/>
        </w:rPr>
        <w:t>подготовлено более 4000 аспирантов и 7000</w:t>
      </w:r>
      <w:r w:rsidR="00D31B8B">
        <w:rPr>
          <w:color w:val="000000"/>
        </w:rPr>
        <w:t> </w:t>
      </w:r>
      <w:r>
        <w:rPr>
          <w:color w:val="000000"/>
        </w:rPr>
        <w:t>педагогов. Также в это время более 10 000 китайских специалистов прошли обучение в учебных заведениях СССР</w:t>
      </w:r>
      <w:r w:rsidR="00D31B8B">
        <w:rPr>
          <w:color w:val="000000"/>
        </w:rPr>
        <w:t xml:space="preserve"> </w:t>
      </w:r>
      <w:r w:rsidR="00863F78" w:rsidRPr="00863F78">
        <w:rPr>
          <w:color w:val="000000"/>
        </w:rPr>
        <w:t>[</w:t>
      </w:r>
      <w:r w:rsidR="00D31B8B">
        <w:rPr>
          <w:color w:val="000000"/>
        </w:rPr>
        <w:t>4</w:t>
      </w:r>
      <w:r w:rsidR="00863F78" w:rsidRPr="00863F78">
        <w:rPr>
          <w:color w:val="000000"/>
        </w:rPr>
        <w:t>]</w:t>
      </w:r>
      <w:r>
        <w:rPr>
          <w:color w:val="000000"/>
        </w:rPr>
        <w:t xml:space="preserve">. Верными и надежными </w:t>
      </w:r>
      <w:r w:rsidR="009E4712">
        <w:rPr>
          <w:color w:val="000000"/>
        </w:rPr>
        <w:t>помощниками</w:t>
      </w:r>
      <w:r>
        <w:rPr>
          <w:color w:val="000000"/>
        </w:rPr>
        <w:t xml:space="preserve"> </w:t>
      </w:r>
      <w:r w:rsidR="009E4712">
        <w:rPr>
          <w:color w:val="000000"/>
        </w:rPr>
        <w:t xml:space="preserve">советских </w:t>
      </w:r>
      <w:r w:rsidR="009E4712">
        <w:rPr>
          <w:color w:val="000000"/>
        </w:rPr>
        <w:lastRenderedPageBreak/>
        <w:t>специалистов стали переводчики, приехавшие из СССР, которые откликнулись на призыв китайской интеллигенции</w:t>
      </w:r>
      <w:r w:rsidR="004E2755">
        <w:rPr>
          <w:color w:val="000000"/>
        </w:rPr>
        <w:t>.</w:t>
      </w:r>
    </w:p>
    <w:p w:rsidR="004E2755" w:rsidRPr="004E2755" w:rsidRDefault="004E2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Все эти изменения, которые произошли в образовательной сфере КНР на рубеже 1950-х – 1960-х гг. благодаря поддержке со стороны СССР в рамках установленного советско-китайского сотрудничества, действительно сыграли ключевую роль в развитии китайской школы во второй половине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века. Этот исторический опыт нашей страны необходимо изучать сегодня для </w:t>
      </w:r>
      <w:r w:rsidR="00BA1868">
        <w:rPr>
          <w:color w:val="000000"/>
        </w:rPr>
        <w:t xml:space="preserve">дальнейшего </w:t>
      </w:r>
      <w:r>
        <w:rPr>
          <w:color w:val="000000"/>
        </w:rPr>
        <w:t xml:space="preserve">развития экспорта лучших практик </w:t>
      </w:r>
      <w:r w:rsidR="00BA1868">
        <w:rPr>
          <w:color w:val="000000"/>
        </w:rPr>
        <w:t xml:space="preserve">российского </w:t>
      </w:r>
      <w:r>
        <w:rPr>
          <w:color w:val="000000"/>
        </w:rPr>
        <w:t>образования за рубеж</w:t>
      </w:r>
      <w:r w:rsidR="00BA1868">
        <w:rPr>
          <w:color w:val="000000"/>
        </w:rPr>
        <w:t xml:space="preserve"> и укрепления сотрудничества в образовательной сфере с дружественными странами</w:t>
      </w:r>
      <w:r>
        <w:rPr>
          <w:color w:val="000000"/>
        </w:rPr>
        <w:t xml:space="preserve">. </w:t>
      </w:r>
    </w:p>
    <w:p w:rsidR="00130241" w:rsidRDefault="00EB1F49" w:rsidP="00287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4E2755" w:rsidRPr="004E2755" w:rsidRDefault="00116478" w:rsidP="004E2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</w:rPr>
      </w:pPr>
      <w:r w:rsidRPr="00A60674">
        <w:rPr>
          <w:color w:val="000000"/>
        </w:rPr>
        <w:t xml:space="preserve">1. </w:t>
      </w:r>
      <w:r w:rsidR="00585B4A">
        <w:rPr>
          <w:iCs/>
        </w:rPr>
        <w:t xml:space="preserve">Приоритетный проект «Экспорт образования» в Российской </w:t>
      </w:r>
      <w:proofErr w:type="gramStart"/>
      <w:r w:rsidR="00585B4A">
        <w:rPr>
          <w:iCs/>
        </w:rPr>
        <w:t>Федерации</w:t>
      </w:r>
      <w:r w:rsidR="00585B4A">
        <w:rPr>
          <w:color w:val="000000"/>
        </w:rPr>
        <w:t xml:space="preserve"> </w:t>
      </w:r>
      <w:r w:rsidR="00585B4A">
        <w:rPr>
          <w:iCs/>
        </w:rPr>
        <w:t xml:space="preserve"> /</w:t>
      </w:r>
      <w:proofErr w:type="gramEnd"/>
      <w:r w:rsidR="00585B4A">
        <w:rPr>
          <w:iCs/>
        </w:rPr>
        <w:t xml:space="preserve">/ </w:t>
      </w:r>
      <w:r w:rsidR="00585B4A">
        <w:rPr>
          <w:iCs/>
          <w:lang w:val="en-US"/>
        </w:rPr>
        <w:t>URL</w:t>
      </w:r>
      <w:r w:rsidR="00585B4A" w:rsidRPr="00287E13">
        <w:rPr>
          <w:iCs/>
        </w:rPr>
        <w:t xml:space="preserve">: </w:t>
      </w:r>
      <w:hyperlink r:id="rId6" w:history="1">
        <w:r w:rsidR="004247C4" w:rsidRPr="006739E6">
          <w:rPr>
            <w:rStyle w:val="a9"/>
            <w:iCs/>
          </w:rPr>
          <w:t>http://government.ru/info/27864/</w:t>
        </w:r>
      </w:hyperlink>
      <w:r w:rsidR="004247C4">
        <w:rPr>
          <w:iCs/>
        </w:rPr>
        <w:t xml:space="preserve"> </w:t>
      </w:r>
      <w:r w:rsidR="00585B4A" w:rsidRPr="00287E13">
        <w:rPr>
          <w:iCs/>
        </w:rPr>
        <w:t>(</w:t>
      </w:r>
      <w:r w:rsidR="00585B4A">
        <w:rPr>
          <w:iCs/>
        </w:rPr>
        <w:t>дата обращения: 12.02.2024).</w:t>
      </w:r>
      <w:r w:rsidR="004E2755">
        <w:rPr>
          <w:iCs/>
        </w:rPr>
        <w:t xml:space="preserve"> </w:t>
      </w:r>
      <w:r w:rsidR="00585B4A">
        <w:rPr>
          <w:color w:val="000000"/>
        </w:rPr>
        <w:t>– Режим доступа: сайт Правительства Российской Федерации. – Текст: электронный.</w:t>
      </w:r>
    </w:p>
    <w:p w:rsidR="00BA1868" w:rsidRPr="00761DB7" w:rsidRDefault="004E2755" w:rsidP="004E2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63F78">
        <w:rPr>
          <w:color w:val="000000"/>
        </w:rPr>
        <w:t>2</w:t>
      </w:r>
      <w:r>
        <w:rPr>
          <w:color w:val="000000"/>
        </w:rPr>
        <w:t xml:space="preserve">. </w:t>
      </w:r>
      <w:r w:rsidR="00761DB7">
        <w:rPr>
          <w:color w:val="000000"/>
        </w:rPr>
        <w:t xml:space="preserve">Паспорт приоритетного проекта «Развитие экспортного потенциала российской системы образования» // </w:t>
      </w:r>
      <w:r w:rsidR="00761DB7">
        <w:rPr>
          <w:color w:val="000000"/>
          <w:lang w:val="en-US"/>
        </w:rPr>
        <w:t>URL</w:t>
      </w:r>
      <w:r w:rsidR="00761DB7" w:rsidRPr="00287E13">
        <w:rPr>
          <w:color w:val="000000"/>
        </w:rPr>
        <w:t xml:space="preserve">: </w:t>
      </w:r>
      <w:hyperlink r:id="rId7" w:history="1">
        <w:r w:rsidR="00761DB7" w:rsidRPr="006739E6">
          <w:rPr>
            <w:rStyle w:val="a9"/>
          </w:rPr>
          <w:t>http://government.ru/projects/selection/653/28013/</w:t>
        </w:r>
      </w:hyperlink>
      <w:r w:rsidR="00761DB7" w:rsidRPr="00287E13">
        <w:rPr>
          <w:color w:val="000000"/>
        </w:rPr>
        <w:t xml:space="preserve"> </w:t>
      </w:r>
      <w:r w:rsidR="00761DB7" w:rsidRPr="00F71F53">
        <w:rPr>
          <w:iCs/>
        </w:rPr>
        <w:t>(</w:t>
      </w:r>
      <w:r w:rsidR="00761DB7">
        <w:rPr>
          <w:iCs/>
        </w:rPr>
        <w:t xml:space="preserve">дата обращения: 12.02.2024). </w:t>
      </w:r>
      <w:r w:rsidR="00761DB7">
        <w:rPr>
          <w:color w:val="000000"/>
        </w:rPr>
        <w:t>– Режим доступа: сайт Правительства Российской Федерации. – Текст: электронный.</w:t>
      </w:r>
    </w:p>
    <w:p w:rsidR="004E2755" w:rsidRDefault="00BA1868" w:rsidP="004E2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="00863F78">
        <w:rPr>
          <w:color w:val="000000"/>
        </w:rPr>
        <w:t>Мясников В.С. Китайская Нар</w:t>
      </w:r>
      <w:r>
        <w:rPr>
          <w:color w:val="000000"/>
        </w:rPr>
        <w:t>о</w:t>
      </w:r>
      <w:r w:rsidR="00863F78">
        <w:rPr>
          <w:color w:val="000000"/>
        </w:rPr>
        <w:t>дная Республика в 1950-е годы. Сборник докуме</w:t>
      </w:r>
      <w:r>
        <w:rPr>
          <w:color w:val="000000"/>
        </w:rPr>
        <w:t>н</w:t>
      </w:r>
      <w:r w:rsidR="00863F78">
        <w:rPr>
          <w:color w:val="000000"/>
        </w:rPr>
        <w:t>тов. Т.</w:t>
      </w:r>
      <w:r>
        <w:rPr>
          <w:color w:val="000000"/>
        </w:rPr>
        <w:t> </w:t>
      </w:r>
      <w:r w:rsidR="00863F78">
        <w:rPr>
          <w:color w:val="000000"/>
        </w:rPr>
        <w:t>2. – М</w:t>
      </w:r>
      <w:r>
        <w:rPr>
          <w:color w:val="000000"/>
        </w:rPr>
        <w:t xml:space="preserve">, </w:t>
      </w:r>
      <w:r w:rsidR="00863F78">
        <w:rPr>
          <w:color w:val="000000"/>
        </w:rPr>
        <w:t>2010.</w:t>
      </w:r>
      <w:r>
        <w:rPr>
          <w:color w:val="000000"/>
        </w:rPr>
        <w:t xml:space="preserve"> </w:t>
      </w:r>
      <w:r w:rsidRPr="004E2755">
        <w:rPr>
          <w:iCs/>
        </w:rPr>
        <w:t>–</w:t>
      </w:r>
      <w:r>
        <w:rPr>
          <w:color w:val="000000"/>
        </w:rPr>
        <w:t xml:space="preserve"> </w:t>
      </w:r>
      <w:r w:rsidR="00863F78">
        <w:rPr>
          <w:color w:val="000000"/>
        </w:rPr>
        <w:t>134</w:t>
      </w:r>
      <w:r>
        <w:rPr>
          <w:color w:val="000000"/>
        </w:rPr>
        <w:t> </w:t>
      </w:r>
      <w:r w:rsidR="00863F78">
        <w:rPr>
          <w:color w:val="000000"/>
        </w:rPr>
        <w:t xml:space="preserve">с. </w:t>
      </w:r>
    </w:p>
    <w:p w:rsidR="00116478" w:rsidRPr="00C03418" w:rsidRDefault="00BA1868" w:rsidP="00761D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863F78">
        <w:rPr>
          <w:color w:val="000000"/>
        </w:rPr>
        <w:t>.</w:t>
      </w:r>
      <w:r>
        <w:rPr>
          <w:color w:val="000000"/>
        </w:rPr>
        <w:t xml:space="preserve"> </w:t>
      </w:r>
      <w:r w:rsidR="00863F78">
        <w:rPr>
          <w:color w:val="000000"/>
        </w:rPr>
        <w:t xml:space="preserve">Васильев </w:t>
      </w:r>
      <w:proofErr w:type="gramStart"/>
      <w:r w:rsidR="00863F78">
        <w:rPr>
          <w:color w:val="000000"/>
        </w:rPr>
        <w:t>В.С. ,</w:t>
      </w:r>
      <w:proofErr w:type="gramEnd"/>
      <w:r w:rsidR="00863F78">
        <w:rPr>
          <w:color w:val="000000"/>
        </w:rPr>
        <w:t xml:space="preserve"> Лапина З.Г.,  Писарев А.А. Исто</w:t>
      </w:r>
      <w:r>
        <w:rPr>
          <w:color w:val="000000"/>
        </w:rPr>
        <w:t>р</w:t>
      </w:r>
      <w:r w:rsidR="00863F78">
        <w:rPr>
          <w:color w:val="000000"/>
        </w:rPr>
        <w:t xml:space="preserve">ия Китая. </w:t>
      </w:r>
      <w:r>
        <w:rPr>
          <w:color w:val="000000"/>
        </w:rPr>
        <w:t>У</w:t>
      </w:r>
      <w:r w:rsidR="00863F78">
        <w:rPr>
          <w:color w:val="000000"/>
        </w:rPr>
        <w:t>чебник. М., МГУ</w:t>
      </w:r>
      <w:r>
        <w:rPr>
          <w:color w:val="000000"/>
        </w:rPr>
        <w:t>:</w:t>
      </w:r>
      <w:r w:rsidR="00863F78">
        <w:rPr>
          <w:color w:val="000000"/>
        </w:rPr>
        <w:t xml:space="preserve"> 2004.</w:t>
      </w:r>
      <w:r w:rsidRPr="00BA1868">
        <w:rPr>
          <w:iCs/>
        </w:rPr>
        <w:t xml:space="preserve"> </w:t>
      </w:r>
      <w:r w:rsidRPr="004E2755">
        <w:rPr>
          <w:iCs/>
        </w:rPr>
        <w:t>–</w:t>
      </w:r>
      <w:r>
        <w:rPr>
          <w:iCs/>
        </w:rPr>
        <w:t> </w:t>
      </w:r>
      <w:r w:rsidR="00863F78">
        <w:rPr>
          <w:color w:val="000000"/>
        </w:rPr>
        <w:t>93</w:t>
      </w:r>
      <w:r>
        <w:rPr>
          <w:color w:val="000000"/>
        </w:rPr>
        <w:t> </w:t>
      </w:r>
      <w:r w:rsidR="00863F78">
        <w:rPr>
          <w:color w:val="000000"/>
        </w:rPr>
        <w:t>с.</w:t>
      </w:r>
    </w:p>
    <w:sectPr w:rsidR="00116478" w:rsidRPr="00C034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811FF"/>
    <w:multiLevelType w:val="hybridMultilevel"/>
    <w:tmpl w:val="83F61958"/>
    <w:lvl w:ilvl="0" w:tplc="61C2DCC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B77"/>
    <w:rsid w:val="00021D51"/>
    <w:rsid w:val="000471A5"/>
    <w:rsid w:val="00057634"/>
    <w:rsid w:val="00063966"/>
    <w:rsid w:val="00067D04"/>
    <w:rsid w:val="00075991"/>
    <w:rsid w:val="000779DB"/>
    <w:rsid w:val="00086081"/>
    <w:rsid w:val="000E1A50"/>
    <w:rsid w:val="000E3FE0"/>
    <w:rsid w:val="00101A1C"/>
    <w:rsid w:val="001058C6"/>
    <w:rsid w:val="00106375"/>
    <w:rsid w:val="00116478"/>
    <w:rsid w:val="001167E5"/>
    <w:rsid w:val="00130241"/>
    <w:rsid w:val="00143B5D"/>
    <w:rsid w:val="001728EB"/>
    <w:rsid w:val="001A69D8"/>
    <w:rsid w:val="001C09B1"/>
    <w:rsid w:val="001C2846"/>
    <w:rsid w:val="001D3B95"/>
    <w:rsid w:val="001D5AFE"/>
    <w:rsid w:val="001E61C2"/>
    <w:rsid w:val="001F0493"/>
    <w:rsid w:val="001F3A5D"/>
    <w:rsid w:val="0022270C"/>
    <w:rsid w:val="002264EE"/>
    <w:rsid w:val="00231FE3"/>
    <w:rsid w:val="0023307C"/>
    <w:rsid w:val="00240594"/>
    <w:rsid w:val="00243172"/>
    <w:rsid w:val="00246B21"/>
    <w:rsid w:val="002641EE"/>
    <w:rsid w:val="00287E13"/>
    <w:rsid w:val="002A484C"/>
    <w:rsid w:val="002A4A8F"/>
    <w:rsid w:val="002C17AC"/>
    <w:rsid w:val="002C3966"/>
    <w:rsid w:val="002C5DEF"/>
    <w:rsid w:val="002D246A"/>
    <w:rsid w:val="002E4314"/>
    <w:rsid w:val="00305E7E"/>
    <w:rsid w:val="00325114"/>
    <w:rsid w:val="00391C38"/>
    <w:rsid w:val="003B2F16"/>
    <w:rsid w:val="003B76D6"/>
    <w:rsid w:val="003C5D78"/>
    <w:rsid w:val="003D0D49"/>
    <w:rsid w:val="003E5950"/>
    <w:rsid w:val="00420170"/>
    <w:rsid w:val="004247C4"/>
    <w:rsid w:val="0049629E"/>
    <w:rsid w:val="004A26A3"/>
    <w:rsid w:val="004E2755"/>
    <w:rsid w:val="004F0EDF"/>
    <w:rsid w:val="00522BF1"/>
    <w:rsid w:val="00526AE9"/>
    <w:rsid w:val="00543043"/>
    <w:rsid w:val="00575E9B"/>
    <w:rsid w:val="00585B4A"/>
    <w:rsid w:val="005861B5"/>
    <w:rsid w:val="00590166"/>
    <w:rsid w:val="005D1573"/>
    <w:rsid w:val="005D3719"/>
    <w:rsid w:val="005E1A0C"/>
    <w:rsid w:val="006305F1"/>
    <w:rsid w:val="006608E3"/>
    <w:rsid w:val="00662DDA"/>
    <w:rsid w:val="00666DB2"/>
    <w:rsid w:val="006B380B"/>
    <w:rsid w:val="006C1859"/>
    <w:rsid w:val="006F7A19"/>
    <w:rsid w:val="00722EE8"/>
    <w:rsid w:val="007441F2"/>
    <w:rsid w:val="00761DB7"/>
    <w:rsid w:val="007641EE"/>
    <w:rsid w:val="00775389"/>
    <w:rsid w:val="007764BF"/>
    <w:rsid w:val="00784C41"/>
    <w:rsid w:val="00797838"/>
    <w:rsid w:val="007A280C"/>
    <w:rsid w:val="007A59BA"/>
    <w:rsid w:val="007A6D29"/>
    <w:rsid w:val="007C36D8"/>
    <w:rsid w:val="007C3747"/>
    <w:rsid w:val="007F2744"/>
    <w:rsid w:val="00803DA8"/>
    <w:rsid w:val="0080643B"/>
    <w:rsid w:val="008348FA"/>
    <w:rsid w:val="00834F5F"/>
    <w:rsid w:val="00861D74"/>
    <w:rsid w:val="00863F78"/>
    <w:rsid w:val="00887B7B"/>
    <w:rsid w:val="00890ADE"/>
    <w:rsid w:val="008913F6"/>
    <w:rsid w:val="008931BE"/>
    <w:rsid w:val="008C6E6E"/>
    <w:rsid w:val="008D3C13"/>
    <w:rsid w:val="00900354"/>
    <w:rsid w:val="00921D45"/>
    <w:rsid w:val="00936146"/>
    <w:rsid w:val="009A66DB"/>
    <w:rsid w:val="009B2F80"/>
    <w:rsid w:val="009E37DC"/>
    <w:rsid w:val="009E4712"/>
    <w:rsid w:val="009F3380"/>
    <w:rsid w:val="00A02163"/>
    <w:rsid w:val="00A314FE"/>
    <w:rsid w:val="00A45B14"/>
    <w:rsid w:val="00A60674"/>
    <w:rsid w:val="00A6363B"/>
    <w:rsid w:val="00A70677"/>
    <w:rsid w:val="00AA2F43"/>
    <w:rsid w:val="00AF2530"/>
    <w:rsid w:val="00AF28DE"/>
    <w:rsid w:val="00B32AD0"/>
    <w:rsid w:val="00B53E01"/>
    <w:rsid w:val="00B84F0A"/>
    <w:rsid w:val="00BA1868"/>
    <w:rsid w:val="00BB4937"/>
    <w:rsid w:val="00BB5332"/>
    <w:rsid w:val="00BF36F8"/>
    <w:rsid w:val="00BF4622"/>
    <w:rsid w:val="00C03418"/>
    <w:rsid w:val="00C10CE5"/>
    <w:rsid w:val="00C26BB7"/>
    <w:rsid w:val="00CA5C9E"/>
    <w:rsid w:val="00CC178C"/>
    <w:rsid w:val="00CD23F7"/>
    <w:rsid w:val="00D31B8B"/>
    <w:rsid w:val="00D42542"/>
    <w:rsid w:val="00D6675C"/>
    <w:rsid w:val="00D8121C"/>
    <w:rsid w:val="00DF3616"/>
    <w:rsid w:val="00E020B6"/>
    <w:rsid w:val="00E22189"/>
    <w:rsid w:val="00E55814"/>
    <w:rsid w:val="00EA50A6"/>
    <w:rsid w:val="00EB0186"/>
    <w:rsid w:val="00EB1F49"/>
    <w:rsid w:val="00F0782D"/>
    <w:rsid w:val="00F51593"/>
    <w:rsid w:val="00F865B3"/>
    <w:rsid w:val="00F90E23"/>
    <w:rsid w:val="00FB1509"/>
    <w:rsid w:val="00FD4025"/>
    <w:rsid w:val="00FD51C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6AB7E20-A120-4AD1-AFDD-AEB0A655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Заголовок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526A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vernment.ru/projects/selection/653/280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ernment.ru/info/2786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A4BA2-648E-4FE5-B1A5-2125AEC1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4972</CharactersWithSpaces>
  <SharedDoc>false</SharedDoc>
  <HLinks>
    <vt:vector size="12" baseType="variant"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http://government.ru/projects/selection/653/28013/</vt:lpwstr>
      </vt:variant>
      <vt:variant>
        <vt:lpwstr/>
      </vt:variant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http://government.ru/info/27864/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cp:lastModifiedBy>User</cp:lastModifiedBy>
  <cp:revision>2</cp:revision>
  <dcterms:created xsi:type="dcterms:W3CDTF">2024-02-13T20:58:00Z</dcterms:created>
  <dcterms:modified xsi:type="dcterms:W3CDTF">2024-02-13T20:58:00Z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