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95C42" w14:textId="136B6BD8" w:rsidR="00BC2F00" w:rsidRDefault="00BC2F00" w:rsidP="00EA4B91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353535"/>
        </w:rPr>
      </w:pPr>
      <w:r w:rsidRPr="00BC2F00">
        <w:rPr>
          <w:rStyle w:val="a6"/>
          <w:color w:val="353535"/>
        </w:rPr>
        <w:t xml:space="preserve">Особенности организации проектной деятельности обучающихся профильных классов </w:t>
      </w:r>
    </w:p>
    <w:p w14:paraId="4D5A6656" w14:textId="641FE38C" w:rsidR="00EA4B91" w:rsidRPr="00EA4B91" w:rsidRDefault="00EA4B91" w:rsidP="00EA4B91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i/>
          <w:color w:val="353535"/>
        </w:rPr>
      </w:pPr>
      <w:r w:rsidRPr="00EA4B91">
        <w:rPr>
          <w:rStyle w:val="a6"/>
          <w:i/>
          <w:color w:val="353535"/>
        </w:rPr>
        <w:t>Солонюк Юлия Алексеевна</w:t>
      </w:r>
    </w:p>
    <w:p w14:paraId="6216CC01" w14:textId="13D22D8E" w:rsidR="00EA4B91" w:rsidRPr="00EA4B91" w:rsidRDefault="00DC306F" w:rsidP="00EA4B91">
      <w:pPr>
        <w:pStyle w:val="a5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>
        <w:rPr>
          <w:rStyle w:val="a7"/>
          <w:color w:val="353535"/>
        </w:rPr>
        <w:t xml:space="preserve">Магистр </w:t>
      </w:r>
    </w:p>
    <w:p w14:paraId="1F9D2B91" w14:textId="33532DE2" w:rsidR="00EA4B91" w:rsidRPr="00EA4B91" w:rsidRDefault="00EA4B91" w:rsidP="00EA4B91">
      <w:pPr>
        <w:pStyle w:val="a5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 w:rsidRPr="00EA4B91">
        <w:rPr>
          <w:rStyle w:val="a7"/>
          <w:color w:val="353535"/>
        </w:rPr>
        <w:t>Московский государственный университет имени М.В.</w:t>
      </w:r>
      <w:r w:rsidR="00DC306F">
        <w:rPr>
          <w:rStyle w:val="a7"/>
          <w:color w:val="353535"/>
        </w:rPr>
        <w:t xml:space="preserve"> </w:t>
      </w:r>
      <w:r w:rsidRPr="00EA4B91">
        <w:rPr>
          <w:rStyle w:val="a7"/>
          <w:color w:val="353535"/>
        </w:rPr>
        <w:t>Ломоносова, </w:t>
      </w:r>
    </w:p>
    <w:p w14:paraId="6B9D0E0C" w14:textId="71D937C1" w:rsidR="00EA4B91" w:rsidRPr="00EA4B91" w:rsidRDefault="00DC306F" w:rsidP="00EA4B91">
      <w:pPr>
        <w:pStyle w:val="a5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>
        <w:rPr>
          <w:rStyle w:val="a7"/>
          <w:color w:val="353535"/>
        </w:rPr>
        <w:t>ф</w:t>
      </w:r>
      <w:r w:rsidR="00EA4B91" w:rsidRPr="00EA4B91">
        <w:rPr>
          <w:rStyle w:val="a7"/>
          <w:color w:val="353535"/>
        </w:rPr>
        <w:t>акультет</w:t>
      </w:r>
      <w:r>
        <w:rPr>
          <w:rStyle w:val="a7"/>
          <w:color w:val="353535"/>
        </w:rPr>
        <w:t xml:space="preserve"> педагогического образования</w:t>
      </w:r>
      <w:r w:rsidR="00EA4B91" w:rsidRPr="00EA4B91">
        <w:rPr>
          <w:rStyle w:val="a7"/>
          <w:color w:val="353535"/>
        </w:rPr>
        <w:t>, Москва, Россия</w:t>
      </w:r>
    </w:p>
    <w:p w14:paraId="0330E14B" w14:textId="7BCB677A" w:rsidR="00EA4B91" w:rsidRPr="00EA4B91" w:rsidRDefault="00EA4B91" w:rsidP="00EA4B91">
      <w:pPr>
        <w:pStyle w:val="a5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 w:rsidRPr="00EA4B91">
        <w:rPr>
          <w:rStyle w:val="a7"/>
          <w:color w:val="353535"/>
        </w:rPr>
        <w:t xml:space="preserve">E–mail: </w:t>
      </w:r>
      <w:r w:rsidR="00DC306F" w:rsidRPr="00DC306F">
        <w:rPr>
          <w:rStyle w:val="a7"/>
          <w:color w:val="353535"/>
        </w:rPr>
        <w:t>solonyukyua@protonmos.ru</w:t>
      </w:r>
    </w:p>
    <w:p w14:paraId="124F5E8C" w14:textId="77777777" w:rsidR="00FA6556" w:rsidRDefault="00FA6556" w:rsidP="00014C8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DBF44E" w14:textId="542622D6" w:rsidR="00014C84" w:rsidRDefault="00014C84" w:rsidP="00014C8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современном этапе развития образования Федеральные государственные образовательные стандарты базируются на системно-деятельностном подходе в формировании универсальных учебных действий. Одним из наиболее эффективных методов реализации данного подхода является проектная деятельность</w:t>
      </w:r>
      <w:r w:rsidR="00FA6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556" w:rsidRPr="00FA6556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1A7EB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A6556" w:rsidRPr="00FA6556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01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069823F1" w14:textId="76896011" w:rsidR="00AD0229" w:rsidRPr="00AD0229" w:rsidRDefault="00AD0229" w:rsidP="00014C8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2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свою очередь, актуальн</w:t>
      </w:r>
      <w:r w:rsidR="00FA655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AD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</w:t>
      </w:r>
      <w:r w:rsidR="00FA6556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требующей</w:t>
      </w:r>
      <w:r w:rsidRPr="00AD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комплексного решения, является организация проектной деятельности обучающихся в школе. Практика отечественного образования показывает, что в российской школе руководство и педагогический коллектив сталкиваются в этом вопросе с целым рядом проблем.</w:t>
      </w:r>
    </w:p>
    <w:p w14:paraId="15A77B97" w14:textId="77777777" w:rsidR="00AD0229" w:rsidRPr="00AD0229" w:rsidRDefault="00AD0229" w:rsidP="00014C8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всего в образовательных организациях реализуется стандартная схема «учитель-ученик», в которой учитель транслирует знания, а ученик их усваивает (в основном в рамках классно-урочной системы). Согласно ФГОС СОО учебный курс «Индивидуальный проект» должен быть включен в учебные планы всех профилей обучения. И именно образовательная организация самостоятельно определяет содержание и особенности организации курса «Индивидуальный проект» с учетом планируемых образовательных результатов. </w:t>
      </w:r>
    </w:p>
    <w:p w14:paraId="1444E58C" w14:textId="77777777" w:rsidR="00AD0229" w:rsidRPr="0077095E" w:rsidRDefault="00AD0229" w:rsidP="00014C8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9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Рассматривая проектную деятельность с позиции системно-деятельностного подхода (Каган М.С., Асмолов А.Г., Леонтьев А.Н., Рубинштейн С.Л.), необходимо проанализировать ее структурные компоненты:</w:t>
      </w:r>
    </w:p>
    <w:p w14:paraId="3226E63B" w14:textId="77777777" w:rsidR="00AD0229" w:rsidRPr="0077095E" w:rsidRDefault="00AD0229" w:rsidP="00014C8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95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7709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ценностно-ориентационный компонент (определяется личной значимостью деятельности для ученика и выступает в качестве основного стимула его активности, влияет на отношение к результату деятельности);</w:t>
      </w:r>
    </w:p>
    <w:p w14:paraId="195B2C05" w14:textId="77777777" w:rsidR="00AD0229" w:rsidRPr="0077095E" w:rsidRDefault="00AD0229" w:rsidP="00014C8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95E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7709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познавательный компонент (базируется на познавательной активности личности);</w:t>
      </w:r>
    </w:p>
    <w:p w14:paraId="59B47356" w14:textId="77777777" w:rsidR="00AD0229" w:rsidRPr="0077095E" w:rsidRDefault="00AD0229" w:rsidP="00014C8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95E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7709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преобразовательный компонент (предполагает выбор способов и средств изменения существующего или создания нового объекта); </w:t>
      </w:r>
    </w:p>
    <w:p w14:paraId="7AB99AEE" w14:textId="77777777" w:rsidR="00AD0229" w:rsidRPr="0077095E" w:rsidRDefault="00AD0229" w:rsidP="00014C8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95E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7709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коммуникативный компонент (является определяющим, так как социальная природа человека делает коммуникацию условием выработки систем ценностей, условием познания и стимулом преобразований).</w:t>
      </w:r>
    </w:p>
    <w:p w14:paraId="6D181A10" w14:textId="0D624BA2" w:rsidR="00FA6556" w:rsidRPr="00014C84" w:rsidRDefault="00FA6556" w:rsidP="00FA655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Возрождение проектного обучения в отечественной педагогике связано с именем Юрия Константиновича Бабанского и его идеями о совершенствовании учебно-воспитательного и образовательного процесса, о способах преодоления репродуктивного характера обучения школьников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1A7EB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01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723AA5B9" w14:textId="7FAD1311" w:rsidR="00AD0229" w:rsidRPr="00AD0229" w:rsidRDefault="00AD0229" w:rsidP="00014C8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Особенность проектной деятельности заключается в уникальном способе решения практических задач с определенными исходными данными и требуемыми результатами (целями). </w:t>
      </w:r>
      <w:r w:rsidR="00791E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</w:t>
      </w:r>
      <w:r w:rsidRPr="00AD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направлено на возможности проектной деятельности при организации образовательного процесса старшеклассников, которые учатся в профильных классах. </w:t>
      </w:r>
    </w:p>
    <w:p w14:paraId="18886EEF" w14:textId="77777777" w:rsidR="00AD0229" w:rsidRPr="00AD0229" w:rsidRDefault="00AD0229" w:rsidP="00014C8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2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25 ст. 2 Закона «Об образовании в РФ» направленность (профиль) образования – это ориентация образовательной программы на конкретные области знания и виды деятельности, определяющая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программы.</w:t>
      </w:r>
    </w:p>
    <w:p w14:paraId="4514786D" w14:textId="77777777" w:rsidR="00AD0229" w:rsidRPr="00AD0229" w:rsidRDefault="00AD0229" w:rsidP="00014C8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ФГОС СОО одним из метапредметных результатов выпускников является овладение навыками проектной деятельности. Индивидуальный проект в 10-11 классе является особой формой организации деятельности обучающихся, цель которой – </w:t>
      </w:r>
      <w:r w:rsidRPr="00AD02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самостоятельное освоение содержания выбранной области знания, а также умение проектировать и осуществлять целесообразную самостоятельную деятельность. </w:t>
      </w:r>
    </w:p>
    <w:p w14:paraId="3D5CD0E1" w14:textId="77777777" w:rsidR="00AD0229" w:rsidRPr="00AD0229" w:rsidRDefault="00AD0229" w:rsidP="00014C8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2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проект может выполняться обучающимися 10-11 класса в рамках любого профиля, в рамках одного учебного предмета или нескольких. А школы могут организовать преподавание предмета силами учителей или использовать дополнительные возможности и привлекать социальных партнеров (организации профессионального и дополнительного образования).</w:t>
      </w:r>
    </w:p>
    <w:p w14:paraId="2537FDE6" w14:textId="66D07B14" w:rsidR="00AD0229" w:rsidRDefault="00AD0229" w:rsidP="00420D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2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опыта организации проектной деятельности в профильных старших классах показывает, что в школах реализуются различные форматы ее сопровождения: например, наличие научного руководителя может быть обязательным или нет; в некоторых школах задается четкий регламент встреч с руководителем или консультантом, а в других они проводятся в свободной форме. Все эти факторы отражают особенности (возможности или ограничения), которые существуют в школах – квалификация педагогов, специфика контингента обучающихся и опыт реализации проектной деятельности на всех ступенях образования, наличие социальных партнеров и условия сотрудничества, возможности использования внешних ресурсов.</w:t>
      </w:r>
    </w:p>
    <w:p w14:paraId="0569DBE0" w14:textId="77777777" w:rsidR="00AD0229" w:rsidRPr="00AD0229" w:rsidRDefault="00AD0229" w:rsidP="00420D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отметить, что индивидуальный проект выполняется обучающимся самостоятельно. Тем не менее анализ опыта организации проектной деятельности в профильных классах показывает, что в школах по-разному обеспечивается индивидуальное сопровождение обучающихся в этом направлении – от тьюторской помощи силами педагогов-предметников до совместной работы с социальными партнерами (научными и общественными организациями, вузами, работодателями). </w:t>
      </w:r>
    </w:p>
    <w:p w14:paraId="4924CDA2" w14:textId="7AC58FE3" w:rsidR="00AD0229" w:rsidRDefault="00AD0229" w:rsidP="00420D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2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курс «Индивид</w:t>
      </w:r>
      <w:r w:rsidR="00B9242C">
        <w:rPr>
          <w:rFonts w:ascii="Times New Roman" w:eastAsia="Times New Roman" w:hAnsi="Times New Roman" w:cs="Times New Roman"/>
          <w:sz w:val="24"/>
          <w:szCs w:val="24"/>
          <w:lang w:eastAsia="ru-RU"/>
        </w:rPr>
        <w:t>уальный проект» в школах</w:t>
      </w:r>
      <w:r w:rsidRPr="00AD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</w:t>
      </w:r>
      <w:r w:rsidR="00B9242C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Pr="00AD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 профильных предметов, педагоги дополни</w:t>
      </w:r>
      <w:r w:rsidR="007709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образования, методисты</w:t>
      </w:r>
      <w:r w:rsidRPr="00AD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709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наш взгляд, особ</w:t>
      </w:r>
      <w:r w:rsidR="00B9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внимание следует обратить на возможности включения в этот процесс классных руководителей. </w:t>
      </w:r>
      <w:r w:rsidRPr="00AD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обусловлено высокой значимостью роли классного руководителя (особенно – руководителя </w:t>
      </w:r>
      <w:r w:rsidR="00B924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профильного</w:t>
      </w:r>
      <w:r w:rsidRPr="00AD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класса), который оказывает влияние на построение индивидуальной траектории развития учеников. Используя различные ресурсы (дополнительное образование, вузы, общественные организации, внешние партнеры школы, семья), классный руководитель может сориентировать учеников в выборе проблемы для разработки будущего проекта и подсказать направление для дальнейшего профессионального развития.</w:t>
      </w:r>
    </w:p>
    <w:p w14:paraId="082DE1B8" w14:textId="633909C3" w:rsidR="00014C84" w:rsidRDefault="00014C84" w:rsidP="00420D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86757" w14:textId="3BE320BB" w:rsidR="00014C84" w:rsidRPr="00AD0229" w:rsidRDefault="00014C84" w:rsidP="00420D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14:paraId="728D4974" w14:textId="77777777" w:rsidR="001A7EB0" w:rsidRPr="00420DD4" w:rsidRDefault="001A7EB0" w:rsidP="001A7EB0">
      <w:pPr>
        <w:pStyle w:val="a3"/>
        <w:numPr>
          <w:ilvl w:val="0"/>
          <w:numId w:val="10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Лобанова, Е.В. Технология проектного обучения: история и современность / Е.В. Лобанова // Молодой ученый. – 2022. – № 11 (406). – С. 253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-256</w:t>
      </w:r>
      <w:r w:rsidRPr="00420D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713AEF" w14:textId="77777777" w:rsidR="00420DD4" w:rsidRDefault="00420DD4" w:rsidP="00420DD4">
      <w:pPr>
        <w:pStyle w:val="a3"/>
        <w:numPr>
          <w:ilvl w:val="0"/>
          <w:numId w:val="10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Абросимова, С.А. Историографический обзор проектной деятельности в педагогическом образовании России / С.А. Абросимова, Н.В. Рыжкова // Педагогический журнал.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2021. – Т. 11. – № 5Д. – С. 47-55</w:t>
      </w:r>
      <w:r w:rsidRPr="00420D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420DD4" w:rsidSect="00014C8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AF45A" w14:textId="77777777" w:rsidR="00A5691E" w:rsidRDefault="00A5691E" w:rsidP="00BA2134">
      <w:pPr>
        <w:spacing w:after="0" w:line="240" w:lineRule="auto"/>
      </w:pPr>
      <w:r>
        <w:separator/>
      </w:r>
    </w:p>
  </w:endnote>
  <w:endnote w:type="continuationSeparator" w:id="0">
    <w:p w14:paraId="7C7BB756" w14:textId="77777777" w:rsidR="00A5691E" w:rsidRDefault="00A5691E" w:rsidP="00BA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1B50C" w14:textId="77777777" w:rsidR="00A5691E" w:rsidRDefault="00A5691E" w:rsidP="00BA2134">
      <w:pPr>
        <w:spacing w:after="0" w:line="240" w:lineRule="auto"/>
      </w:pPr>
      <w:r>
        <w:separator/>
      </w:r>
    </w:p>
  </w:footnote>
  <w:footnote w:type="continuationSeparator" w:id="0">
    <w:p w14:paraId="259FB4B7" w14:textId="77777777" w:rsidR="00A5691E" w:rsidRDefault="00A5691E" w:rsidP="00BA2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4473"/>
    <w:multiLevelType w:val="hybridMultilevel"/>
    <w:tmpl w:val="BFA83792"/>
    <w:lvl w:ilvl="0" w:tplc="FAE00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A33EBC"/>
    <w:multiLevelType w:val="hybridMultilevel"/>
    <w:tmpl w:val="CF987710"/>
    <w:lvl w:ilvl="0" w:tplc="5F5844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197D9C"/>
    <w:multiLevelType w:val="hybridMultilevel"/>
    <w:tmpl w:val="1C3C6BE0"/>
    <w:lvl w:ilvl="0" w:tplc="5F5844B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" w15:restartNumberingAfterBreak="0">
    <w:nsid w:val="14E96E5F"/>
    <w:multiLevelType w:val="hybridMultilevel"/>
    <w:tmpl w:val="0F9A0994"/>
    <w:lvl w:ilvl="0" w:tplc="5F5844B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1C330321"/>
    <w:multiLevelType w:val="hybridMultilevel"/>
    <w:tmpl w:val="8B607D7A"/>
    <w:lvl w:ilvl="0" w:tplc="5F5844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8E2B08"/>
    <w:multiLevelType w:val="hybridMultilevel"/>
    <w:tmpl w:val="71E250FE"/>
    <w:lvl w:ilvl="0" w:tplc="180CE1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55256D4"/>
    <w:multiLevelType w:val="hybridMultilevel"/>
    <w:tmpl w:val="A2A89176"/>
    <w:lvl w:ilvl="0" w:tplc="5F5844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4AE01B6"/>
    <w:multiLevelType w:val="hybridMultilevel"/>
    <w:tmpl w:val="29D665D4"/>
    <w:lvl w:ilvl="0" w:tplc="65FAAA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4671AF"/>
    <w:multiLevelType w:val="multilevel"/>
    <w:tmpl w:val="2968D190"/>
    <w:lvl w:ilvl="0">
      <w:start w:val="1"/>
      <w:numFmt w:val="decimal"/>
      <w:lvlText w:val="%1."/>
      <w:lvlJc w:val="left"/>
      <w:pPr>
        <w:ind w:left="756" w:hanging="7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6" w:hanging="7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59C3E9D"/>
    <w:multiLevelType w:val="hybridMultilevel"/>
    <w:tmpl w:val="B110419C"/>
    <w:lvl w:ilvl="0" w:tplc="ECAE7A92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FC"/>
    <w:rsid w:val="000008C7"/>
    <w:rsid w:val="00007FE9"/>
    <w:rsid w:val="00014C84"/>
    <w:rsid w:val="00026F9D"/>
    <w:rsid w:val="00066729"/>
    <w:rsid w:val="00087FFA"/>
    <w:rsid w:val="000C2DC5"/>
    <w:rsid w:val="000F11F8"/>
    <w:rsid w:val="00112996"/>
    <w:rsid w:val="00140BF4"/>
    <w:rsid w:val="001644CA"/>
    <w:rsid w:val="00173990"/>
    <w:rsid w:val="001958BF"/>
    <w:rsid w:val="001A7EB0"/>
    <w:rsid w:val="00207F02"/>
    <w:rsid w:val="00226B57"/>
    <w:rsid w:val="00242F84"/>
    <w:rsid w:val="0025597F"/>
    <w:rsid w:val="002912DB"/>
    <w:rsid w:val="002B0D96"/>
    <w:rsid w:val="002D1B5C"/>
    <w:rsid w:val="00326BB5"/>
    <w:rsid w:val="00334CAB"/>
    <w:rsid w:val="00387680"/>
    <w:rsid w:val="003C09F1"/>
    <w:rsid w:val="00420DD4"/>
    <w:rsid w:val="00485368"/>
    <w:rsid w:val="004912C4"/>
    <w:rsid w:val="004B292E"/>
    <w:rsid w:val="005970B7"/>
    <w:rsid w:val="005A5666"/>
    <w:rsid w:val="005C50E1"/>
    <w:rsid w:val="005D5F29"/>
    <w:rsid w:val="005F097D"/>
    <w:rsid w:val="005F1E43"/>
    <w:rsid w:val="00642795"/>
    <w:rsid w:val="0067685B"/>
    <w:rsid w:val="006D7D6E"/>
    <w:rsid w:val="0077095E"/>
    <w:rsid w:val="0077796E"/>
    <w:rsid w:val="00780CEA"/>
    <w:rsid w:val="00791ED8"/>
    <w:rsid w:val="007A14EE"/>
    <w:rsid w:val="007D1369"/>
    <w:rsid w:val="008068FF"/>
    <w:rsid w:val="008307C1"/>
    <w:rsid w:val="008412BD"/>
    <w:rsid w:val="00865C1D"/>
    <w:rsid w:val="00894581"/>
    <w:rsid w:val="008C4674"/>
    <w:rsid w:val="008C578A"/>
    <w:rsid w:val="00904C5B"/>
    <w:rsid w:val="00962A37"/>
    <w:rsid w:val="00967BC9"/>
    <w:rsid w:val="00981695"/>
    <w:rsid w:val="009D3FF1"/>
    <w:rsid w:val="009F0A5E"/>
    <w:rsid w:val="00A34DEF"/>
    <w:rsid w:val="00A5691E"/>
    <w:rsid w:val="00AA4605"/>
    <w:rsid w:val="00AD0229"/>
    <w:rsid w:val="00AE2A3A"/>
    <w:rsid w:val="00B01219"/>
    <w:rsid w:val="00B130AA"/>
    <w:rsid w:val="00B74469"/>
    <w:rsid w:val="00B9242C"/>
    <w:rsid w:val="00B93BCB"/>
    <w:rsid w:val="00BA2134"/>
    <w:rsid w:val="00BB236E"/>
    <w:rsid w:val="00BB37CE"/>
    <w:rsid w:val="00BC1F0D"/>
    <w:rsid w:val="00BC2F00"/>
    <w:rsid w:val="00BE1C76"/>
    <w:rsid w:val="00C17F6B"/>
    <w:rsid w:val="00CA4B32"/>
    <w:rsid w:val="00CA532F"/>
    <w:rsid w:val="00CC1B4C"/>
    <w:rsid w:val="00CC68DE"/>
    <w:rsid w:val="00CE503B"/>
    <w:rsid w:val="00D17940"/>
    <w:rsid w:val="00D312FC"/>
    <w:rsid w:val="00D41FA3"/>
    <w:rsid w:val="00D4675A"/>
    <w:rsid w:val="00DC306F"/>
    <w:rsid w:val="00DD4DE1"/>
    <w:rsid w:val="00E25747"/>
    <w:rsid w:val="00E309A3"/>
    <w:rsid w:val="00E37BDD"/>
    <w:rsid w:val="00E54464"/>
    <w:rsid w:val="00E90F25"/>
    <w:rsid w:val="00E919E1"/>
    <w:rsid w:val="00EA4B91"/>
    <w:rsid w:val="00EC3159"/>
    <w:rsid w:val="00ED21A6"/>
    <w:rsid w:val="00FA6556"/>
    <w:rsid w:val="00FB5AFE"/>
    <w:rsid w:val="00FC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A46F"/>
  <w15:chartTrackingRefBased/>
  <w15:docId w15:val="{BEBCEC1D-C462-4CDC-B1C7-E1769F20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6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50E1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A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A4B91"/>
    <w:rPr>
      <w:b/>
      <w:bCs/>
    </w:rPr>
  </w:style>
  <w:style w:type="character" w:styleId="a7">
    <w:name w:val="Emphasis"/>
    <w:basedOn w:val="a0"/>
    <w:uiPriority w:val="20"/>
    <w:qFormat/>
    <w:rsid w:val="00EA4B91"/>
    <w:rPr>
      <w:i/>
      <w:iCs/>
    </w:rPr>
  </w:style>
  <w:style w:type="paragraph" w:styleId="a8">
    <w:name w:val="header"/>
    <w:basedOn w:val="a"/>
    <w:link w:val="a9"/>
    <w:uiPriority w:val="99"/>
    <w:unhideWhenUsed/>
    <w:rsid w:val="00BA2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134"/>
  </w:style>
  <w:style w:type="paragraph" w:styleId="aa">
    <w:name w:val="footer"/>
    <w:basedOn w:val="a"/>
    <w:link w:val="ab"/>
    <w:uiPriority w:val="99"/>
    <w:unhideWhenUsed/>
    <w:rsid w:val="00BA2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teacher</cp:lastModifiedBy>
  <cp:revision>2</cp:revision>
  <dcterms:created xsi:type="dcterms:W3CDTF">2024-03-18T11:45:00Z</dcterms:created>
  <dcterms:modified xsi:type="dcterms:W3CDTF">2024-03-18T11:45:00Z</dcterms:modified>
</cp:coreProperties>
</file>