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0C3E" w14:textId="2E64F1C3" w:rsidR="003F4A1D" w:rsidRPr="00BD2CF1" w:rsidRDefault="00384811" w:rsidP="00E30A54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2CF1">
        <w:rPr>
          <w:rFonts w:ascii="Times New Roman" w:hAnsi="Times New Roman" w:cs="Times New Roman"/>
          <w:b/>
          <w:sz w:val="24"/>
          <w:szCs w:val="24"/>
        </w:rPr>
        <w:t>Рекламный текст и его языковые особенности</w:t>
      </w:r>
    </w:p>
    <w:p w14:paraId="5D95F7FA" w14:textId="77777777" w:rsidR="003F4A1D" w:rsidRPr="00BD2CF1" w:rsidRDefault="006C53B7" w:rsidP="00E30A54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2CF1">
        <w:rPr>
          <w:rFonts w:ascii="Times New Roman" w:hAnsi="Times New Roman" w:cs="Times New Roman"/>
          <w:bCs/>
          <w:sz w:val="24"/>
          <w:szCs w:val="24"/>
        </w:rPr>
        <w:t>Иванова Маргарита Александровна</w:t>
      </w:r>
    </w:p>
    <w:p w14:paraId="5AE691FD" w14:textId="77777777" w:rsidR="003F4A1D" w:rsidRPr="00BD2CF1" w:rsidRDefault="0080040B" w:rsidP="00E30A54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2CF1">
        <w:rPr>
          <w:rFonts w:ascii="Times New Roman" w:hAnsi="Times New Roman" w:cs="Times New Roman"/>
          <w:bCs/>
          <w:sz w:val="24"/>
          <w:szCs w:val="24"/>
        </w:rPr>
        <w:t>С</w:t>
      </w:r>
      <w:r w:rsidR="006E1DBC" w:rsidRPr="00BD2CF1">
        <w:rPr>
          <w:rFonts w:ascii="Times New Roman" w:hAnsi="Times New Roman" w:cs="Times New Roman"/>
          <w:bCs/>
          <w:sz w:val="24"/>
          <w:szCs w:val="24"/>
        </w:rPr>
        <w:t>тудентка Филиала Московского</w:t>
      </w:r>
      <w:r w:rsidR="00877CA0" w:rsidRPr="00BD2C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DBC" w:rsidRPr="00BD2CF1">
        <w:rPr>
          <w:rFonts w:ascii="Times New Roman" w:hAnsi="Times New Roman" w:cs="Times New Roman"/>
          <w:bCs/>
          <w:sz w:val="24"/>
          <w:szCs w:val="24"/>
        </w:rPr>
        <w:t>государственного университета им. М. В. Ломоносова,</w:t>
      </w:r>
    </w:p>
    <w:p w14:paraId="09799AD2" w14:textId="77777777" w:rsidR="00BD2CF1" w:rsidRPr="00E30A54" w:rsidRDefault="006E1DBC" w:rsidP="00E30A54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2CF1">
        <w:rPr>
          <w:rFonts w:ascii="Times New Roman" w:hAnsi="Times New Roman" w:cs="Times New Roman"/>
          <w:bCs/>
          <w:sz w:val="24"/>
          <w:szCs w:val="24"/>
        </w:rPr>
        <w:t>Ташкент, Узбекистан</w:t>
      </w:r>
    </w:p>
    <w:p w14:paraId="50C6E8B2" w14:textId="411E238F" w:rsidR="00707CC5" w:rsidRPr="006B3321" w:rsidRDefault="00707CC5" w:rsidP="00E30A5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 xml:space="preserve">Реклама – это процесс, с которым каждый сталкивается каждый день и везде. </w:t>
      </w:r>
      <w:r w:rsidR="004B2AA8" w:rsidRPr="006B3321">
        <w:rPr>
          <w:rFonts w:ascii="Times New Roman" w:hAnsi="Times New Roman" w:cs="Times New Roman"/>
          <w:sz w:val="24"/>
          <w:szCs w:val="24"/>
        </w:rPr>
        <w:t xml:space="preserve">В учебном пособии «Текст в рекламе» Ю.С. </w:t>
      </w:r>
      <w:proofErr w:type="spellStart"/>
      <w:r w:rsidR="004B2AA8" w:rsidRPr="006B3321">
        <w:rPr>
          <w:rFonts w:ascii="Times New Roman" w:hAnsi="Times New Roman" w:cs="Times New Roman"/>
          <w:sz w:val="24"/>
          <w:szCs w:val="24"/>
        </w:rPr>
        <w:t>Бернадской</w:t>
      </w:r>
      <w:proofErr w:type="spellEnd"/>
      <w:r w:rsidR="004B2AA8" w:rsidRPr="006B3321">
        <w:rPr>
          <w:rFonts w:ascii="Times New Roman" w:hAnsi="Times New Roman" w:cs="Times New Roman"/>
          <w:sz w:val="24"/>
          <w:szCs w:val="24"/>
        </w:rPr>
        <w:t xml:space="preserve"> рекламный текст определяется как «коммуникативная единица, которая функционирует в сфере маркетинговых коммуникаций и предназначена для неличного оплаченного продвижения товара (услуги), идеи или социальной ценности» [</w:t>
      </w:r>
      <w:proofErr w:type="spellStart"/>
      <w:r w:rsidR="006F2B0B" w:rsidRPr="006B3321">
        <w:rPr>
          <w:rFonts w:ascii="Times New Roman" w:hAnsi="Times New Roman" w:cs="Times New Roman"/>
          <w:sz w:val="24"/>
          <w:szCs w:val="24"/>
        </w:rPr>
        <w:t>Бернадская</w:t>
      </w:r>
      <w:proofErr w:type="spellEnd"/>
      <w:r w:rsidR="00740817" w:rsidRPr="006B3321">
        <w:rPr>
          <w:rFonts w:ascii="Times New Roman" w:hAnsi="Times New Roman" w:cs="Times New Roman"/>
          <w:sz w:val="24"/>
          <w:szCs w:val="24"/>
        </w:rPr>
        <w:t xml:space="preserve">: </w:t>
      </w:r>
      <w:r w:rsidR="004B2AA8" w:rsidRPr="006B3321">
        <w:rPr>
          <w:rFonts w:ascii="Times New Roman" w:hAnsi="Times New Roman" w:cs="Times New Roman"/>
          <w:sz w:val="24"/>
          <w:szCs w:val="24"/>
        </w:rPr>
        <w:t xml:space="preserve">3]. </w:t>
      </w:r>
      <w:proofErr w:type="spellStart"/>
      <w:r w:rsidR="009A3AB5" w:rsidRPr="006B3321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Фещенко</w:t>
      </w:r>
      <w:proofErr w:type="spellEnd"/>
      <w:r w:rsidR="009A3AB5" w:rsidRPr="006B3321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 подчеркивает, что «рекламный текст - коммуникативная единица, функционирующая в сфере</w:t>
      </w:r>
      <w:r w:rsidR="009A3AB5" w:rsidRPr="006B3321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A3AB5" w:rsidRPr="006B3321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маркетинговой коммуникации..»</w:t>
      </w:r>
      <w:r w:rsidR="009A3AB5" w:rsidRPr="006B3321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30A54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E30A54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Фещенко</w:t>
      </w:r>
      <w:proofErr w:type="spellEnd"/>
      <w:r w:rsidR="00E30A54" w:rsidRPr="002777C6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30A54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A3AB5" w:rsidRPr="006B3321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27] . </w:t>
      </w:r>
      <w:r w:rsidR="00576298" w:rsidRPr="006B3321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Рекламный текст – это особый вид текста, отличающийся от других особенностями композиционного построения и способами использования языковых средств.</w:t>
      </w:r>
      <w:r w:rsidR="008857F6" w:rsidRPr="006B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Идеальный слоган прочно входит в сознание потребителя и приводит к прямой связи с рекламируемым продуктом в целевой аудитории [</w:t>
      </w:r>
      <w:r w:rsidR="0027619C" w:rsidRPr="006B3321">
        <w:rPr>
          <w:rFonts w:ascii="Times New Roman" w:hAnsi="Times New Roman" w:cs="Times New Roman"/>
          <w:sz w:val="24"/>
          <w:szCs w:val="24"/>
        </w:rPr>
        <w:t>Кривоносов</w:t>
      </w:r>
      <w:r w:rsidR="007761A9" w:rsidRPr="006B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C5822" w:rsidRPr="006B332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857F6" w:rsidRPr="006B3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8]. </w:t>
      </w:r>
    </w:p>
    <w:p w14:paraId="16CF00A1" w14:textId="77777777" w:rsidR="001D4F26" w:rsidRPr="006B3321" w:rsidRDefault="007E2079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Для начала </w:t>
      </w:r>
      <w:r w:rsidR="00893DA7" w:rsidRPr="006B332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опреде</w:t>
      </w:r>
      <w:r w:rsidRPr="006B332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</w:t>
      </w:r>
      <w:r w:rsidR="005C00A3" w:rsidRPr="006B332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</w:t>
      </w:r>
      <w:r w:rsidR="00B02CB2" w:rsidRPr="006B3321">
        <w:rPr>
          <w:rFonts w:ascii="Times New Roman" w:hAnsi="Times New Roman" w:cs="Times New Roman"/>
          <w:sz w:val="24"/>
          <w:szCs w:val="24"/>
        </w:rPr>
        <w:t xml:space="preserve"> основные критерии рекламного текста, такие как: </w:t>
      </w:r>
    </w:p>
    <w:p w14:paraId="6D25AEA9" w14:textId="23769215" w:rsidR="00B36EAE" w:rsidRPr="006B3321" w:rsidRDefault="00B36EAE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4B4BB3" w:rsidRPr="006B3321">
        <w:rPr>
          <w:rFonts w:ascii="Times New Roman" w:hAnsi="Times New Roman" w:cs="Times New Roman"/>
          <w:sz w:val="24"/>
          <w:szCs w:val="24"/>
        </w:rPr>
        <w:t>для того</w:t>
      </w:r>
      <w:r w:rsidR="007C153E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4B4BB3" w:rsidRPr="006B3321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6B3321">
        <w:rPr>
          <w:rFonts w:ascii="Times New Roman" w:hAnsi="Times New Roman" w:cs="Times New Roman"/>
          <w:sz w:val="24"/>
          <w:szCs w:val="24"/>
        </w:rPr>
        <w:t xml:space="preserve">рекламный текст </w:t>
      </w:r>
      <w:r w:rsidR="003855DC" w:rsidRPr="006B3321">
        <w:rPr>
          <w:rFonts w:ascii="Times New Roman" w:hAnsi="Times New Roman" w:cs="Times New Roman"/>
          <w:sz w:val="24"/>
          <w:szCs w:val="24"/>
        </w:rPr>
        <w:t>был</w:t>
      </w:r>
      <w:r w:rsidRPr="006B3321">
        <w:rPr>
          <w:rFonts w:ascii="Times New Roman" w:hAnsi="Times New Roman" w:cs="Times New Roman"/>
          <w:sz w:val="24"/>
          <w:szCs w:val="24"/>
        </w:rPr>
        <w:t xml:space="preserve"> убедительным используются различные языковые приемы, такие как образность, эмоциональность, язык прямых вопросов, благодарности, адресные слова, описание преимуществ и т.д.</w:t>
      </w:r>
    </w:p>
    <w:p w14:paraId="59AA7358" w14:textId="7D9E14BC" w:rsidR="00B36EAE" w:rsidRPr="006B3321" w:rsidRDefault="00B36EAE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>Во-вторых, рекламный текст должен быть настроен на целевую аудиторию, т.е. язык и содержание рекламного текста должны быть адаптированы к интересам и потребностям клиентов.</w:t>
      </w:r>
    </w:p>
    <w:p w14:paraId="7B17CACF" w14:textId="77CAF960" w:rsidR="00B36EAE" w:rsidRPr="006B3321" w:rsidRDefault="00B36EAE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>В-третьих,</w:t>
      </w:r>
      <w:r w:rsidR="009F6DC5" w:rsidRPr="006B3321">
        <w:rPr>
          <w:rFonts w:ascii="Times New Roman" w:hAnsi="Times New Roman" w:cs="Times New Roman"/>
          <w:sz w:val="24"/>
          <w:szCs w:val="24"/>
        </w:rPr>
        <w:t xml:space="preserve"> для того</w:t>
      </w:r>
      <w:r w:rsidR="007C153E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9F6DC5" w:rsidRPr="006B3321">
        <w:rPr>
          <w:rFonts w:ascii="Times New Roman" w:hAnsi="Times New Roman" w:cs="Times New Roman"/>
          <w:sz w:val="24"/>
          <w:szCs w:val="24"/>
        </w:rPr>
        <w:t>чтобы</w:t>
      </w:r>
      <w:r w:rsidRPr="006B3321">
        <w:rPr>
          <w:rFonts w:ascii="Times New Roman" w:hAnsi="Times New Roman" w:cs="Times New Roman"/>
          <w:sz w:val="24"/>
          <w:szCs w:val="24"/>
        </w:rPr>
        <w:t xml:space="preserve"> рекламный текст </w:t>
      </w:r>
      <w:r w:rsidR="009F6DC5" w:rsidRPr="006B3321">
        <w:rPr>
          <w:rFonts w:ascii="Times New Roman" w:hAnsi="Times New Roman" w:cs="Times New Roman"/>
          <w:sz w:val="24"/>
          <w:szCs w:val="24"/>
        </w:rPr>
        <w:t xml:space="preserve">был </w:t>
      </w:r>
      <w:r w:rsidRPr="006B3321">
        <w:rPr>
          <w:rFonts w:ascii="Times New Roman" w:hAnsi="Times New Roman" w:cs="Times New Roman"/>
          <w:sz w:val="24"/>
          <w:szCs w:val="24"/>
        </w:rPr>
        <w:t>максимально запоминающимся</w:t>
      </w:r>
      <w:r w:rsidR="009F6DC5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Pr="006B3321">
        <w:rPr>
          <w:rFonts w:ascii="Times New Roman" w:hAnsi="Times New Roman" w:cs="Times New Roman"/>
          <w:sz w:val="24"/>
          <w:szCs w:val="24"/>
        </w:rPr>
        <w:t xml:space="preserve">используются различные языковые приемы, такие как </w:t>
      </w:r>
      <w:r w:rsidR="00094F5D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Pr="006B3321">
        <w:rPr>
          <w:rFonts w:ascii="Times New Roman" w:hAnsi="Times New Roman" w:cs="Times New Roman"/>
          <w:sz w:val="24"/>
          <w:szCs w:val="24"/>
        </w:rPr>
        <w:t>использование повторений, языковые изыски, формулы.</w:t>
      </w:r>
    </w:p>
    <w:p w14:paraId="5ACC7137" w14:textId="30ED1CDB" w:rsidR="00B36EAE" w:rsidRPr="006B3321" w:rsidRDefault="00B36EAE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 xml:space="preserve">В-четвертых, </w:t>
      </w:r>
      <w:r w:rsidR="00752EDC" w:rsidRPr="006B3321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«важное требование, предъявляемое к рекламным текстам, − максимум информации при минимуме слов»</w:t>
      </w:r>
      <w:r w:rsidR="00752EDC" w:rsidRPr="006B3321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52EDC" w:rsidRPr="006B3321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E30A54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Розенталь</w:t>
      </w:r>
      <w:r w:rsidR="00E30A54" w:rsidRPr="00E30A54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30A54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52EDC" w:rsidRPr="006B3321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27 ]. </w:t>
      </w:r>
      <w:r w:rsidRPr="006B3321">
        <w:rPr>
          <w:rFonts w:ascii="Times New Roman" w:hAnsi="Times New Roman" w:cs="Times New Roman"/>
          <w:sz w:val="24"/>
          <w:szCs w:val="24"/>
        </w:rPr>
        <w:t>Для этого используются такие языковые приемы, как сокращения, апелляции, стереотипные выражения и т.д</w:t>
      </w:r>
      <w:r w:rsidR="008857F6" w:rsidRPr="006B33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885F5D" w14:textId="0C554FAB" w:rsidR="00922017" w:rsidRPr="006B3321" w:rsidRDefault="00922017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bCs/>
          <w:sz w:val="24"/>
          <w:szCs w:val="24"/>
        </w:rPr>
        <w:t>Языковые особенности рекламного текста в социокультурной среде могут быть разнообразными и зависят от конкретной целевой аудитории и места, в котором реклама размещается</w:t>
      </w:r>
      <w:r w:rsidR="00282E09" w:rsidRPr="006B3321">
        <w:rPr>
          <w:rFonts w:ascii="Times New Roman" w:hAnsi="Times New Roman" w:cs="Times New Roman"/>
          <w:bCs/>
          <w:sz w:val="24"/>
          <w:szCs w:val="24"/>
        </w:rPr>
        <w:t>. О</w:t>
      </w:r>
      <w:r w:rsidR="00BC0238" w:rsidRPr="006B3321">
        <w:rPr>
          <w:rFonts w:ascii="Times New Roman" w:hAnsi="Times New Roman" w:cs="Times New Roman"/>
          <w:sz w:val="24"/>
          <w:szCs w:val="24"/>
        </w:rPr>
        <w:t>сновные</w:t>
      </w:r>
      <w:r w:rsidR="00B36EAE" w:rsidRPr="006B3321">
        <w:rPr>
          <w:rFonts w:ascii="Times New Roman" w:hAnsi="Times New Roman" w:cs="Times New Roman"/>
          <w:sz w:val="24"/>
          <w:szCs w:val="24"/>
        </w:rPr>
        <w:t xml:space="preserve"> задачи рекламного текста</w:t>
      </w:r>
      <w:r w:rsidR="00B6176A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4B2AA8" w:rsidRPr="006B3321">
        <w:rPr>
          <w:rFonts w:ascii="Times New Roman" w:hAnsi="Times New Roman" w:cs="Times New Roman"/>
          <w:sz w:val="24"/>
          <w:szCs w:val="24"/>
        </w:rPr>
        <w:t>–</w:t>
      </w:r>
      <w:r w:rsidR="00B6176A" w:rsidRPr="006B3321">
        <w:rPr>
          <w:rFonts w:ascii="Times New Roman" w:hAnsi="Times New Roman" w:cs="Times New Roman"/>
          <w:sz w:val="24"/>
          <w:szCs w:val="24"/>
        </w:rPr>
        <w:t xml:space="preserve"> это</w:t>
      </w:r>
      <w:r w:rsidR="00B36EAE" w:rsidRPr="006B3321">
        <w:rPr>
          <w:rFonts w:ascii="Times New Roman" w:hAnsi="Times New Roman" w:cs="Times New Roman"/>
          <w:sz w:val="24"/>
          <w:szCs w:val="24"/>
        </w:rPr>
        <w:t xml:space="preserve"> привлечение внимания, информирование и убеждение</w:t>
      </w:r>
      <w:r w:rsidR="00A31D77" w:rsidRPr="006B3321">
        <w:rPr>
          <w:rFonts w:ascii="Times New Roman" w:hAnsi="Times New Roman" w:cs="Times New Roman"/>
          <w:sz w:val="24"/>
          <w:szCs w:val="24"/>
        </w:rPr>
        <w:t>, простота языка, отсутствие вульгарности и жаргонизмов, лаконичность</w:t>
      </w:r>
      <w:r w:rsidR="00282E09" w:rsidRPr="006B3321">
        <w:rPr>
          <w:rFonts w:ascii="Times New Roman" w:hAnsi="Times New Roman" w:cs="Times New Roman"/>
          <w:b/>
          <w:sz w:val="24"/>
          <w:szCs w:val="24"/>
        </w:rPr>
        <w:t> </w:t>
      </w:r>
      <w:r w:rsidR="00282E09" w:rsidRPr="006B3321">
        <w:rPr>
          <w:rFonts w:ascii="Times New Roman" w:hAnsi="Times New Roman" w:cs="Times New Roman"/>
          <w:sz w:val="24"/>
          <w:szCs w:val="24"/>
        </w:rPr>
        <w:t>[</w:t>
      </w:r>
      <w:r w:rsidR="004611D3" w:rsidRPr="006B3321">
        <w:rPr>
          <w:rFonts w:ascii="Times New Roman" w:hAnsi="Times New Roman" w:cs="Times New Roman"/>
          <w:sz w:val="24"/>
          <w:szCs w:val="24"/>
        </w:rPr>
        <w:t>Вахитова</w:t>
      </w:r>
      <w:r w:rsidR="00031B0C" w:rsidRPr="006B3321">
        <w:rPr>
          <w:rFonts w:ascii="Times New Roman" w:hAnsi="Times New Roman" w:cs="Times New Roman"/>
          <w:sz w:val="24"/>
          <w:szCs w:val="24"/>
        </w:rPr>
        <w:t xml:space="preserve">: </w:t>
      </w:r>
      <w:r w:rsidR="00282E09" w:rsidRPr="006B3321">
        <w:rPr>
          <w:rFonts w:ascii="Times New Roman" w:hAnsi="Times New Roman" w:cs="Times New Roman"/>
          <w:sz w:val="24"/>
          <w:szCs w:val="24"/>
        </w:rPr>
        <w:t>4]. П</w:t>
      </w:r>
      <w:r w:rsidR="00B36EAE" w:rsidRPr="006B3321">
        <w:rPr>
          <w:rFonts w:ascii="Times New Roman" w:hAnsi="Times New Roman" w:cs="Times New Roman"/>
          <w:sz w:val="24"/>
          <w:szCs w:val="24"/>
        </w:rPr>
        <w:t xml:space="preserve">оэтому </w:t>
      </w:r>
      <w:r w:rsidR="00A72D1F" w:rsidRPr="006B3321">
        <w:rPr>
          <w:rFonts w:ascii="Times New Roman" w:hAnsi="Times New Roman" w:cs="Times New Roman"/>
          <w:sz w:val="24"/>
          <w:szCs w:val="24"/>
        </w:rPr>
        <w:t>н</w:t>
      </w:r>
      <w:r w:rsidR="00B36EAE" w:rsidRPr="006B3321">
        <w:rPr>
          <w:rFonts w:ascii="Times New Roman" w:hAnsi="Times New Roman" w:cs="Times New Roman"/>
          <w:sz w:val="24"/>
          <w:szCs w:val="24"/>
        </w:rPr>
        <w:t>а основе проведенного анализа бы</w:t>
      </w:r>
      <w:r w:rsidR="00A31D77" w:rsidRPr="006B3321">
        <w:rPr>
          <w:rFonts w:ascii="Times New Roman" w:hAnsi="Times New Roman" w:cs="Times New Roman"/>
          <w:sz w:val="24"/>
          <w:szCs w:val="24"/>
        </w:rPr>
        <w:t>ло установлено, </w:t>
      </w:r>
      <w:r w:rsidR="00B36EAE" w:rsidRPr="006B3321">
        <w:rPr>
          <w:rFonts w:ascii="Times New Roman" w:hAnsi="Times New Roman" w:cs="Times New Roman"/>
          <w:sz w:val="24"/>
          <w:szCs w:val="24"/>
        </w:rPr>
        <w:t>что в рекламных текстах исп</w:t>
      </w:r>
      <w:r w:rsidR="00282E09" w:rsidRPr="006B3321">
        <w:rPr>
          <w:rFonts w:ascii="Times New Roman" w:hAnsi="Times New Roman" w:cs="Times New Roman"/>
          <w:sz w:val="24"/>
          <w:szCs w:val="24"/>
        </w:rPr>
        <w:t>ользуются различные части речи:</w:t>
      </w:r>
      <w:r w:rsidR="00282E09" w:rsidRPr="006B332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6EAE" w:rsidRPr="006B3321">
        <w:rPr>
          <w:rFonts w:ascii="Times New Roman" w:hAnsi="Times New Roman" w:cs="Times New Roman"/>
          <w:b/>
          <w:bCs/>
          <w:sz w:val="24"/>
          <w:szCs w:val="24"/>
        </w:rPr>
        <w:t>прилагательные</w:t>
      </w:r>
      <w:r w:rsidR="0041572A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41572A" w:rsidRPr="006B33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82E09" w:rsidRPr="006B3321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41572A" w:rsidRPr="006B3321">
        <w:rPr>
          <w:rFonts w:ascii="Times New Roman" w:hAnsi="Times New Roman" w:cs="Times New Roman"/>
          <w:i/>
          <w:iCs/>
          <w:sz w:val="24"/>
          <w:szCs w:val="24"/>
        </w:rPr>
        <w:t>«Бодрящая, свежая, пленительная и не</w:t>
      </w:r>
      <w:r w:rsidR="00282E09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жная» (линия </w:t>
      </w:r>
      <w:proofErr w:type="spellStart"/>
      <w:r w:rsidR="00282E09" w:rsidRPr="006B3321">
        <w:rPr>
          <w:rFonts w:ascii="Times New Roman" w:hAnsi="Times New Roman" w:cs="Times New Roman"/>
          <w:i/>
          <w:iCs/>
          <w:sz w:val="24"/>
          <w:szCs w:val="24"/>
        </w:rPr>
        <w:t>дезодорантов</w:t>
      </w:r>
      <w:proofErr w:type="spellEnd"/>
      <w:r w:rsidR="00282E09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82E09" w:rsidRPr="006B3321">
        <w:rPr>
          <w:rFonts w:ascii="Times New Roman" w:hAnsi="Times New Roman" w:cs="Times New Roman"/>
          <w:i/>
          <w:iCs/>
          <w:sz w:val="24"/>
          <w:szCs w:val="24"/>
        </w:rPr>
        <w:t>Camay</w:t>
      </w:r>
      <w:proofErr w:type="spellEnd"/>
      <w:r w:rsidR="00282E09" w:rsidRPr="006B3321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282E09" w:rsidRPr="006B33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36285" w:rsidRPr="006B3321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="00B36EAE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B36EAE" w:rsidRPr="006B3321">
        <w:rPr>
          <w:rFonts w:ascii="Times New Roman" w:hAnsi="Times New Roman" w:cs="Times New Roman"/>
          <w:b/>
          <w:bCs/>
          <w:sz w:val="24"/>
          <w:szCs w:val="24"/>
        </w:rPr>
        <w:t>глаголы</w:t>
      </w:r>
      <w:r w:rsidR="00B934E1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B934E1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(«Попробуйте и убедитесь сами, что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B934E1" w:rsidRPr="006B3321">
        <w:rPr>
          <w:rFonts w:ascii="Times New Roman" w:hAnsi="Times New Roman" w:cs="Times New Roman"/>
          <w:i/>
          <w:iCs/>
          <w:sz w:val="24"/>
          <w:szCs w:val="24"/>
        </w:rPr>
        <w:t>Вкусно и точка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B934E1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934E1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это не просто слова. Мы готовим с любовью и заботой о каж</w:t>
      </w:r>
      <w:r w:rsidR="00473CA9" w:rsidRPr="006B3321">
        <w:rPr>
          <w:rFonts w:ascii="Times New Roman" w:hAnsi="Times New Roman" w:cs="Times New Roman"/>
          <w:i/>
          <w:iCs/>
          <w:sz w:val="24"/>
          <w:szCs w:val="24"/>
        </w:rPr>
        <w:t>дом кусочке!» (Вкусно и точка!</w:t>
      </w:r>
      <w:r w:rsidR="00446D8A" w:rsidRPr="006B33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04EAC" w:rsidRPr="006B33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73CA9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B36EAE" w:rsidRPr="006B3321">
        <w:rPr>
          <w:rFonts w:ascii="Times New Roman" w:hAnsi="Times New Roman" w:cs="Times New Roman"/>
          <w:b/>
          <w:bCs/>
          <w:sz w:val="24"/>
          <w:szCs w:val="24"/>
        </w:rPr>
        <w:t>существительные</w:t>
      </w:r>
      <w:r w:rsidR="00D94CFC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E2777A" w:rsidRPr="006B33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2777A" w:rsidRPr="006B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«Поиск №1 в России»</w:t>
      </w:r>
      <w:r w:rsidR="00E2777A" w:rsidRPr="006B33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.)</w:t>
      </w:r>
      <w:r w:rsidR="00E2777A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B36EAE" w:rsidRPr="006B3321">
        <w:rPr>
          <w:rFonts w:ascii="Times New Roman" w:hAnsi="Times New Roman" w:cs="Times New Roman"/>
          <w:sz w:val="24"/>
          <w:szCs w:val="24"/>
        </w:rPr>
        <w:t xml:space="preserve">и </w:t>
      </w:r>
      <w:r w:rsidR="00B36EAE" w:rsidRPr="006B3321">
        <w:rPr>
          <w:rFonts w:ascii="Times New Roman" w:hAnsi="Times New Roman" w:cs="Times New Roman"/>
          <w:b/>
          <w:bCs/>
          <w:sz w:val="24"/>
          <w:szCs w:val="24"/>
        </w:rPr>
        <w:t>местоимения</w:t>
      </w:r>
      <w:r w:rsidR="00473CA9" w:rsidRPr="006B3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3CA" w:rsidRPr="006B3321">
        <w:rPr>
          <w:rFonts w:ascii="Times New Roman" w:hAnsi="Times New Roman" w:cs="Times New Roman"/>
          <w:i/>
          <w:iCs/>
          <w:sz w:val="24"/>
          <w:szCs w:val="24"/>
        </w:rPr>
        <w:t>(«Она отличается от всех, но нравится каждому» (RONNI Pizza</w:t>
      </w:r>
      <w:r w:rsidR="00473CA9" w:rsidRPr="006B33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B73CA" w:rsidRPr="006B3321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FE3974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5040" w:rsidRPr="006B3321">
        <w:rPr>
          <w:rFonts w:ascii="Times New Roman" w:hAnsi="Times New Roman" w:cs="Times New Roman"/>
          <w:sz w:val="24"/>
          <w:szCs w:val="24"/>
        </w:rPr>
        <w:t>Г</w:t>
      </w:r>
      <w:r w:rsidR="00636676" w:rsidRPr="006B3321">
        <w:rPr>
          <w:rFonts w:ascii="Times New Roman" w:hAnsi="Times New Roman" w:cs="Times New Roman"/>
          <w:sz w:val="24"/>
          <w:szCs w:val="24"/>
        </w:rPr>
        <w:t>лаголы используются для передачи действия, прилагательные для описания и привлечения внимания к продукту, а существительные для конкретизации и уточнения информации о продукте</w:t>
      </w:r>
      <w:r w:rsidR="00BA660E" w:rsidRPr="006B3321">
        <w:rPr>
          <w:rFonts w:ascii="Times New Roman" w:hAnsi="Times New Roman" w:cs="Times New Roman"/>
          <w:sz w:val="24"/>
          <w:szCs w:val="24"/>
        </w:rPr>
        <w:t xml:space="preserve">. </w:t>
      </w:r>
      <w:r w:rsidRPr="006B3321">
        <w:rPr>
          <w:rFonts w:ascii="Times New Roman" w:hAnsi="Times New Roman" w:cs="Times New Roman"/>
          <w:sz w:val="24"/>
          <w:szCs w:val="24"/>
        </w:rPr>
        <w:t xml:space="preserve">Рекламные тексты часто используют яркие и часто повторяющиеся слова и фразы, </w:t>
      </w:r>
      <w:r w:rsidRPr="006B3321">
        <w:rPr>
          <w:rFonts w:ascii="Times New Roman" w:hAnsi="Times New Roman" w:cs="Times New Roman"/>
          <w:sz w:val="24"/>
          <w:szCs w:val="24"/>
        </w:rPr>
        <w:lastRenderedPageBreak/>
        <w:t xml:space="preserve">чтобы привлечь внимание и запомниться </w:t>
      </w:r>
      <w:r w:rsidRPr="006B3321">
        <w:rPr>
          <w:rFonts w:ascii="Times New Roman" w:hAnsi="Times New Roman" w:cs="Times New Roman"/>
          <w:i/>
          <w:sz w:val="24"/>
          <w:szCs w:val="24"/>
        </w:rPr>
        <w:t>(«</w:t>
      </w:r>
      <w:proofErr w:type="spellStart"/>
      <w:r w:rsidRPr="006B3321">
        <w:rPr>
          <w:rFonts w:ascii="Times New Roman" w:hAnsi="Times New Roman" w:cs="Times New Roman"/>
          <w:i/>
          <w:sz w:val="24"/>
          <w:szCs w:val="24"/>
        </w:rPr>
        <w:t>Santal</w:t>
      </w:r>
      <w:proofErr w:type="spellEnd"/>
      <w:r w:rsidRPr="006B33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2AA8" w:rsidRPr="006B3321">
        <w:rPr>
          <w:rFonts w:ascii="Times New Roman" w:hAnsi="Times New Roman" w:cs="Times New Roman"/>
          <w:i/>
          <w:sz w:val="24"/>
          <w:szCs w:val="24"/>
        </w:rPr>
        <w:t>–</w:t>
      </w:r>
      <w:r w:rsidRPr="006B3321">
        <w:rPr>
          <w:rFonts w:ascii="Times New Roman" w:hAnsi="Times New Roman" w:cs="Times New Roman"/>
          <w:i/>
          <w:sz w:val="24"/>
          <w:szCs w:val="24"/>
        </w:rPr>
        <w:t xml:space="preserve"> безупречная жизнь начинается сейчас»).</w:t>
      </w:r>
      <w:r w:rsidRPr="006B3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3626A" w14:textId="04BF4955" w:rsidR="004B62C4" w:rsidRPr="006B3321" w:rsidRDefault="00B36EAE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>Таким образом, правильное использование частей речи и грамматики, а также соблюдение стилистики и лексических норм, помогут сделать текст более понятным, привлекательным и запоминающимся для потенциальных клиентов</w:t>
      </w:r>
      <w:r w:rsidR="004B62C4" w:rsidRPr="006B3321">
        <w:rPr>
          <w:rFonts w:ascii="Times New Roman" w:hAnsi="Times New Roman" w:cs="Times New Roman"/>
          <w:sz w:val="24"/>
          <w:szCs w:val="24"/>
        </w:rPr>
        <w:t xml:space="preserve">. </w:t>
      </w:r>
      <w:r w:rsidRPr="006B3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B2B74" w14:textId="342BB870" w:rsidR="00253BAF" w:rsidRPr="006B3321" w:rsidRDefault="004048B7" w:rsidP="00E30A54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>Структура</w:t>
      </w:r>
      <w:r w:rsidR="00B36EAE" w:rsidRPr="006B3321">
        <w:rPr>
          <w:rFonts w:ascii="Times New Roman" w:hAnsi="Times New Roman" w:cs="Times New Roman"/>
          <w:sz w:val="24"/>
          <w:szCs w:val="24"/>
        </w:rPr>
        <w:t xml:space="preserve"> рекламного текста и особенности употребления различных частей речи играют важную роль в создании эффективной рекламы. Правильное сочетание элементов рекламы может привести к увеличению продаж и повышению имиджа компании. Рассмотрим это на примерах некоторых слоганов, известных на территории Республики Узбекистан: </w:t>
      </w:r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телеканал AQLVOY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Bu </w:t>
      </w:r>
      <w:proofErr w:type="spellStart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sizning</w:t>
      </w:r>
      <w:proofErr w:type="spellEnd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vaqtingiz</w:t>
      </w:r>
      <w:proofErr w:type="spellEnd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Это ваше время!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); компания Nestle “</w:t>
      </w:r>
      <w:proofErr w:type="spellStart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Mahsulot</w:t>
      </w:r>
      <w:proofErr w:type="spellEnd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sifati</w:t>
      </w:r>
      <w:proofErr w:type="spellEnd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Hayot</w:t>
      </w:r>
      <w:proofErr w:type="spellEnd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sifati</w:t>
      </w:r>
      <w:proofErr w:type="spellEnd"/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8857F6" w:rsidRPr="006B3321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«Качеств</w:t>
      </w:r>
      <w:r w:rsidR="008857F6" w:rsidRPr="006B3321">
        <w:rPr>
          <w:rFonts w:ascii="Times New Roman" w:hAnsi="Times New Roman" w:cs="Times New Roman"/>
          <w:i/>
          <w:iCs/>
          <w:sz w:val="24"/>
          <w:szCs w:val="24"/>
        </w:rPr>
        <w:t>о продуктов. Качество жизни»);</w:t>
      </w:r>
      <w:r w:rsidR="008857F6" w:rsidRPr="006B3321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8857F6" w:rsidRPr="006B33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857F6" w:rsidRPr="006B3321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«Будь сильнее, энергичнее и быстрее, чем когда-либо!» (</w:t>
      </w:r>
      <w:proofErr w:type="spellStart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Диспорт-спортивный</w:t>
      </w:r>
      <w:proofErr w:type="spellEnd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магазин); Вместе к совершенству (</w:t>
      </w:r>
      <w:proofErr w:type="spellStart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Hamkorbank</w:t>
      </w:r>
      <w:proofErr w:type="spellEnd"/>
      <w:r w:rsidR="00B36EAE" w:rsidRPr="006B3321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69EE8E80" w14:textId="53C47B93" w:rsidR="00B36EAE" w:rsidRPr="006B3321" w:rsidRDefault="00473CA9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bCs/>
          <w:sz w:val="24"/>
          <w:szCs w:val="24"/>
        </w:rPr>
        <w:t xml:space="preserve">Рекламные тексты часто используют </w:t>
      </w:r>
      <w:r w:rsidR="004048B7" w:rsidRPr="006B3321">
        <w:rPr>
          <w:rFonts w:ascii="Times New Roman" w:hAnsi="Times New Roman" w:cs="Times New Roman"/>
          <w:bCs/>
          <w:sz w:val="24"/>
          <w:szCs w:val="24"/>
        </w:rPr>
        <w:t>о</w:t>
      </w:r>
      <w:r w:rsidRPr="006B3321">
        <w:rPr>
          <w:rFonts w:ascii="Times New Roman" w:hAnsi="Times New Roman" w:cs="Times New Roman"/>
          <w:bCs/>
          <w:sz w:val="24"/>
          <w:szCs w:val="24"/>
        </w:rPr>
        <w:t xml:space="preserve">сновные лексико-стилистические средства для создания образных и запоминающихся выражений: </w:t>
      </w:r>
      <w:r w:rsidR="00253BAF" w:rsidRPr="006B3321">
        <w:rPr>
          <w:rFonts w:ascii="Times New Roman" w:hAnsi="Times New Roman" w:cs="Times New Roman"/>
          <w:b/>
          <w:bCs/>
          <w:sz w:val="24"/>
          <w:szCs w:val="24"/>
        </w:rPr>
        <w:t>гипербола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82E09" w:rsidRPr="006B3321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«Больше, чем радость. Больше, чем вкус. Больше, чем йогурт» (й</w:t>
      </w:r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огурт «</w:t>
      </w:r>
      <w:proofErr w:type="spellStart"/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Эрмигурт</w:t>
      </w:r>
      <w:proofErr w:type="spellEnd"/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» от «</w:t>
      </w:r>
      <w:proofErr w:type="spellStart"/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Ehrmann</w:t>
      </w:r>
      <w:proofErr w:type="spellEnd"/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»)) ,</w:t>
      </w:r>
      <w:r w:rsidR="004048B7" w:rsidRPr="006B3321">
        <w:rPr>
          <w:rFonts w:ascii="Times New Roman" w:hAnsi="Times New Roman" w:cs="Times New Roman"/>
          <w:sz w:val="24"/>
          <w:szCs w:val="24"/>
        </w:rPr>
        <w:t> </w:t>
      </w:r>
      <w:r w:rsidR="00253BAF" w:rsidRPr="006B3321">
        <w:rPr>
          <w:rFonts w:ascii="Times New Roman" w:hAnsi="Times New Roman" w:cs="Times New Roman"/>
          <w:b/>
          <w:bCs/>
          <w:sz w:val="24"/>
          <w:szCs w:val="24"/>
        </w:rPr>
        <w:t>олицетворение</w:t>
      </w:r>
      <w:r w:rsidR="00594857" w:rsidRPr="006B3321">
        <w:rPr>
          <w:rFonts w:ascii="Times New Roman" w:hAnsi="Times New Roman" w:cs="Times New Roman"/>
          <w:sz w:val="24"/>
          <w:szCs w:val="24"/>
        </w:rPr>
        <w:t xml:space="preserve"> (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«Главное — хорошие манеры. Ahmad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Ice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Tea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—хор</w:t>
      </w:r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ошо воспитанный английский чай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(Реклама холодного чая Ahmad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Ice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Tea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))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, </w:t>
      </w:r>
      <w:r w:rsidR="00253BAF" w:rsidRPr="006B3321">
        <w:rPr>
          <w:rFonts w:ascii="Times New Roman" w:hAnsi="Times New Roman" w:cs="Times New Roman"/>
          <w:b/>
          <w:bCs/>
          <w:sz w:val="24"/>
          <w:szCs w:val="24"/>
        </w:rPr>
        <w:t>эпитеты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(«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Milka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сказочно нежный шоколад»),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253BAF" w:rsidRPr="006B3321">
        <w:rPr>
          <w:rFonts w:ascii="Times New Roman" w:hAnsi="Times New Roman" w:cs="Times New Roman"/>
          <w:b/>
          <w:bCs/>
          <w:sz w:val="24"/>
          <w:szCs w:val="24"/>
        </w:rPr>
        <w:t>перифраза</w:t>
      </w:r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 (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Нужна ли реклама совершенству? (реклама BMW)),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253BAF" w:rsidRPr="006B3321">
        <w:rPr>
          <w:rFonts w:ascii="Times New Roman" w:hAnsi="Times New Roman" w:cs="Times New Roman"/>
          <w:b/>
          <w:bCs/>
          <w:sz w:val="24"/>
          <w:szCs w:val="24"/>
        </w:rPr>
        <w:t>риторические восклицания</w:t>
      </w:r>
      <w:r w:rsidR="004048B7" w:rsidRPr="006B332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«Dove. Вы</w:t>
      </w:r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разите чувства! Подарите Dove!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»), </w:t>
      </w:r>
      <w:r w:rsidR="00253BAF" w:rsidRPr="006B3321">
        <w:rPr>
          <w:rFonts w:ascii="Times New Roman" w:hAnsi="Times New Roman" w:cs="Times New Roman"/>
          <w:b/>
          <w:bCs/>
          <w:sz w:val="24"/>
          <w:szCs w:val="24"/>
        </w:rPr>
        <w:t>сравнение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(В бизнесе, как в спорте. Если у вас хороший тренер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вы растете. Альфа-банк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отличный тренер для бизне</w:t>
      </w:r>
      <w:r w:rsidR="004048B7" w:rsidRPr="006B3321">
        <w:rPr>
          <w:rFonts w:ascii="Times New Roman" w:hAnsi="Times New Roman" w:cs="Times New Roman"/>
          <w:i/>
          <w:iCs/>
          <w:sz w:val="24"/>
          <w:szCs w:val="24"/>
        </w:rPr>
        <w:t>са! (Реклама банка «Альфа-банк»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  и д</w:t>
      </w:r>
      <w:r w:rsidR="00473154" w:rsidRPr="006B3321">
        <w:rPr>
          <w:rFonts w:ascii="Times New Roman" w:hAnsi="Times New Roman" w:cs="Times New Roman"/>
          <w:sz w:val="24"/>
          <w:szCs w:val="24"/>
        </w:rPr>
        <w:t>р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992603" w14:textId="30C9D839" w:rsidR="00522EE9" w:rsidRPr="006B3321" w:rsidRDefault="00A21218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>На основе</w:t>
      </w:r>
      <w:r w:rsidR="005252F0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0F33A7" w:rsidRPr="006B3321">
        <w:rPr>
          <w:rFonts w:ascii="Times New Roman" w:hAnsi="Times New Roman" w:cs="Times New Roman"/>
          <w:sz w:val="24"/>
          <w:szCs w:val="24"/>
        </w:rPr>
        <w:t>проведенного</w:t>
      </w:r>
      <w:r w:rsidR="005252F0" w:rsidRPr="006B3321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EE5ABF" w:rsidRPr="006B3321">
        <w:rPr>
          <w:rFonts w:ascii="Times New Roman" w:hAnsi="Times New Roman" w:cs="Times New Roman"/>
          <w:sz w:val="24"/>
          <w:szCs w:val="24"/>
        </w:rPr>
        <w:t xml:space="preserve">мы можем </w:t>
      </w:r>
      <w:r w:rsidR="005252F0" w:rsidRPr="006B3321">
        <w:rPr>
          <w:rFonts w:ascii="Times New Roman" w:hAnsi="Times New Roman" w:cs="Times New Roman"/>
          <w:sz w:val="24"/>
          <w:szCs w:val="24"/>
        </w:rPr>
        <w:t xml:space="preserve">заключить, что: </w:t>
      </w:r>
    </w:p>
    <w:p w14:paraId="557476D6" w14:textId="42F806C1" w:rsidR="00166E31" w:rsidRPr="006B3321" w:rsidRDefault="00166E31" w:rsidP="00E30A54">
      <w:pPr>
        <w:pStyle w:val="a3"/>
        <w:numPr>
          <w:ilvl w:val="0"/>
          <w:numId w:val="3"/>
        </w:num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>Р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екламный текст – это текст, в котором основной целью является продвижение определенного товара или услуги. Текст должен быть понятным, информативным, убедительным, эмоциональным и привлекательным для потенциальных покупателей. </w:t>
      </w:r>
    </w:p>
    <w:p w14:paraId="4241522C" w14:textId="6CE2004A" w:rsidR="00166E31" w:rsidRPr="006B3321" w:rsidRDefault="00166E31" w:rsidP="00E30A54">
      <w:pPr>
        <w:pStyle w:val="a3"/>
        <w:numPr>
          <w:ilvl w:val="0"/>
          <w:numId w:val="3"/>
        </w:num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>В рекламных текстах используются различные части речи, включая прилагательные, глаголы, существительные</w:t>
      </w:r>
      <w:r w:rsidR="00D76EB0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Pr="006B3321">
        <w:rPr>
          <w:rFonts w:ascii="Times New Roman" w:hAnsi="Times New Roman" w:cs="Times New Roman"/>
          <w:sz w:val="24"/>
          <w:szCs w:val="24"/>
        </w:rPr>
        <w:t>и местоимения. Каждая часть речи имеет свою уникальную функцию и использование в рекламном тексте.</w:t>
      </w:r>
    </w:p>
    <w:p w14:paraId="4E148966" w14:textId="77777777" w:rsidR="00E35E6A" w:rsidRPr="006B3321" w:rsidRDefault="008A4C16" w:rsidP="00E30A54">
      <w:pPr>
        <w:pStyle w:val="a3"/>
        <w:numPr>
          <w:ilvl w:val="0"/>
          <w:numId w:val="3"/>
        </w:num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 xml:space="preserve">Используются также </w:t>
      </w:r>
      <w:r w:rsidR="00253BAF" w:rsidRPr="006B3321">
        <w:rPr>
          <w:rFonts w:ascii="Times New Roman" w:hAnsi="Times New Roman" w:cs="Times New Roman"/>
          <w:sz w:val="24"/>
          <w:szCs w:val="24"/>
        </w:rPr>
        <w:t>различные лексические и стилистические средства выразительности, чтобы привлечь внимание к товару или услуге и вызвать желание его приобрест</w:t>
      </w:r>
      <w:r w:rsidR="00871261" w:rsidRPr="006B3321">
        <w:rPr>
          <w:rFonts w:ascii="Times New Roman" w:hAnsi="Times New Roman" w:cs="Times New Roman"/>
          <w:sz w:val="24"/>
          <w:szCs w:val="24"/>
        </w:rPr>
        <w:t>и.</w:t>
      </w:r>
    </w:p>
    <w:p w14:paraId="7FDDA767" w14:textId="2C53FDD7" w:rsidR="00253BAF" w:rsidRPr="006B3321" w:rsidRDefault="00A06CE6" w:rsidP="00E30A54">
      <w:pPr>
        <w:pStyle w:val="a3"/>
        <w:numPr>
          <w:ilvl w:val="0"/>
          <w:numId w:val="3"/>
        </w:numPr>
        <w:spacing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>В</w:t>
      </w:r>
      <w:r w:rsidR="004419FD" w:rsidRPr="006B3321">
        <w:rPr>
          <w:rFonts w:ascii="Times New Roman" w:hAnsi="Times New Roman" w:cs="Times New Roman"/>
          <w:sz w:val="24"/>
          <w:szCs w:val="24"/>
        </w:rPr>
        <w:t>се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 языковые и неязыковые средства, используемые в коммуникации, образуют рекламный текст. Визуальные рекламные тексты характеризуются краткостью, информативностью и яркостью. Они используют простые предложения, часто </w:t>
      </w:r>
      <w:r w:rsidR="004048B7" w:rsidRPr="006B3321">
        <w:rPr>
          <w:rFonts w:ascii="Times New Roman" w:hAnsi="Times New Roman" w:cs="Times New Roman"/>
          <w:sz w:val="24"/>
          <w:szCs w:val="24"/>
        </w:rPr>
        <w:t>из слов и неполных предложений </w:t>
      </w:r>
      <w:r w:rsidR="00253BAF" w:rsidRPr="006B3321">
        <w:rPr>
          <w:rFonts w:ascii="Times New Roman" w:hAnsi="Times New Roman" w:cs="Times New Roman"/>
          <w:i/>
          <w:sz w:val="24"/>
          <w:szCs w:val="24"/>
        </w:rPr>
        <w:t>(</w:t>
      </w:r>
      <w:r w:rsidR="004048B7" w:rsidRPr="006B3321">
        <w:rPr>
          <w:rFonts w:ascii="Times New Roman" w:hAnsi="Times New Roman" w:cs="Times New Roman"/>
          <w:i/>
          <w:sz w:val="24"/>
          <w:szCs w:val="24"/>
        </w:rPr>
        <w:t> </w:t>
      </w:r>
      <w:r w:rsidR="00253BAF" w:rsidRPr="006B3321">
        <w:rPr>
          <w:rFonts w:ascii="Times New Roman" w:hAnsi="Times New Roman" w:cs="Times New Roman"/>
          <w:i/>
          <w:sz w:val="24"/>
          <w:szCs w:val="24"/>
        </w:rPr>
        <w:t>«Раньше. Проще. Лучше.</w:t>
      </w:r>
      <w:r w:rsidR="004048B7" w:rsidRPr="006B3321">
        <w:rPr>
          <w:rFonts w:ascii="Times New Roman" w:hAnsi="Times New Roman" w:cs="Times New Roman"/>
          <w:i/>
          <w:sz w:val="24"/>
          <w:szCs w:val="24"/>
        </w:rPr>
        <w:t> </w:t>
      </w:r>
      <w:r w:rsidR="00253BAF" w:rsidRPr="006B3321">
        <w:rPr>
          <w:rFonts w:ascii="Times New Roman" w:hAnsi="Times New Roman" w:cs="Times New Roman"/>
          <w:i/>
          <w:sz w:val="24"/>
          <w:szCs w:val="24"/>
        </w:rPr>
        <w:t>»</w:t>
      </w:r>
      <w:r w:rsidR="004048B7" w:rsidRPr="006B3321">
        <w:rPr>
          <w:rFonts w:ascii="Times New Roman" w:hAnsi="Times New Roman" w:cs="Times New Roman"/>
          <w:i/>
          <w:sz w:val="24"/>
          <w:szCs w:val="24"/>
        </w:rPr>
        <w:t> </w:t>
      </w:r>
      <w:r w:rsidR="00253BAF" w:rsidRPr="006B3321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253BAF" w:rsidRPr="006B3321">
        <w:rPr>
          <w:rFonts w:ascii="Times New Roman" w:hAnsi="Times New Roman" w:cs="Times New Roman"/>
          <w:i/>
          <w:sz w:val="24"/>
          <w:szCs w:val="24"/>
        </w:rPr>
        <w:t>Beeline</w:t>
      </w:r>
      <w:proofErr w:type="spellEnd"/>
      <w:r w:rsidR="00253BAF" w:rsidRPr="006B332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048B7" w:rsidRPr="006B3321">
        <w:rPr>
          <w:rFonts w:ascii="Times New Roman" w:hAnsi="Times New Roman" w:cs="Times New Roman"/>
          <w:i/>
          <w:sz w:val="24"/>
          <w:szCs w:val="24"/>
        </w:rPr>
        <w:t xml:space="preserve">2019)). </w:t>
      </w:r>
      <w:r w:rsidR="00077966" w:rsidRPr="006B33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6C28A1" w14:textId="66CE2E2F" w:rsidR="00253BAF" w:rsidRPr="006B3321" w:rsidRDefault="00777EA1" w:rsidP="00E30A54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 xml:space="preserve">Лингвистический анализ </w:t>
      </w:r>
      <w:r w:rsidR="002C3141" w:rsidRPr="006B3321">
        <w:rPr>
          <w:rFonts w:ascii="Times New Roman" w:hAnsi="Times New Roman" w:cs="Times New Roman"/>
          <w:sz w:val="24"/>
          <w:szCs w:val="24"/>
        </w:rPr>
        <w:t xml:space="preserve">показал, </w:t>
      </w:r>
      <w:r w:rsidR="00253BAF" w:rsidRPr="006B3321">
        <w:rPr>
          <w:rFonts w:ascii="Times New Roman" w:hAnsi="Times New Roman" w:cs="Times New Roman"/>
          <w:sz w:val="24"/>
          <w:szCs w:val="24"/>
        </w:rPr>
        <w:t>что изменения произошли</w:t>
      </w:r>
      <w:r w:rsidR="00A658DA" w:rsidRPr="006B3321">
        <w:rPr>
          <w:rFonts w:ascii="Times New Roman" w:hAnsi="Times New Roman" w:cs="Times New Roman"/>
          <w:sz w:val="24"/>
          <w:szCs w:val="24"/>
        </w:rPr>
        <w:t xml:space="preserve"> 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в стиле написания рекламных текстов. В 2015 году многие рекламные тексты были написаны в более формальном стиле, используя длинные предложения и сложные грамматические конструкции. 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Доверяйте пр</w:t>
      </w:r>
      <w:r w:rsidR="00791DA9" w:rsidRPr="006B3321">
        <w:rPr>
          <w:rFonts w:ascii="Times New Roman" w:hAnsi="Times New Roman" w:cs="Times New Roman"/>
          <w:i/>
          <w:iCs/>
          <w:sz w:val="24"/>
          <w:szCs w:val="24"/>
        </w:rPr>
        <w:t>офессионалам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91DA9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91DA9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DA9" w:rsidRPr="006B3321">
        <w:rPr>
          <w:rFonts w:ascii="Times New Roman" w:hAnsi="Times New Roman" w:cs="Times New Roman"/>
          <w:i/>
          <w:iCs/>
          <w:sz w:val="24"/>
          <w:szCs w:val="24"/>
        </w:rPr>
        <w:t>L'Oreal</w:t>
      </w:r>
      <w:proofErr w:type="spellEnd"/>
      <w:r w:rsidR="00791DA9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(2015)). 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В 2023 году стало больше рекламных текстов, написанных в более простом и доступном стиле, с использованием коротких предложений и простых грамматических конструкций. 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(«Живи по-своему» -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Avito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(2022)).</w:t>
      </w:r>
      <w:r w:rsidR="00253BAF" w:rsidRPr="006B3321">
        <w:rPr>
          <w:rFonts w:ascii="Times New Roman" w:hAnsi="Times New Roman" w:cs="Times New Roman"/>
          <w:sz w:val="24"/>
          <w:szCs w:val="24"/>
        </w:rPr>
        <w:t xml:space="preserve"> В свою очередь, стоит отметить, что в узбекских рекламных текстах с 2015 по 2023 годы в стиле написания мало что поменялось, сохранился более формальный стиль.  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857F6" w:rsidRPr="006B33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Фойдали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харидлар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фойдали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жонли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lastRenderedPageBreak/>
        <w:t>мулоқотлар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» - </w:t>
      </w:r>
      <w:proofErr w:type="spellStart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Korzinka.uz</w:t>
      </w:r>
      <w:proofErr w:type="spellEnd"/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(2023)»</w:t>
      </w:r>
      <w:r w:rsidR="003F1037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>– (</w:t>
      </w:r>
      <w:r w:rsidR="00446D8A" w:rsidRPr="006B33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«Выгодные покупки </w:t>
      </w:r>
      <w:r w:rsidR="004B2AA8" w:rsidRPr="006B332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253BAF" w:rsidRPr="006B3321">
        <w:rPr>
          <w:rFonts w:ascii="Times New Roman" w:hAnsi="Times New Roman" w:cs="Times New Roman"/>
          <w:i/>
          <w:iCs/>
          <w:sz w:val="24"/>
          <w:szCs w:val="24"/>
        </w:rPr>
        <w:t xml:space="preserve"> выгодные долгосрочные отношения» - Korzinka.uz (2023)). </w:t>
      </w:r>
    </w:p>
    <w:p w14:paraId="5EF3EAD4" w14:textId="1D41D5C4" w:rsidR="00922017" w:rsidRPr="006B3321" w:rsidRDefault="00253BAF" w:rsidP="00E30A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21">
        <w:rPr>
          <w:rFonts w:ascii="Times New Roman" w:hAnsi="Times New Roman" w:cs="Times New Roman"/>
          <w:sz w:val="24"/>
          <w:szCs w:val="24"/>
        </w:rPr>
        <w:t xml:space="preserve">Произведенный лингвистический анализ позволяет понять, как менялись рекламные тексты в течение этих лет, и какие изменения были связаны с изменениями в обществе и </w:t>
      </w:r>
      <w:r w:rsidR="00473CA9" w:rsidRPr="006B3321">
        <w:rPr>
          <w:rFonts w:ascii="Times New Roman" w:hAnsi="Times New Roman" w:cs="Times New Roman"/>
          <w:sz w:val="24"/>
          <w:szCs w:val="24"/>
        </w:rPr>
        <w:t xml:space="preserve">технологиях. </w:t>
      </w:r>
      <w:r w:rsidR="00887BA9" w:rsidRPr="006B3321">
        <w:rPr>
          <w:rFonts w:ascii="Times New Roman" w:hAnsi="Times New Roman" w:cs="Times New Roman"/>
          <w:sz w:val="24"/>
          <w:szCs w:val="24"/>
        </w:rPr>
        <w:t>Однако следует помнить, что языковые особенности рекламного текста в социокультурной среде могут различаться в зависимости от многих факторов, включая целевое сообщество, продукт или услугу, рекламный канал и общие нормы и ценности данной социокультурной среды.</w:t>
      </w:r>
    </w:p>
    <w:p w14:paraId="3492F4C1" w14:textId="0ECE9E5D" w:rsidR="00473CA9" w:rsidRPr="006B3321" w:rsidRDefault="004048B7" w:rsidP="007F4CB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32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2271A08F" w14:textId="2795EC00" w:rsidR="004048B7" w:rsidRPr="007F4CBB" w:rsidRDefault="004B2AA8" w:rsidP="001E023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CBB">
        <w:rPr>
          <w:rFonts w:ascii="Times New Roman" w:hAnsi="Times New Roman" w:cs="Times New Roman"/>
          <w:sz w:val="24"/>
          <w:szCs w:val="24"/>
        </w:rPr>
        <w:t>Бернадская</w:t>
      </w:r>
      <w:proofErr w:type="spellEnd"/>
      <w:r w:rsidRPr="007F4CBB">
        <w:rPr>
          <w:rFonts w:ascii="Times New Roman" w:hAnsi="Times New Roman" w:cs="Times New Roman"/>
          <w:sz w:val="24"/>
          <w:szCs w:val="24"/>
        </w:rPr>
        <w:t>, Ю. С. Текст в рекламе: учеб. пособие для  студентов вузов, М.</w:t>
      </w:r>
      <w:r w:rsidR="00E30A54" w:rsidRPr="007F4CBB">
        <w:rPr>
          <w:rFonts w:ascii="Times New Roman" w:hAnsi="Times New Roman" w:cs="Times New Roman"/>
          <w:sz w:val="24"/>
          <w:szCs w:val="24"/>
        </w:rPr>
        <w:t>, </w:t>
      </w:r>
      <w:r w:rsidRPr="007F4CBB">
        <w:rPr>
          <w:rFonts w:ascii="Times New Roman" w:hAnsi="Times New Roman" w:cs="Times New Roman"/>
          <w:sz w:val="24"/>
          <w:szCs w:val="24"/>
        </w:rPr>
        <w:t xml:space="preserve">2008. </w:t>
      </w:r>
    </w:p>
    <w:p w14:paraId="128D021B" w14:textId="153271A6" w:rsidR="00A31D77" w:rsidRPr="007F4CBB" w:rsidRDefault="00282E09" w:rsidP="001E023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CBB">
        <w:rPr>
          <w:rFonts w:ascii="Times New Roman" w:hAnsi="Times New Roman" w:cs="Times New Roman"/>
          <w:sz w:val="24"/>
          <w:szCs w:val="24"/>
        </w:rPr>
        <w:t>Вахитова Т. Ф. Стилистика газетной рекламы как жанра // Вестник Актюбинского уни</w:t>
      </w:r>
      <w:r w:rsidR="00BD2CF1" w:rsidRPr="007F4CBB">
        <w:rPr>
          <w:rFonts w:ascii="Times New Roman" w:hAnsi="Times New Roman" w:cs="Times New Roman"/>
          <w:sz w:val="24"/>
          <w:szCs w:val="24"/>
        </w:rPr>
        <w:t xml:space="preserve">верситета им. С. </w:t>
      </w:r>
      <w:proofErr w:type="spellStart"/>
      <w:r w:rsidR="00BD2CF1" w:rsidRPr="007F4CBB">
        <w:rPr>
          <w:rFonts w:ascii="Times New Roman" w:hAnsi="Times New Roman" w:cs="Times New Roman"/>
          <w:sz w:val="24"/>
          <w:szCs w:val="24"/>
        </w:rPr>
        <w:t>Баишева</w:t>
      </w:r>
      <w:proofErr w:type="spellEnd"/>
      <w:r w:rsidR="00BD2CF1" w:rsidRPr="007F4CBB">
        <w:rPr>
          <w:rFonts w:ascii="Times New Roman" w:hAnsi="Times New Roman" w:cs="Times New Roman"/>
          <w:sz w:val="24"/>
          <w:szCs w:val="24"/>
        </w:rPr>
        <w:t>. 2009.:</w:t>
      </w:r>
      <w:r w:rsidRPr="007F4CB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F4CBB">
          <w:rPr>
            <w:rStyle w:val="a4"/>
            <w:rFonts w:ascii="Times New Roman" w:hAnsi="Times New Roman" w:cs="Times New Roman"/>
            <w:sz w:val="24"/>
            <w:szCs w:val="24"/>
          </w:rPr>
          <w:t>https://articlekz.com/article /12382</w:t>
        </w:r>
      </w:hyperlink>
      <w:r w:rsidRPr="007F4CB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70DA19" w14:textId="77777777" w:rsidR="00180A72" w:rsidRPr="007F4CBB" w:rsidRDefault="00EC5822" w:rsidP="001E023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CBB">
        <w:rPr>
          <w:rFonts w:ascii="Times New Roman" w:hAnsi="Times New Roman" w:cs="Times New Roman"/>
          <w:sz w:val="24"/>
          <w:szCs w:val="24"/>
        </w:rPr>
        <w:t>Кривоносов А. Д. Жанры РR-текста. – СПб.: Петербургское востоковедение, 2002</w:t>
      </w:r>
      <w:r w:rsidR="00180A72" w:rsidRPr="007F4CBB">
        <w:rPr>
          <w:rFonts w:ascii="Times New Roman" w:hAnsi="Times New Roman" w:cs="Times New Roman"/>
          <w:sz w:val="24"/>
          <w:szCs w:val="24"/>
        </w:rPr>
        <w:t>.</w:t>
      </w:r>
    </w:p>
    <w:p w14:paraId="25560438" w14:textId="77777777" w:rsidR="006D5ABB" w:rsidRPr="007F4CBB" w:rsidRDefault="00730EC0" w:rsidP="001E023B">
      <w:pPr>
        <w:pStyle w:val="a3"/>
        <w:numPr>
          <w:ilvl w:val="0"/>
          <w:numId w:val="6"/>
        </w:numPr>
        <w:spacing w:line="240" w:lineRule="auto"/>
        <w:jc w:val="both"/>
        <w:rPr>
          <w:rStyle w:val="bumpedfont15"/>
          <w:rFonts w:ascii="Times New Roman" w:hAnsi="Times New Roman" w:cs="Times New Roman"/>
          <w:sz w:val="24"/>
          <w:szCs w:val="24"/>
        </w:rPr>
      </w:pPr>
      <w:r w:rsidRPr="007F4CBB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Розенталь Д.Э., Кохтев Н.Н. Язык рекламных текстов. М.: Высш. школа, 1981.</w:t>
      </w:r>
    </w:p>
    <w:p w14:paraId="6741F643" w14:textId="0C1A3559" w:rsidR="00730EC0" w:rsidRPr="007F4CBB" w:rsidRDefault="000D21B3" w:rsidP="001E023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4CBB">
        <w:rPr>
          <w:rStyle w:val="bumpedfont15"/>
          <w:rFonts w:ascii="Times New Roman" w:eastAsia="Times New Roman" w:hAnsi="Times New Roman" w:cs="Times New Roman"/>
          <w:color w:val="000000" w:themeColor="text1"/>
          <w:sz w:val="24"/>
          <w:szCs w:val="24"/>
        </w:rPr>
        <w:t>Фещенко</w:t>
      </w:r>
      <w:proofErr w:type="spellEnd"/>
      <w:r w:rsidRPr="007F4CBB">
        <w:rPr>
          <w:rStyle w:val="bumpedfont15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Л.Г. Структура рекламного текста: Учебно-практическое п</w:t>
      </w:r>
      <w:r w:rsidR="00E30A54" w:rsidRPr="007F4CBB">
        <w:rPr>
          <w:rStyle w:val="bumpedfont15"/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особие. СПб.</w:t>
      </w:r>
      <w:r w:rsidRPr="007F4CBB">
        <w:rPr>
          <w:rStyle w:val="bumpedfont15"/>
          <w:rFonts w:ascii="Times New Roman" w:eastAsia="Times New Roman" w:hAnsi="Times New Roman" w:cs="Times New Roman"/>
          <w:color w:val="000000" w:themeColor="text1"/>
          <w:sz w:val="24"/>
          <w:szCs w:val="24"/>
        </w:rPr>
        <w:t>, 2003.</w:t>
      </w:r>
    </w:p>
    <w:sectPr w:rsidR="00730EC0" w:rsidRPr="007F4CBB" w:rsidSect="00F8299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91C"/>
    <w:multiLevelType w:val="hybridMultilevel"/>
    <w:tmpl w:val="B76AE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4AB6"/>
    <w:multiLevelType w:val="hybridMultilevel"/>
    <w:tmpl w:val="C3122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5018E"/>
    <w:multiLevelType w:val="hybridMultilevel"/>
    <w:tmpl w:val="8468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5ADB"/>
    <w:multiLevelType w:val="hybridMultilevel"/>
    <w:tmpl w:val="A95C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1F82"/>
    <w:multiLevelType w:val="hybridMultilevel"/>
    <w:tmpl w:val="1FA09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3546B2"/>
    <w:multiLevelType w:val="hybridMultilevel"/>
    <w:tmpl w:val="EB2E0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424049">
    <w:abstractNumId w:val="5"/>
  </w:num>
  <w:num w:numId="2" w16cid:durableId="1714110244">
    <w:abstractNumId w:val="2"/>
  </w:num>
  <w:num w:numId="3" w16cid:durableId="708069864">
    <w:abstractNumId w:val="3"/>
  </w:num>
  <w:num w:numId="4" w16cid:durableId="679696956">
    <w:abstractNumId w:val="4"/>
  </w:num>
  <w:num w:numId="5" w16cid:durableId="1939873114">
    <w:abstractNumId w:val="1"/>
  </w:num>
  <w:num w:numId="6" w16cid:durableId="43621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CC5"/>
    <w:rsid w:val="000132FF"/>
    <w:rsid w:val="00031B0C"/>
    <w:rsid w:val="00035EE5"/>
    <w:rsid w:val="00077966"/>
    <w:rsid w:val="0008591B"/>
    <w:rsid w:val="00094F5D"/>
    <w:rsid w:val="000D21B3"/>
    <w:rsid w:val="000F1626"/>
    <w:rsid w:val="000F33A7"/>
    <w:rsid w:val="00145EBC"/>
    <w:rsid w:val="001473E0"/>
    <w:rsid w:val="00165EEA"/>
    <w:rsid w:val="00166E31"/>
    <w:rsid w:val="0017554C"/>
    <w:rsid w:val="00180A72"/>
    <w:rsid w:val="00196F75"/>
    <w:rsid w:val="001D4F26"/>
    <w:rsid w:val="001D52BF"/>
    <w:rsid w:val="001E023B"/>
    <w:rsid w:val="00224F5F"/>
    <w:rsid w:val="00232D69"/>
    <w:rsid w:val="00234A18"/>
    <w:rsid w:val="0024267F"/>
    <w:rsid w:val="00253BAF"/>
    <w:rsid w:val="002548A3"/>
    <w:rsid w:val="0027619C"/>
    <w:rsid w:val="002777C6"/>
    <w:rsid w:val="00282E09"/>
    <w:rsid w:val="002B6B34"/>
    <w:rsid w:val="002C3141"/>
    <w:rsid w:val="003230B0"/>
    <w:rsid w:val="00345B6C"/>
    <w:rsid w:val="00384811"/>
    <w:rsid w:val="003855DC"/>
    <w:rsid w:val="003F1037"/>
    <w:rsid w:val="003F4A1D"/>
    <w:rsid w:val="004048B7"/>
    <w:rsid w:val="00411BCD"/>
    <w:rsid w:val="0041572A"/>
    <w:rsid w:val="0042106B"/>
    <w:rsid w:val="004419FD"/>
    <w:rsid w:val="00446D8A"/>
    <w:rsid w:val="004611D3"/>
    <w:rsid w:val="00473154"/>
    <w:rsid w:val="004734A6"/>
    <w:rsid w:val="00473CA9"/>
    <w:rsid w:val="004B2AA8"/>
    <w:rsid w:val="004B4BB3"/>
    <w:rsid w:val="004B62C4"/>
    <w:rsid w:val="004D4114"/>
    <w:rsid w:val="00522EE9"/>
    <w:rsid w:val="005252F0"/>
    <w:rsid w:val="00576298"/>
    <w:rsid w:val="00577DF5"/>
    <w:rsid w:val="00594857"/>
    <w:rsid w:val="00595981"/>
    <w:rsid w:val="00595D21"/>
    <w:rsid w:val="005C00A3"/>
    <w:rsid w:val="005C58D2"/>
    <w:rsid w:val="005E2BA5"/>
    <w:rsid w:val="006054B6"/>
    <w:rsid w:val="00636676"/>
    <w:rsid w:val="00643FA3"/>
    <w:rsid w:val="00644C97"/>
    <w:rsid w:val="00650AEE"/>
    <w:rsid w:val="00651A38"/>
    <w:rsid w:val="006713DF"/>
    <w:rsid w:val="00675707"/>
    <w:rsid w:val="00694323"/>
    <w:rsid w:val="006B3321"/>
    <w:rsid w:val="006C53B7"/>
    <w:rsid w:val="006D5ABB"/>
    <w:rsid w:val="006E1DBC"/>
    <w:rsid w:val="006E6038"/>
    <w:rsid w:val="006F2B0B"/>
    <w:rsid w:val="006F6E75"/>
    <w:rsid w:val="00707CC5"/>
    <w:rsid w:val="0071159C"/>
    <w:rsid w:val="00730EC0"/>
    <w:rsid w:val="00740817"/>
    <w:rsid w:val="00752EDC"/>
    <w:rsid w:val="007761A9"/>
    <w:rsid w:val="00777EA1"/>
    <w:rsid w:val="007818B6"/>
    <w:rsid w:val="00791DA9"/>
    <w:rsid w:val="0079215B"/>
    <w:rsid w:val="007968BC"/>
    <w:rsid w:val="007B73CA"/>
    <w:rsid w:val="007C153E"/>
    <w:rsid w:val="007C6506"/>
    <w:rsid w:val="007E2079"/>
    <w:rsid w:val="007F4CBB"/>
    <w:rsid w:val="0080040B"/>
    <w:rsid w:val="00811F28"/>
    <w:rsid w:val="00812F8D"/>
    <w:rsid w:val="008142FF"/>
    <w:rsid w:val="008241F7"/>
    <w:rsid w:val="00871261"/>
    <w:rsid w:val="00877CA0"/>
    <w:rsid w:val="008857F6"/>
    <w:rsid w:val="00887BA9"/>
    <w:rsid w:val="00893DA7"/>
    <w:rsid w:val="008A4C16"/>
    <w:rsid w:val="008B7C8F"/>
    <w:rsid w:val="008F3B8E"/>
    <w:rsid w:val="00904B78"/>
    <w:rsid w:val="00920C8A"/>
    <w:rsid w:val="00922017"/>
    <w:rsid w:val="00926CA3"/>
    <w:rsid w:val="009324FC"/>
    <w:rsid w:val="0094134F"/>
    <w:rsid w:val="00946487"/>
    <w:rsid w:val="00956E05"/>
    <w:rsid w:val="00963B72"/>
    <w:rsid w:val="00967772"/>
    <w:rsid w:val="00992991"/>
    <w:rsid w:val="009A3AB5"/>
    <w:rsid w:val="009C3CE3"/>
    <w:rsid w:val="009D4298"/>
    <w:rsid w:val="009F1281"/>
    <w:rsid w:val="009F6DC5"/>
    <w:rsid w:val="00A04EAC"/>
    <w:rsid w:val="00A06CE6"/>
    <w:rsid w:val="00A21218"/>
    <w:rsid w:val="00A31D77"/>
    <w:rsid w:val="00A41F06"/>
    <w:rsid w:val="00A542BB"/>
    <w:rsid w:val="00A60DF1"/>
    <w:rsid w:val="00A658DA"/>
    <w:rsid w:val="00A72D1F"/>
    <w:rsid w:val="00AA7CBA"/>
    <w:rsid w:val="00AB216F"/>
    <w:rsid w:val="00B02CB2"/>
    <w:rsid w:val="00B11B61"/>
    <w:rsid w:val="00B36EAE"/>
    <w:rsid w:val="00B44937"/>
    <w:rsid w:val="00B6176A"/>
    <w:rsid w:val="00B87F9C"/>
    <w:rsid w:val="00B934E1"/>
    <w:rsid w:val="00BA660E"/>
    <w:rsid w:val="00BB6BEF"/>
    <w:rsid w:val="00BC0238"/>
    <w:rsid w:val="00BD2CF1"/>
    <w:rsid w:val="00BF34E6"/>
    <w:rsid w:val="00C02533"/>
    <w:rsid w:val="00C13D52"/>
    <w:rsid w:val="00C36285"/>
    <w:rsid w:val="00C60E58"/>
    <w:rsid w:val="00C94921"/>
    <w:rsid w:val="00CC5040"/>
    <w:rsid w:val="00CE2FA9"/>
    <w:rsid w:val="00CF077A"/>
    <w:rsid w:val="00D202AC"/>
    <w:rsid w:val="00D36421"/>
    <w:rsid w:val="00D76EB0"/>
    <w:rsid w:val="00D801AE"/>
    <w:rsid w:val="00D94CFC"/>
    <w:rsid w:val="00D96ACF"/>
    <w:rsid w:val="00DF3292"/>
    <w:rsid w:val="00E020AF"/>
    <w:rsid w:val="00E2777A"/>
    <w:rsid w:val="00E30A54"/>
    <w:rsid w:val="00E35E6A"/>
    <w:rsid w:val="00E3742D"/>
    <w:rsid w:val="00E4775D"/>
    <w:rsid w:val="00EA235C"/>
    <w:rsid w:val="00EC4E89"/>
    <w:rsid w:val="00EC5822"/>
    <w:rsid w:val="00EE5ABF"/>
    <w:rsid w:val="00EF142B"/>
    <w:rsid w:val="00EF7B31"/>
    <w:rsid w:val="00F13BFE"/>
    <w:rsid w:val="00F67034"/>
    <w:rsid w:val="00F80EFE"/>
    <w:rsid w:val="00F8299E"/>
    <w:rsid w:val="00FA29C8"/>
    <w:rsid w:val="00FC5D92"/>
    <w:rsid w:val="00FE3974"/>
    <w:rsid w:val="00FF3EB9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3CA6"/>
  <w15:docId w15:val="{3C1ECD0E-6633-244D-8CF9-EED3503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BF34E6"/>
  </w:style>
  <w:style w:type="character" w:customStyle="1" w:styleId="apple-converted-space">
    <w:name w:val="apple-converted-space"/>
    <w:basedOn w:val="a0"/>
    <w:rsid w:val="00BF34E6"/>
  </w:style>
  <w:style w:type="paragraph" w:styleId="a3">
    <w:name w:val="List Paragraph"/>
    <w:basedOn w:val="a"/>
    <w:uiPriority w:val="34"/>
    <w:qFormat/>
    <w:rsid w:val="00522EE9"/>
    <w:pPr>
      <w:ind w:left="720"/>
      <w:contextualSpacing/>
    </w:pPr>
  </w:style>
  <w:style w:type="paragraph" w:customStyle="1" w:styleId="p1">
    <w:name w:val="p1"/>
    <w:basedOn w:val="a"/>
    <w:rsid w:val="007818B6"/>
    <w:pPr>
      <w:spacing w:after="0" w:line="240" w:lineRule="auto"/>
    </w:pPr>
    <w:rPr>
      <w:rFonts w:ascii=".SF UI" w:eastAsiaTheme="minorEastAsia" w:hAnsi=".SF UI" w:cs="Times New Roman"/>
      <w:sz w:val="18"/>
      <w:szCs w:val="18"/>
      <w:lang w:eastAsia="ru-RU"/>
    </w:rPr>
  </w:style>
  <w:style w:type="character" w:customStyle="1" w:styleId="s1">
    <w:name w:val="s1"/>
    <w:basedOn w:val="a0"/>
    <w:rsid w:val="007818B6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styleId="a4">
    <w:name w:val="Hyperlink"/>
    <w:basedOn w:val="a0"/>
    <w:uiPriority w:val="99"/>
    <w:unhideWhenUsed/>
    <w:rsid w:val="00CF077A"/>
    <w:rPr>
      <w:color w:val="0000FF" w:themeColor="hyperlink"/>
      <w:u w:val="single"/>
    </w:rPr>
  </w:style>
  <w:style w:type="paragraph" w:customStyle="1" w:styleId="s18">
    <w:name w:val="s18"/>
    <w:basedOn w:val="a"/>
    <w:rsid w:val="00730E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iclekz.com/article%20/123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Виолета</dc:creator>
  <cp:lastModifiedBy>Margarita Ivanova</cp:lastModifiedBy>
  <cp:revision>27</cp:revision>
  <dcterms:created xsi:type="dcterms:W3CDTF">2024-02-14T16:00:00Z</dcterms:created>
  <dcterms:modified xsi:type="dcterms:W3CDTF">2024-02-15T16:16:00Z</dcterms:modified>
</cp:coreProperties>
</file>