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201E7" w14:textId="77777777" w:rsidR="00FF38CE" w:rsidRDefault="001A49E8" w:rsidP="002E77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Метафорическая картина мира политического деятеля </w:t>
      </w:r>
    </w:p>
    <w:p w14:paraId="2C7D755A" w14:textId="5A0CF1BC" w:rsidR="001A49E8" w:rsidRDefault="00FF38CE" w:rsidP="002E77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(на материале выступлений Д. Трампа)</w:t>
      </w:r>
    </w:p>
    <w:p w14:paraId="54882407" w14:textId="53B68941" w:rsidR="00637C97" w:rsidRPr="00A45C90" w:rsidRDefault="00637C97" w:rsidP="002E77B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45C90">
        <w:rPr>
          <w:rFonts w:ascii="Times New Roman" w:hAnsi="Times New Roman" w:cs="Times New Roman"/>
          <w:i/>
          <w:iCs/>
          <w:sz w:val="24"/>
          <w:szCs w:val="24"/>
        </w:rPr>
        <w:t>Леванчук</w:t>
      </w:r>
      <w:proofErr w:type="spellEnd"/>
      <w:r w:rsidRPr="00A45C90"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r w:rsidR="00F00E47">
        <w:rPr>
          <w:rFonts w:ascii="Times New Roman" w:hAnsi="Times New Roman" w:cs="Times New Roman"/>
          <w:i/>
          <w:iCs/>
          <w:sz w:val="24"/>
          <w:szCs w:val="24"/>
        </w:rPr>
        <w:t xml:space="preserve">ристина </w:t>
      </w:r>
      <w:r w:rsidRPr="00A45C90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F00E47">
        <w:rPr>
          <w:rFonts w:ascii="Times New Roman" w:hAnsi="Times New Roman" w:cs="Times New Roman"/>
          <w:i/>
          <w:iCs/>
          <w:sz w:val="24"/>
          <w:szCs w:val="24"/>
        </w:rPr>
        <w:t>ихайловна</w:t>
      </w:r>
    </w:p>
    <w:p w14:paraId="0B14990D" w14:textId="31651F7C" w:rsidR="00637C97" w:rsidRPr="00AD4553" w:rsidRDefault="00637C97" w:rsidP="002E77B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D4553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321EA991" w14:textId="77777777" w:rsidR="00AD4553" w:rsidRPr="00AD4553" w:rsidRDefault="00637C97" w:rsidP="00A45C9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D4553">
        <w:rPr>
          <w:rFonts w:ascii="Times New Roman" w:hAnsi="Times New Roman" w:cs="Times New Roman"/>
          <w:i/>
          <w:iCs/>
          <w:sz w:val="24"/>
          <w:szCs w:val="24"/>
        </w:rPr>
        <w:t>Московский городской педагогический университет,</w:t>
      </w:r>
      <w:r w:rsidR="00A45C90" w:rsidRPr="00AD45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16CB6AB" w14:textId="591C11C5" w:rsidR="00637C97" w:rsidRPr="00AD4553" w:rsidRDefault="001A49E8" w:rsidP="00A45C9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Институт иностранных языков</w:t>
      </w:r>
      <w:r w:rsidR="00637C97" w:rsidRPr="00AD4553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3E943E7C" w14:textId="78E1B4CD" w:rsidR="00637C97" w:rsidRPr="008B3281" w:rsidRDefault="00637C97" w:rsidP="002E77B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D4553">
        <w:rPr>
          <w:rFonts w:ascii="Times New Roman" w:hAnsi="Times New Roman" w:cs="Times New Roman"/>
          <w:i/>
          <w:iCs/>
          <w:sz w:val="24"/>
          <w:szCs w:val="24"/>
          <w:lang w:val="it-IT"/>
        </w:rPr>
        <w:t>E</w:t>
      </w:r>
      <w:r w:rsidRPr="008B328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AD4553">
        <w:rPr>
          <w:rFonts w:ascii="Times New Roman" w:hAnsi="Times New Roman" w:cs="Times New Roman"/>
          <w:i/>
          <w:iCs/>
          <w:sz w:val="24"/>
          <w:szCs w:val="24"/>
          <w:lang w:val="it-IT"/>
        </w:rPr>
        <w:t>mail</w:t>
      </w:r>
      <w:r w:rsidRPr="008B328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4" w:history="1">
        <w:r w:rsidR="00D53F94" w:rsidRPr="00AD455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it-IT"/>
          </w:rPr>
          <w:t>LevanchukKM</w:t>
        </w:r>
        <w:r w:rsidR="00D53F94" w:rsidRPr="008B328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561@</w:t>
        </w:r>
        <w:r w:rsidR="00D53F94" w:rsidRPr="00AD455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it-IT"/>
          </w:rPr>
          <w:t>mgpu</w:t>
        </w:r>
        <w:r w:rsidR="00D53F94" w:rsidRPr="008B328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D53F94" w:rsidRPr="00AD455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it-IT"/>
          </w:rPr>
          <w:t>ru</w:t>
        </w:r>
      </w:hyperlink>
    </w:p>
    <w:p w14:paraId="55097000" w14:textId="3F41F6AF" w:rsidR="00E16140" w:rsidRDefault="001A49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исследование проводится в рамках когнитивно-дискурсивной парадигмы и основывается на принципах теории концептуальной метафоры и метафорического моделирования. В основе теории </w:t>
      </w:r>
      <w:r w:rsidR="00A076E0">
        <w:rPr>
          <w:rFonts w:ascii="Times New Roman" w:hAnsi="Times New Roman" w:cs="Times New Roman"/>
          <w:sz w:val="24"/>
          <w:szCs w:val="24"/>
        </w:rPr>
        <w:t>концептуальной</w:t>
      </w:r>
      <w:r>
        <w:rPr>
          <w:rFonts w:ascii="Times New Roman" w:hAnsi="Times New Roman" w:cs="Times New Roman"/>
          <w:sz w:val="24"/>
          <w:szCs w:val="24"/>
        </w:rPr>
        <w:t xml:space="preserve"> метафоры лежит понимание метафоры как когнитивного феномена, она представляется </w:t>
      </w:r>
      <w:r w:rsidR="00A076E0" w:rsidRPr="00A076E0">
        <w:rPr>
          <w:rFonts w:ascii="Times New Roman" w:hAnsi="Times New Roman" w:cs="Times New Roman"/>
          <w:sz w:val="24"/>
          <w:szCs w:val="24"/>
        </w:rPr>
        <w:t>механизм</w:t>
      </w:r>
      <w:r w:rsidR="00A076E0">
        <w:rPr>
          <w:rFonts w:ascii="Times New Roman" w:hAnsi="Times New Roman" w:cs="Times New Roman"/>
          <w:sz w:val="24"/>
          <w:szCs w:val="24"/>
        </w:rPr>
        <w:t>ом</w:t>
      </w:r>
      <w:r w:rsidR="00A076E0" w:rsidRPr="00A076E0">
        <w:rPr>
          <w:rFonts w:ascii="Times New Roman" w:hAnsi="Times New Roman" w:cs="Times New Roman"/>
          <w:sz w:val="24"/>
          <w:szCs w:val="24"/>
        </w:rPr>
        <w:t xml:space="preserve"> репрезентации действительности в сознании человека</w:t>
      </w:r>
      <w:r w:rsidR="00D3383D">
        <w:rPr>
          <w:rFonts w:ascii="Times New Roman" w:hAnsi="Times New Roman" w:cs="Times New Roman"/>
          <w:sz w:val="24"/>
          <w:szCs w:val="24"/>
        </w:rPr>
        <w:t xml:space="preserve"> [</w:t>
      </w:r>
      <w:r w:rsidR="00D3383D" w:rsidRPr="008B3281">
        <w:rPr>
          <w:rFonts w:ascii="Times New Roman" w:hAnsi="Times New Roman" w:cs="Times New Roman"/>
          <w:sz w:val="24"/>
          <w:szCs w:val="24"/>
        </w:rPr>
        <w:t>3]</w:t>
      </w:r>
      <w:r>
        <w:rPr>
          <w:rFonts w:ascii="Times New Roman" w:hAnsi="Times New Roman" w:cs="Times New Roman"/>
          <w:sz w:val="24"/>
          <w:szCs w:val="24"/>
        </w:rPr>
        <w:t>.</w:t>
      </w:r>
      <w:r w:rsidR="00A076E0">
        <w:rPr>
          <w:rFonts w:ascii="Times New Roman" w:hAnsi="Times New Roman" w:cs="Times New Roman"/>
          <w:sz w:val="24"/>
          <w:szCs w:val="24"/>
        </w:rPr>
        <w:t xml:space="preserve"> </w:t>
      </w:r>
      <w:r w:rsidR="00A076E0" w:rsidRPr="00A076E0">
        <w:rPr>
          <w:rFonts w:ascii="Times New Roman" w:hAnsi="Times New Roman" w:cs="Times New Roman"/>
          <w:sz w:val="24"/>
          <w:szCs w:val="24"/>
        </w:rPr>
        <w:t>Метафора играет</w:t>
      </w:r>
      <w:r w:rsidR="00A076E0">
        <w:rPr>
          <w:rFonts w:ascii="Times New Roman" w:hAnsi="Times New Roman" w:cs="Times New Roman"/>
          <w:sz w:val="24"/>
          <w:szCs w:val="24"/>
        </w:rPr>
        <w:t xml:space="preserve"> ключевую</w:t>
      </w:r>
      <w:r w:rsidR="00A076E0" w:rsidRPr="00A076E0">
        <w:rPr>
          <w:rFonts w:ascii="Times New Roman" w:hAnsi="Times New Roman" w:cs="Times New Roman"/>
          <w:sz w:val="24"/>
          <w:szCs w:val="24"/>
        </w:rPr>
        <w:t xml:space="preserve"> роль в текстах </w:t>
      </w:r>
      <w:r w:rsidR="00A076E0">
        <w:rPr>
          <w:rFonts w:ascii="Times New Roman" w:hAnsi="Times New Roman" w:cs="Times New Roman"/>
          <w:sz w:val="24"/>
          <w:szCs w:val="24"/>
        </w:rPr>
        <w:t>политического</w:t>
      </w:r>
      <w:r w:rsidR="00A076E0" w:rsidRPr="00A076E0">
        <w:rPr>
          <w:rFonts w:ascii="Times New Roman" w:hAnsi="Times New Roman" w:cs="Times New Roman"/>
          <w:sz w:val="24"/>
          <w:szCs w:val="24"/>
        </w:rPr>
        <w:t xml:space="preserve"> дискурса, выступая </w:t>
      </w:r>
      <w:r w:rsidR="00A076E0">
        <w:rPr>
          <w:rFonts w:ascii="Times New Roman" w:hAnsi="Times New Roman" w:cs="Times New Roman"/>
          <w:sz w:val="24"/>
          <w:szCs w:val="24"/>
        </w:rPr>
        <w:t xml:space="preserve">продуктивным языковым инструментом, </w:t>
      </w:r>
      <w:r w:rsidR="00A076E0" w:rsidRPr="00A076E0">
        <w:rPr>
          <w:rFonts w:ascii="Times New Roman" w:hAnsi="Times New Roman" w:cs="Times New Roman"/>
          <w:sz w:val="24"/>
          <w:szCs w:val="24"/>
        </w:rPr>
        <w:t>способом</w:t>
      </w:r>
      <w:r w:rsidR="00A076E0">
        <w:rPr>
          <w:rFonts w:ascii="Times New Roman" w:hAnsi="Times New Roman" w:cs="Times New Roman"/>
          <w:sz w:val="24"/>
          <w:szCs w:val="24"/>
        </w:rPr>
        <w:t xml:space="preserve"> </w:t>
      </w:r>
      <w:r w:rsidR="00A076E0" w:rsidRPr="00A076E0">
        <w:rPr>
          <w:rFonts w:ascii="Times New Roman" w:hAnsi="Times New Roman" w:cs="Times New Roman"/>
          <w:sz w:val="24"/>
          <w:szCs w:val="24"/>
        </w:rPr>
        <w:t>систематизации но</w:t>
      </w:r>
      <w:r w:rsidR="00A076E0">
        <w:rPr>
          <w:rFonts w:ascii="Times New Roman" w:hAnsi="Times New Roman" w:cs="Times New Roman"/>
          <w:sz w:val="24"/>
          <w:szCs w:val="24"/>
        </w:rPr>
        <w:t xml:space="preserve">вого знания об окружающем мире и </w:t>
      </w:r>
      <w:r w:rsidR="00A076E0" w:rsidRPr="00A076E0">
        <w:rPr>
          <w:rFonts w:ascii="Times New Roman" w:hAnsi="Times New Roman" w:cs="Times New Roman"/>
          <w:sz w:val="24"/>
          <w:szCs w:val="24"/>
        </w:rPr>
        <w:t>моделью познания</w:t>
      </w:r>
      <w:r w:rsidR="00D3383D" w:rsidRPr="008B3281">
        <w:rPr>
          <w:rFonts w:ascii="Times New Roman" w:hAnsi="Times New Roman" w:cs="Times New Roman"/>
          <w:sz w:val="24"/>
          <w:szCs w:val="24"/>
        </w:rPr>
        <w:t xml:space="preserve"> [2</w:t>
      </w:r>
      <w:r w:rsidR="009566D2" w:rsidRPr="008B3281">
        <w:rPr>
          <w:rFonts w:ascii="Times New Roman" w:hAnsi="Times New Roman" w:cs="Times New Roman"/>
          <w:sz w:val="24"/>
          <w:szCs w:val="24"/>
        </w:rPr>
        <w:t>, 5</w:t>
      </w:r>
      <w:r w:rsidR="00D3383D" w:rsidRPr="008B3281">
        <w:rPr>
          <w:rFonts w:ascii="Times New Roman" w:hAnsi="Times New Roman" w:cs="Times New Roman"/>
          <w:sz w:val="24"/>
          <w:szCs w:val="24"/>
        </w:rPr>
        <w:t>]</w:t>
      </w:r>
      <w:r w:rsidR="00A076E0">
        <w:rPr>
          <w:rFonts w:ascii="Times New Roman" w:hAnsi="Times New Roman" w:cs="Times New Roman"/>
          <w:sz w:val="24"/>
          <w:szCs w:val="24"/>
        </w:rPr>
        <w:t xml:space="preserve">. </w:t>
      </w:r>
      <w:r w:rsidR="00FF38CE">
        <w:rPr>
          <w:rFonts w:ascii="Times New Roman" w:hAnsi="Times New Roman" w:cs="Times New Roman"/>
          <w:sz w:val="24"/>
          <w:szCs w:val="24"/>
        </w:rPr>
        <w:t>Система метафорических моделей отражает национальную ментальность и является некой проекцией социально-политической ситуации.</w:t>
      </w:r>
      <w:r w:rsidR="00D3383D">
        <w:rPr>
          <w:rFonts w:ascii="Times New Roman" w:hAnsi="Times New Roman" w:cs="Times New Roman"/>
          <w:sz w:val="24"/>
          <w:szCs w:val="24"/>
        </w:rPr>
        <w:t xml:space="preserve"> </w:t>
      </w:r>
      <w:r w:rsidR="00FF38CE">
        <w:rPr>
          <w:rFonts w:ascii="Times New Roman" w:hAnsi="Times New Roman" w:cs="Times New Roman"/>
          <w:sz w:val="24"/>
          <w:szCs w:val="24"/>
        </w:rPr>
        <w:t>Отметим, что политические деятели выстраивают свою речь в зависимости от контекста ситуации, принимая во внимание цель и задачи коммуникации, целевую аудиторию, их фоновые знания, а также социальные и культурные нормы и особенности</w:t>
      </w:r>
      <w:r w:rsidR="00D3383D" w:rsidRPr="008B3281">
        <w:rPr>
          <w:rFonts w:ascii="Times New Roman" w:hAnsi="Times New Roman" w:cs="Times New Roman"/>
          <w:sz w:val="24"/>
          <w:szCs w:val="24"/>
        </w:rPr>
        <w:t xml:space="preserve"> [1]</w:t>
      </w:r>
      <w:r w:rsidR="00FF38CE">
        <w:rPr>
          <w:rFonts w:ascii="Times New Roman" w:hAnsi="Times New Roman" w:cs="Times New Roman"/>
          <w:sz w:val="24"/>
          <w:szCs w:val="24"/>
        </w:rPr>
        <w:t>.</w:t>
      </w:r>
      <w:r w:rsidR="00F528B6">
        <w:rPr>
          <w:rFonts w:ascii="Times New Roman" w:hAnsi="Times New Roman" w:cs="Times New Roman"/>
          <w:sz w:val="24"/>
          <w:szCs w:val="24"/>
        </w:rPr>
        <w:t xml:space="preserve"> В рамках выступления политические деятели побуждают целевую аудиторию к определенным действиям, которые впоследствии предопределяют их успех. Так, политики выбирают те лингвистические средства, которые наиболее полно воздействуют на массовое сознание. </w:t>
      </w:r>
    </w:p>
    <w:p w14:paraId="0228B750" w14:textId="05ACCD09" w:rsidR="00D45BD5" w:rsidRPr="008B3281" w:rsidRDefault="00665F27" w:rsidP="00AD4553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настоящего исследования является описание метафорических моделей, </w:t>
      </w:r>
      <w:r w:rsidR="002C24DA">
        <w:rPr>
          <w:rFonts w:ascii="Times New Roman" w:hAnsi="Times New Roman" w:cs="Times New Roman"/>
          <w:sz w:val="24"/>
          <w:szCs w:val="24"/>
        </w:rPr>
        <w:t>представленных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2C24DA">
        <w:rPr>
          <w:rFonts w:ascii="Times New Roman" w:hAnsi="Times New Roman" w:cs="Times New Roman"/>
          <w:sz w:val="24"/>
          <w:szCs w:val="24"/>
        </w:rPr>
        <w:t>выступлениях</w:t>
      </w:r>
      <w:r>
        <w:rPr>
          <w:rFonts w:ascii="Times New Roman" w:hAnsi="Times New Roman" w:cs="Times New Roman"/>
          <w:sz w:val="24"/>
          <w:szCs w:val="24"/>
        </w:rPr>
        <w:t xml:space="preserve"> политическ</w:t>
      </w:r>
      <w:r w:rsidR="002C24DA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деятел</w:t>
      </w:r>
      <w:r w:rsidR="002C24DA">
        <w:rPr>
          <w:rFonts w:ascii="Times New Roman" w:hAnsi="Times New Roman" w:cs="Times New Roman"/>
          <w:sz w:val="24"/>
          <w:szCs w:val="24"/>
        </w:rPr>
        <w:t>я</w:t>
      </w:r>
      <w:r w:rsidR="00A200E6">
        <w:rPr>
          <w:rFonts w:ascii="Times New Roman" w:hAnsi="Times New Roman" w:cs="Times New Roman"/>
          <w:sz w:val="24"/>
          <w:szCs w:val="24"/>
        </w:rPr>
        <w:t xml:space="preserve"> – Дональда Трампа</w:t>
      </w:r>
      <w:r w:rsidR="002C24DA">
        <w:rPr>
          <w:rFonts w:ascii="Times New Roman" w:hAnsi="Times New Roman" w:cs="Times New Roman"/>
          <w:sz w:val="24"/>
          <w:szCs w:val="24"/>
        </w:rPr>
        <w:t>. Методы описательного, компонентного и контекстуального анализа позволили выявить воспроизводимые метафорические модели</w:t>
      </w:r>
      <w:r w:rsidR="00832126">
        <w:rPr>
          <w:rFonts w:ascii="Times New Roman" w:hAnsi="Times New Roman" w:cs="Times New Roman"/>
          <w:sz w:val="24"/>
          <w:szCs w:val="24"/>
        </w:rPr>
        <w:t>, используемые политиком в качестве манипулятивного воздействия на целевую аудиторию.</w:t>
      </w:r>
      <w:r w:rsidR="00A200E6">
        <w:rPr>
          <w:rFonts w:ascii="Times New Roman" w:hAnsi="Times New Roman" w:cs="Times New Roman"/>
          <w:sz w:val="24"/>
          <w:szCs w:val="24"/>
        </w:rPr>
        <w:t xml:space="preserve"> Ма</w:t>
      </w:r>
      <w:r w:rsidR="009566D2">
        <w:rPr>
          <w:rFonts w:ascii="Times New Roman" w:hAnsi="Times New Roman" w:cs="Times New Roman"/>
          <w:sz w:val="24"/>
          <w:szCs w:val="24"/>
        </w:rPr>
        <w:t>те</w:t>
      </w:r>
      <w:r w:rsidR="00A200E6">
        <w:rPr>
          <w:rFonts w:ascii="Times New Roman" w:hAnsi="Times New Roman" w:cs="Times New Roman"/>
          <w:sz w:val="24"/>
          <w:szCs w:val="24"/>
        </w:rPr>
        <w:t xml:space="preserve">риалом исследования послужили высказывания Д. Трампа, отобранные </w:t>
      </w:r>
      <w:r w:rsidR="009E242C">
        <w:rPr>
          <w:rFonts w:ascii="Times New Roman" w:hAnsi="Times New Roman" w:cs="Times New Roman"/>
          <w:sz w:val="24"/>
          <w:szCs w:val="24"/>
        </w:rPr>
        <w:t>в</w:t>
      </w:r>
      <w:r w:rsidR="00673C97">
        <w:rPr>
          <w:rFonts w:ascii="Times New Roman" w:hAnsi="Times New Roman" w:cs="Times New Roman"/>
          <w:sz w:val="24"/>
          <w:szCs w:val="24"/>
        </w:rPr>
        <w:t xml:space="preserve"> ходе публичных выступлений политика посредством </w:t>
      </w:r>
      <w:r w:rsidR="00673C97" w:rsidRPr="00673C97">
        <w:rPr>
          <w:rFonts w:ascii="Times New Roman" w:hAnsi="Times New Roman" w:cs="Times New Roman"/>
          <w:sz w:val="24"/>
          <w:szCs w:val="24"/>
        </w:rPr>
        <w:t>поисков</w:t>
      </w:r>
      <w:r w:rsidR="00673C97">
        <w:rPr>
          <w:rFonts w:ascii="Times New Roman" w:hAnsi="Times New Roman" w:cs="Times New Roman"/>
          <w:sz w:val="24"/>
          <w:szCs w:val="24"/>
        </w:rPr>
        <w:t>ого инструмента</w:t>
      </w:r>
      <w:r w:rsidR="00673C97" w:rsidRPr="008B3281">
        <w:rPr>
          <w:rFonts w:ascii="Times New Roman" w:hAnsi="Times New Roman" w:cs="Times New Roman"/>
          <w:sz w:val="24"/>
          <w:szCs w:val="24"/>
        </w:rPr>
        <w:t xml:space="preserve"> </w:t>
      </w:r>
      <w:r w:rsidR="00673C97" w:rsidRPr="00673C97">
        <w:rPr>
          <w:rFonts w:ascii="Times New Roman" w:hAnsi="Times New Roman" w:cs="Times New Roman"/>
          <w:sz w:val="24"/>
          <w:szCs w:val="24"/>
        </w:rPr>
        <w:t>Factba.se</w:t>
      </w:r>
      <w:r w:rsidR="00673C97" w:rsidRPr="008B3281">
        <w:rPr>
          <w:rFonts w:ascii="Times New Roman" w:hAnsi="Times New Roman" w:cs="Times New Roman"/>
          <w:sz w:val="24"/>
          <w:szCs w:val="24"/>
        </w:rPr>
        <w:t xml:space="preserve"> [1</w:t>
      </w:r>
      <w:r w:rsidR="00F52F1A">
        <w:rPr>
          <w:rFonts w:ascii="Times New Roman" w:hAnsi="Times New Roman" w:cs="Times New Roman"/>
          <w:sz w:val="24"/>
          <w:szCs w:val="24"/>
        </w:rPr>
        <w:t>1</w:t>
      </w:r>
      <w:r w:rsidR="00673C97" w:rsidRPr="008B3281">
        <w:rPr>
          <w:rFonts w:ascii="Times New Roman" w:hAnsi="Times New Roman" w:cs="Times New Roman"/>
          <w:sz w:val="24"/>
          <w:szCs w:val="24"/>
        </w:rPr>
        <w:t>].</w:t>
      </w:r>
    </w:p>
    <w:p w14:paraId="75788ECE" w14:textId="46F78E3E" w:rsidR="002E5167" w:rsidRPr="008B3281" w:rsidRDefault="009566D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200E6">
        <w:rPr>
          <w:rFonts w:ascii="Times New Roman" w:hAnsi="Times New Roman" w:cs="Times New Roman"/>
          <w:sz w:val="24"/>
          <w:szCs w:val="24"/>
        </w:rPr>
        <w:t xml:space="preserve">етафорическая модель </w:t>
      </w:r>
      <w:r>
        <w:rPr>
          <w:rFonts w:ascii="Times New Roman" w:hAnsi="Times New Roman" w:cs="Times New Roman"/>
          <w:sz w:val="24"/>
          <w:szCs w:val="24"/>
        </w:rPr>
        <w:t>представляет собой</w:t>
      </w:r>
      <w:r w:rsidR="00A200E6">
        <w:rPr>
          <w:rFonts w:ascii="Times New Roman" w:hAnsi="Times New Roman" w:cs="Times New Roman"/>
          <w:sz w:val="24"/>
          <w:szCs w:val="24"/>
        </w:rPr>
        <w:t xml:space="preserve"> </w:t>
      </w:r>
      <w:r w:rsidR="00D6744B" w:rsidRPr="00D6744B">
        <w:rPr>
          <w:rFonts w:ascii="Times New Roman" w:hAnsi="Times New Roman" w:cs="Times New Roman"/>
          <w:sz w:val="24"/>
          <w:szCs w:val="24"/>
        </w:rPr>
        <w:t>существующ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D6744B" w:rsidRPr="00D6744B">
        <w:rPr>
          <w:rFonts w:ascii="Times New Roman" w:hAnsi="Times New Roman" w:cs="Times New Roman"/>
          <w:sz w:val="24"/>
          <w:szCs w:val="24"/>
        </w:rPr>
        <w:t xml:space="preserve"> в сознании носителей языка </w:t>
      </w:r>
      <w:r w:rsidRPr="00D6744B">
        <w:rPr>
          <w:rFonts w:ascii="Times New Roman" w:hAnsi="Times New Roman" w:cs="Times New Roman"/>
          <w:sz w:val="24"/>
          <w:szCs w:val="24"/>
        </w:rPr>
        <w:t>схем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6744B">
        <w:rPr>
          <w:rFonts w:ascii="Times New Roman" w:hAnsi="Times New Roman" w:cs="Times New Roman"/>
          <w:sz w:val="24"/>
          <w:szCs w:val="24"/>
        </w:rPr>
        <w:t xml:space="preserve">, </w:t>
      </w:r>
      <w:r w:rsidR="00AE60D1">
        <w:rPr>
          <w:rFonts w:ascii="Times New Roman" w:hAnsi="Times New Roman" w:cs="Times New Roman"/>
          <w:sz w:val="24"/>
          <w:szCs w:val="24"/>
        </w:rPr>
        <w:t>представленную в</w:t>
      </w:r>
      <w:r w:rsidR="00D6744B">
        <w:rPr>
          <w:rFonts w:ascii="Times New Roman" w:hAnsi="Times New Roman" w:cs="Times New Roman"/>
          <w:sz w:val="24"/>
          <w:szCs w:val="24"/>
        </w:rPr>
        <w:t xml:space="preserve"> виде формулы «</w:t>
      </w:r>
      <w:r w:rsidR="00D6744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D6744B" w:rsidRPr="00D6744B">
        <w:rPr>
          <w:rFonts w:ascii="Times New Roman" w:hAnsi="Times New Roman" w:cs="Times New Roman"/>
          <w:sz w:val="24"/>
          <w:szCs w:val="24"/>
        </w:rPr>
        <w:t xml:space="preserve"> </w:t>
      </w:r>
      <w:r w:rsidR="00D6744B">
        <w:rPr>
          <w:rFonts w:ascii="Times New Roman" w:hAnsi="Times New Roman" w:cs="Times New Roman"/>
          <w:sz w:val="24"/>
          <w:szCs w:val="24"/>
        </w:rPr>
        <w:t>–</w:t>
      </w:r>
      <w:r w:rsidR="00D6744B" w:rsidRPr="00D6744B">
        <w:rPr>
          <w:rFonts w:ascii="Times New Roman" w:hAnsi="Times New Roman" w:cs="Times New Roman"/>
          <w:sz w:val="24"/>
          <w:szCs w:val="24"/>
        </w:rPr>
        <w:t xml:space="preserve"> </w:t>
      </w:r>
      <w:r w:rsidR="00D6744B">
        <w:rPr>
          <w:rFonts w:ascii="Times New Roman" w:hAnsi="Times New Roman" w:cs="Times New Roman"/>
          <w:sz w:val="24"/>
          <w:szCs w:val="24"/>
        </w:rPr>
        <w:t xml:space="preserve">это </w:t>
      </w:r>
      <w:r w:rsidR="00D6744B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D6744B">
        <w:rPr>
          <w:rFonts w:ascii="Times New Roman" w:hAnsi="Times New Roman" w:cs="Times New Roman"/>
          <w:sz w:val="24"/>
          <w:szCs w:val="24"/>
        </w:rPr>
        <w:t>»</w:t>
      </w:r>
      <w:r w:rsidR="00D6744B" w:rsidRPr="00D6744B">
        <w:rPr>
          <w:rFonts w:ascii="Times New Roman" w:hAnsi="Times New Roman" w:cs="Times New Roman"/>
          <w:sz w:val="24"/>
          <w:szCs w:val="24"/>
        </w:rPr>
        <w:t xml:space="preserve">, </w:t>
      </w:r>
      <w:r w:rsidR="00D6744B">
        <w:rPr>
          <w:rFonts w:ascii="Times New Roman" w:hAnsi="Times New Roman" w:cs="Times New Roman"/>
          <w:sz w:val="24"/>
          <w:szCs w:val="24"/>
        </w:rPr>
        <w:t>где отношения</w:t>
      </w:r>
      <w:r w:rsidR="00D6744B" w:rsidRPr="00D6744B">
        <w:rPr>
          <w:rFonts w:ascii="Times New Roman" w:hAnsi="Times New Roman" w:cs="Times New Roman"/>
          <w:sz w:val="24"/>
          <w:szCs w:val="24"/>
        </w:rPr>
        <w:t xml:space="preserve"> </w:t>
      </w:r>
      <w:r w:rsidR="00D6744B">
        <w:rPr>
          <w:rFonts w:ascii="Times New Roman" w:hAnsi="Times New Roman" w:cs="Times New Roman"/>
          <w:sz w:val="24"/>
          <w:szCs w:val="24"/>
        </w:rPr>
        <w:t xml:space="preserve">между компонентами основаны на </w:t>
      </w:r>
      <w:r w:rsidR="00D6744B" w:rsidRPr="00FF49F7">
        <w:rPr>
          <w:rFonts w:ascii="Times New Roman" w:hAnsi="Times New Roman" w:cs="Times New Roman"/>
          <w:sz w:val="24"/>
          <w:szCs w:val="24"/>
        </w:rPr>
        <w:t>подобии</w:t>
      </w:r>
      <w:r w:rsidR="00312DD9" w:rsidRPr="00FF49F7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9</w:t>
      </w:r>
      <w:r w:rsidR="00312DD9" w:rsidRPr="00FF49F7">
        <w:rPr>
          <w:rFonts w:ascii="Times New Roman" w:hAnsi="Times New Roman" w:cs="Times New Roman"/>
          <w:sz w:val="24"/>
          <w:szCs w:val="24"/>
        </w:rPr>
        <w:t>]</w:t>
      </w:r>
      <w:r w:rsidR="00D6744B" w:rsidRPr="00FF49F7">
        <w:rPr>
          <w:rFonts w:ascii="Times New Roman" w:hAnsi="Times New Roman" w:cs="Times New Roman"/>
          <w:sz w:val="24"/>
          <w:szCs w:val="24"/>
        </w:rPr>
        <w:t>.</w:t>
      </w:r>
      <w:r w:rsidR="00A200E6">
        <w:rPr>
          <w:rFonts w:ascii="Times New Roman" w:hAnsi="Times New Roman" w:cs="Times New Roman"/>
          <w:sz w:val="24"/>
          <w:szCs w:val="24"/>
        </w:rPr>
        <w:t xml:space="preserve"> </w:t>
      </w:r>
      <w:r w:rsidR="002956FF">
        <w:rPr>
          <w:rFonts w:ascii="Times New Roman" w:hAnsi="Times New Roman" w:cs="Times New Roman"/>
          <w:sz w:val="24"/>
          <w:szCs w:val="24"/>
        </w:rPr>
        <w:t>Наглядным примером может послужить</w:t>
      </w:r>
      <w:r w:rsidR="00E5273F">
        <w:rPr>
          <w:rFonts w:ascii="Times New Roman" w:hAnsi="Times New Roman" w:cs="Times New Roman"/>
          <w:sz w:val="24"/>
          <w:szCs w:val="24"/>
        </w:rPr>
        <w:t xml:space="preserve"> выступлен</w:t>
      </w:r>
      <w:r w:rsidR="002956FF">
        <w:rPr>
          <w:rFonts w:ascii="Times New Roman" w:hAnsi="Times New Roman" w:cs="Times New Roman"/>
          <w:sz w:val="24"/>
          <w:szCs w:val="24"/>
        </w:rPr>
        <w:t>ие Дональда Трампа</w:t>
      </w:r>
      <w:r w:rsidR="00E5273F">
        <w:rPr>
          <w:rFonts w:ascii="Times New Roman" w:hAnsi="Times New Roman" w:cs="Times New Roman"/>
          <w:sz w:val="24"/>
          <w:szCs w:val="24"/>
        </w:rPr>
        <w:t xml:space="preserve"> на девятых дебатах республиканской партии</w:t>
      </w:r>
      <w:r w:rsidR="00E5273F" w:rsidRPr="00E5273F">
        <w:rPr>
          <w:rFonts w:ascii="Times New Roman" w:hAnsi="Times New Roman" w:cs="Times New Roman"/>
          <w:sz w:val="24"/>
          <w:szCs w:val="24"/>
        </w:rPr>
        <w:t xml:space="preserve"> </w:t>
      </w:r>
      <w:r w:rsidR="00E5273F">
        <w:rPr>
          <w:rFonts w:ascii="Times New Roman" w:hAnsi="Times New Roman" w:cs="Times New Roman"/>
          <w:sz w:val="24"/>
          <w:szCs w:val="24"/>
        </w:rPr>
        <w:t xml:space="preserve">13 февраля 2016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2956FF">
        <w:rPr>
          <w:rFonts w:ascii="Times New Roman" w:hAnsi="Times New Roman" w:cs="Times New Roman"/>
          <w:sz w:val="24"/>
          <w:szCs w:val="24"/>
        </w:rPr>
        <w:t xml:space="preserve">, на которых политик </w:t>
      </w:r>
      <w:r w:rsidR="00E5273F">
        <w:rPr>
          <w:rFonts w:ascii="Times New Roman" w:hAnsi="Times New Roman" w:cs="Times New Roman"/>
          <w:sz w:val="24"/>
          <w:szCs w:val="24"/>
        </w:rPr>
        <w:t>проводит аналогию между политической деятельностью и борьбой</w:t>
      </w:r>
      <w:r w:rsidR="00A200E6">
        <w:rPr>
          <w:rFonts w:ascii="Times New Roman" w:hAnsi="Times New Roman" w:cs="Times New Roman"/>
          <w:sz w:val="24"/>
          <w:szCs w:val="24"/>
        </w:rPr>
        <w:t>. Так,</w:t>
      </w:r>
      <w:r w:rsidR="004E0680">
        <w:rPr>
          <w:rFonts w:ascii="Times New Roman" w:hAnsi="Times New Roman" w:cs="Times New Roman"/>
          <w:sz w:val="24"/>
          <w:szCs w:val="24"/>
        </w:rPr>
        <w:t xml:space="preserve"> метафорическая модель </w:t>
      </w:r>
      <w:r w:rsidR="002956FF" w:rsidRPr="001D005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E0680" w:rsidRPr="001D0051">
        <w:rPr>
          <w:rFonts w:ascii="Times New Roman" w:hAnsi="Times New Roman" w:cs="Times New Roman"/>
          <w:b/>
          <w:bCs/>
          <w:sz w:val="24"/>
          <w:szCs w:val="24"/>
        </w:rPr>
        <w:t>политическая деятельность подобна борьбе</w:t>
      </w:r>
      <w:r w:rsidR="002956FF" w:rsidRPr="001D005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F84990">
        <w:rPr>
          <w:rFonts w:ascii="Times New Roman" w:hAnsi="Times New Roman" w:cs="Times New Roman"/>
          <w:sz w:val="24"/>
          <w:szCs w:val="24"/>
        </w:rPr>
        <w:t xml:space="preserve"> </w:t>
      </w:r>
      <w:r w:rsidR="00A200E6">
        <w:rPr>
          <w:rFonts w:ascii="Times New Roman" w:hAnsi="Times New Roman" w:cs="Times New Roman"/>
          <w:sz w:val="24"/>
          <w:szCs w:val="24"/>
        </w:rPr>
        <w:t xml:space="preserve">призывает аудиторию </w:t>
      </w:r>
      <w:r w:rsidR="00F84990">
        <w:rPr>
          <w:rFonts w:ascii="Times New Roman" w:hAnsi="Times New Roman" w:cs="Times New Roman"/>
          <w:sz w:val="24"/>
          <w:szCs w:val="24"/>
        </w:rPr>
        <w:t>задуматься о возможных неудовлетворительных результат</w:t>
      </w:r>
      <w:r w:rsidR="000E0EF7">
        <w:rPr>
          <w:rFonts w:ascii="Times New Roman" w:hAnsi="Times New Roman" w:cs="Times New Roman"/>
          <w:sz w:val="24"/>
          <w:szCs w:val="24"/>
        </w:rPr>
        <w:t>ах</w:t>
      </w:r>
      <w:r w:rsidR="00F84990">
        <w:rPr>
          <w:rFonts w:ascii="Times New Roman" w:hAnsi="Times New Roman" w:cs="Times New Roman"/>
          <w:sz w:val="24"/>
          <w:szCs w:val="24"/>
        </w:rPr>
        <w:t xml:space="preserve"> и последств</w:t>
      </w:r>
      <w:r w:rsidR="000E0EF7">
        <w:rPr>
          <w:rFonts w:ascii="Times New Roman" w:hAnsi="Times New Roman" w:cs="Times New Roman"/>
          <w:sz w:val="24"/>
          <w:szCs w:val="24"/>
        </w:rPr>
        <w:t>иях</w:t>
      </w:r>
      <w:r w:rsidR="00F84990">
        <w:rPr>
          <w:rFonts w:ascii="Times New Roman" w:hAnsi="Times New Roman" w:cs="Times New Roman"/>
          <w:sz w:val="24"/>
          <w:szCs w:val="24"/>
        </w:rPr>
        <w:t xml:space="preserve"> внешней и внутренней политики страны:</w:t>
      </w:r>
      <w:r w:rsidR="00E5273F" w:rsidRPr="00F84990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A7600F" w:rsidRPr="00A7600F">
        <w:rPr>
          <w:rFonts w:ascii="Times New Roman" w:hAnsi="Times New Roman" w:cs="Times New Roman"/>
          <w:i/>
          <w:iCs/>
          <w:sz w:val="24"/>
          <w:szCs w:val="24"/>
          <w:lang w:val="en-US"/>
        </w:rPr>
        <w:t>Not</w:t>
      </w:r>
      <w:r w:rsidR="00A7600F" w:rsidRPr="00F849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600F" w:rsidRPr="00A7600F">
        <w:rPr>
          <w:rFonts w:ascii="Times New Roman" w:hAnsi="Times New Roman" w:cs="Times New Roman"/>
          <w:i/>
          <w:iCs/>
          <w:sz w:val="24"/>
          <w:szCs w:val="24"/>
          <w:lang w:val="en-US"/>
        </w:rPr>
        <w:t>only</w:t>
      </w:r>
      <w:r w:rsidR="00A7600F" w:rsidRPr="00F849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600F" w:rsidRPr="00A7600F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A7600F" w:rsidRPr="00F849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600F" w:rsidRPr="00A7600F">
        <w:rPr>
          <w:rFonts w:ascii="Times New Roman" w:hAnsi="Times New Roman" w:cs="Times New Roman"/>
          <w:i/>
          <w:iCs/>
          <w:sz w:val="24"/>
          <w:szCs w:val="24"/>
          <w:lang w:val="en-US"/>
        </w:rPr>
        <w:t>disgrace</w:t>
      </w:r>
      <w:r w:rsidR="00A7600F" w:rsidRPr="00F8499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7600F" w:rsidRPr="00A7600F">
        <w:rPr>
          <w:rFonts w:ascii="Times New Roman" w:hAnsi="Times New Roman" w:cs="Times New Roman"/>
          <w:i/>
          <w:iCs/>
          <w:sz w:val="24"/>
          <w:szCs w:val="24"/>
          <w:lang w:val="en-US"/>
        </w:rPr>
        <w:t>it</w:t>
      </w:r>
      <w:r w:rsidR="00A7600F" w:rsidRPr="00F84990">
        <w:rPr>
          <w:rFonts w:ascii="Times New Roman" w:hAnsi="Times New Roman" w:cs="Times New Roman"/>
          <w:i/>
          <w:iCs/>
          <w:sz w:val="24"/>
          <w:szCs w:val="24"/>
        </w:rPr>
        <w:t>'</w:t>
      </w:r>
      <w:proofErr w:type="spellStart"/>
      <w:r w:rsidR="00A7600F" w:rsidRPr="00A7600F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proofErr w:type="spellEnd"/>
      <w:r w:rsidR="00A7600F" w:rsidRPr="00F849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600F" w:rsidRPr="00A7600F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A7600F" w:rsidRPr="00F849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600F" w:rsidRPr="00A7600F">
        <w:rPr>
          <w:rFonts w:ascii="Times New Roman" w:hAnsi="Times New Roman" w:cs="Times New Roman"/>
          <w:i/>
          <w:iCs/>
          <w:sz w:val="24"/>
          <w:szCs w:val="24"/>
          <w:lang w:val="en-US"/>
        </w:rPr>
        <w:t>disgrace</w:t>
      </w:r>
      <w:r w:rsidR="00A7600F" w:rsidRPr="00F849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600F" w:rsidRPr="00A7600F">
        <w:rPr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="00A7600F" w:rsidRPr="00F849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600F" w:rsidRPr="00A7600F">
        <w:rPr>
          <w:rFonts w:ascii="Times New Roman" w:hAnsi="Times New Roman" w:cs="Times New Roman"/>
          <w:i/>
          <w:iCs/>
          <w:sz w:val="24"/>
          <w:szCs w:val="24"/>
          <w:lang w:val="en-US"/>
        </w:rPr>
        <w:t>an</w:t>
      </w:r>
      <w:r w:rsidR="00A7600F" w:rsidRPr="00F849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600F" w:rsidRPr="00A7600F">
        <w:rPr>
          <w:rFonts w:ascii="Times New Roman" w:hAnsi="Times New Roman" w:cs="Times New Roman"/>
          <w:i/>
          <w:iCs/>
          <w:sz w:val="24"/>
          <w:szCs w:val="24"/>
          <w:lang w:val="en-US"/>
        </w:rPr>
        <w:t>embarrassment</w:t>
      </w:r>
      <w:r w:rsidR="00A7600F" w:rsidRPr="00F8499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A7600F" w:rsidRPr="00A7600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But very important, who are we </w:t>
      </w:r>
      <w:r w:rsidR="00A7600F" w:rsidRPr="00A7600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fighting</w:t>
      </w:r>
      <w:r w:rsidR="00A7600F" w:rsidRPr="00A7600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7600F" w:rsidRPr="00A7600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with</w:t>
      </w:r>
      <w:r w:rsidR="00A7600F" w:rsidRPr="00A7600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? Who are we </w:t>
      </w:r>
      <w:r w:rsidR="00A7600F" w:rsidRPr="00A7600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fighting for</w:t>
      </w:r>
      <w:r w:rsidR="00A7600F" w:rsidRPr="00A7600F">
        <w:rPr>
          <w:rFonts w:ascii="Times New Roman" w:hAnsi="Times New Roman" w:cs="Times New Roman"/>
          <w:i/>
          <w:iCs/>
          <w:sz w:val="24"/>
          <w:szCs w:val="24"/>
          <w:lang w:val="en-US"/>
        </w:rPr>
        <w:t>? What are we doing? We</w:t>
      </w:r>
      <w:r w:rsidR="00A7600F" w:rsidRPr="008B32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7600F" w:rsidRPr="00A7600F">
        <w:rPr>
          <w:rFonts w:ascii="Times New Roman" w:hAnsi="Times New Roman" w:cs="Times New Roman"/>
          <w:i/>
          <w:iCs/>
          <w:sz w:val="24"/>
          <w:szCs w:val="24"/>
          <w:lang w:val="en-US"/>
        </w:rPr>
        <w:t>have</w:t>
      </w:r>
      <w:r w:rsidR="00A7600F" w:rsidRPr="008B32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7600F" w:rsidRPr="00A7600F">
        <w:rPr>
          <w:rFonts w:ascii="Times New Roman" w:hAnsi="Times New Roman" w:cs="Times New Roman"/>
          <w:i/>
          <w:iCs/>
          <w:sz w:val="24"/>
          <w:szCs w:val="24"/>
          <w:lang w:val="en-US"/>
        </w:rPr>
        <w:t>to</w:t>
      </w:r>
      <w:r w:rsidR="00A7600F" w:rsidRPr="008B32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7600F" w:rsidRPr="00A7600F">
        <w:rPr>
          <w:rFonts w:ascii="Times New Roman" w:hAnsi="Times New Roman" w:cs="Times New Roman"/>
          <w:i/>
          <w:iCs/>
          <w:sz w:val="24"/>
          <w:szCs w:val="24"/>
          <w:lang w:val="en-US"/>
        </w:rPr>
        <w:t>rebuild</w:t>
      </w:r>
      <w:r w:rsidR="00A7600F" w:rsidRPr="008B32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7600F" w:rsidRPr="00A7600F">
        <w:rPr>
          <w:rFonts w:ascii="Times New Roman" w:hAnsi="Times New Roman" w:cs="Times New Roman"/>
          <w:i/>
          <w:iCs/>
          <w:sz w:val="24"/>
          <w:szCs w:val="24"/>
          <w:lang w:val="en-US"/>
        </w:rPr>
        <w:t>our</w:t>
      </w:r>
      <w:r w:rsidR="00A7600F" w:rsidRPr="008B32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7600F" w:rsidRPr="00A7600F">
        <w:rPr>
          <w:rFonts w:ascii="Times New Roman" w:hAnsi="Times New Roman" w:cs="Times New Roman"/>
          <w:i/>
          <w:iCs/>
          <w:sz w:val="24"/>
          <w:szCs w:val="24"/>
          <w:lang w:val="en-US"/>
        </w:rPr>
        <w:t>country</w:t>
      </w:r>
      <w:r w:rsidR="00E5273F" w:rsidRPr="008B3281">
        <w:rPr>
          <w:rFonts w:ascii="Times New Roman" w:hAnsi="Times New Roman" w:cs="Times New Roman"/>
          <w:i/>
          <w:iCs/>
          <w:sz w:val="24"/>
          <w:szCs w:val="24"/>
          <w:lang w:val="en-US"/>
        </w:rPr>
        <w:t>”</w:t>
      </w:r>
      <w:r w:rsidR="00E4790D" w:rsidRPr="008B32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22D1DCC" w14:textId="7E234F8A" w:rsidR="0010766B" w:rsidRPr="00021FFB" w:rsidRDefault="002E516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Важной</w:t>
      </w:r>
      <w:r w:rsidRPr="002E51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особенностью</w:t>
      </w:r>
      <w:r w:rsidRPr="002E51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выстраиваемой метафорической модели в политическом дискурсе выступает</w:t>
      </w:r>
      <w:r w:rsidR="00D47638" w:rsidRPr="00D47638">
        <w:rPr>
          <w:rFonts w:ascii="Times New Roman" w:hAnsi="Times New Roman" w:cs="Times New Roman"/>
          <w:sz w:val="24"/>
          <w:szCs w:val="24"/>
        </w:rPr>
        <w:t xml:space="preserve"> </w:t>
      </w:r>
      <w:r w:rsidR="00D47638">
        <w:rPr>
          <w:rFonts w:ascii="Times New Roman" w:hAnsi="Times New Roman" w:cs="Times New Roman"/>
          <w:sz w:val="24"/>
          <w:szCs w:val="24"/>
        </w:rPr>
        <w:t>возможность</w:t>
      </w:r>
      <w:r>
        <w:rPr>
          <w:rFonts w:ascii="Times New Roman" w:hAnsi="Times New Roman" w:cs="Times New Roman"/>
          <w:sz w:val="24"/>
          <w:szCs w:val="24"/>
        </w:rPr>
        <w:t xml:space="preserve"> политик</w:t>
      </w:r>
      <w:r w:rsidR="00D4763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зависимости от преследуемых целей самостоятельно </w:t>
      </w:r>
      <w:r w:rsidR="00B07C1C">
        <w:rPr>
          <w:rFonts w:ascii="Times New Roman" w:hAnsi="Times New Roman" w:cs="Times New Roman"/>
          <w:sz w:val="24"/>
          <w:szCs w:val="24"/>
        </w:rPr>
        <w:t xml:space="preserve">проводить параллель между различными понятийными областями. Так, на вторых дебатах </w:t>
      </w:r>
      <w:r w:rsidR="00B07C1C" w:rsidRPr="00B07C1C">
        <w:rPr>
          <w:rFonts w:ascii="Times New Roman" w:hAnsi="Times New Roman" w:cs="Times New Roman"/>
          <w:sz w:val="24"/>
          <w:szCs w:val="24"/>
        </w:rPr>
        <w:t xml:space="preserve">республиканской партии </w:t>
      </w:r>
      <w:r w:rsidR="00B07C1C">
        <w:rPr>
          <w:rFonts w:ascii="Times New Roman" w:hAnsi="Times New Roman" w:cs="Times New Roman"/>
          <w:sz w:val="24"/>
          <w:szCs w:val="24"/>
        </w:rPr>
        <w:t xml:space="preserve">16 сентября 2015 </w:t>
      </w:r>
      <w:r w:rsidR="009566D2">
        <w:rPr>
          <w:rFonts w:ascii="Times New Roman" w:hAnsi="Times New Roman" w:cs="Times New Roman"/>
          <w:sz w:val="24"/>
          <w:szCs w:val="24"/>
        </w:rPr>
        <w:t>г.</w:t>
      </w:r>
      <w:r w:rsidR="009566D2" w:rsidRPr="00B07C1C">
        <w:rPr>
          <w:rFonts w:ascii="Times New Roman" w:hAnsi="Times New Roman" w:cs="Times New Roman"/>
          <w:sz w:val="24"/>
          <w:szCs w:val="24"/>
        </w:rPr>
        <w:t xml:space="preserve"> </w:t>
      </w:r>
      <w:r w:rsidR="00B07C1C">
        <w:rPr>
          <w:rFonts w:ascii="Times New Roman" w:hAnsi="Times New Roman" w:cs="Times New Roman"/>
          <w:sz w:val="24"/>
          <w:szCs w:val="24"/>
        </w:rPr>
        <w:t>в сво</w:t>
      </w:r>
      <w:r w:rsidR="00540912">
        <w:rPr>
          <w:rFonts w:ascii="Times New Roman" w:hAnsi="Times New Roman" w:cs="Times New Roman"/>
          <w:sz w:val="24"/>
          <w:szCs w:val="24"/>
        </w:rPr>
        <w:t xml:space="preserve">ей речи </w:t>
      </w:r>
      <w:r w:rsidR="00B07C1C">
        <w:rPr>
          <w:rFonts w:ascii="Times New Roman" w:hAnsi="Times New Roman" w:cs="Times New Roman"/>
          <w:sz w:val="24"/>
          <w:szCs w:val="24"/>
        </w:rPr>
        <w:t xml:space="preserve">Дональд Трамп для </w:t>
      </w:r>
      <w:r w:rsidR="00A200E6">
        <w:rPr>
          <w:rFonts w:ascii="Times New Roman" w:hAnsi="Times New Roman" w:cs="Times New Roman"/>
          <w:sz w:val="24"/>
          <w:szCs w:val="24"/>
        </w:rPr>
        <w:t xml:space="preserve">обращения </w:t>
      </w:r>
      <w:r w:rsidR="00B07C1C">
        <w:rPr>
          <w:rFonts w:ascii="Times New Roman" w:hAnsi="Times New Roman" w:cs="Times New Roman"/>
          <w:sz w:val="24"/>
          <w:szCs w:val="24"/>
        </w:rPr>
        <w:t xml:space="preserve">внимания на </w:t>
      </w:r>
      <w:r w:rsidR="00A200E6">
        <w:rPr>
          <w:rFonts w:ascii="Times New Roman" w:hAnsi="Times New Roman" w:cs="Times New Roman"/>
          <w:sz w:val="24"/>
          <w:szCs w:val="24"/>
        </w:rPr>
        <w:t xml:space="preserve">определенные действия </w:t>
      </w:r>
      <w:r w:rsidR="00B07C1C">
        <w:rPr>
          <w:rFonts w:ascii="Times New Roman" w:hAnsi="Times New Roman" w:cs="Times New Roman"/>
          <w:sz w:val="24"/>
          <w:szCs w:val="24"/>
        </w:rPr>
        <w:t>стороннего государства сравнивает политическую деятельност</w:t>
      </w:r>
      <w:r w:rsidR="00E41F84">
        <w:rPr>
          <w:rFonts w:ascii="Times New Roman" w:hAnsi="Times New Roman" w:cs="Times New Roman"/>
          <w:sz w:val="24"/>
          <w:szCs w:val="24"/>
        </w:rPr>
        <w:t>ь</w:t>
      </w:r>
      <w:r w:rsidR="00B07C1C">
        <w:rPr>
          <w:rFonts w:ascii="Times New Roman" w:hAnsi="Times New Roman" w:cs="Times New Roman"/>
          <w:sz w:val="24"/>
          <w:szCs w:val="24"/>
        </w:rPr>
        <w:t xml:space="preserve"> с театром, где выступают актеры</w:t>
      </w:r>
      <w:r w:rsidR="009566D2">
        <w:rPr>
          <w:rFonts w:ascii="Times New Roman" w:hAnsi="Times New Roman" w:cs="Times New Roman"/>
          <w:sz w:val="24"/>
          <w:szCs w:val="24"/>
        </w:rPr>
        <w:t xml:space="preserve">. </w:t>
      </w:r>
      <w:r w:rsidR="009566D2" w:rsidRPr="009566D2">
        <w:rPr>
          <w:rFonts w:ascii="Times New Roman" w:hAnsi="Times New Roman" w:cs="Times New Roman"/>
          <w:sz w:val="24"/>
          <w:szCs w:val="24"/>
        </w:rPr>
        <w:t>Театральность связана с тем, что целевая аудитория воспринимает происходящие на политической арене события как нек</w:t>
      </w:r>
      <w:r w:rsidR="009566D2">
        <w:rPr>
          <w:rFonts w:ascii="Times New Roman" w:hAnsi="Times New Roman" w:cs="Times New Roman"/>
          <w:sz w:val="24"/>
          <w:szCs w:val="24"/>
        </w:rPr>
        <w:t>ие</w:t>
      </w:r>
      <w:r w:rsidR="009566D2" w:rsidRPr="009566D2">
        <w:rPr>
          <w:rFonts w:ascii="Times New Roman" w:hAnsi="Times New Roman" w:cs="Times New Roman"/>
          <w:sz w:val="24"/>
          <w:szCs w:val="24"/>
        </w:rPr>
        <w:t xml:space="preserve"> действи</w:t>
      </w:r>
      <w:r w:rsidR="009566D2">
        <w:rPr>
          <w:rFonts w:ascii="Times New Roman" w:hAnsi="Times New Roman" w:cs="Times New Roman"/>
          <w:sz w:val="24"/>
          <w:szCs w:val="24"/>
        </w:rPr>
        <w:t>я</w:t>
      </w:r>
      <w:r w:rsidR="009566D2" w:rsidRPr="009566D2">
        <w:rPr>
          <w:rFonts w:ascii="Times New Roman" w:hAnsi="Times New Roman" w:cs="Times New Roman"/>
          <w:sz w:val="24"/>
          <w:szCs w:val="24"/>
        </w:rPr>
        <w:t>, «разыгры</w:t>
      </w:r>
      <w:r w:rsidR="009566D2">
        <w:rPr>
          <w:rFonts w:ascii="Times New Roman" w:hAnsi="Times New Roman" w:cs="Times New Roman"/>
          <w:sz w:val="24"/>
          <w:szCs w:val="24"/>
        </w:rPr>
        <w:t>ваемые</w:t>
      </w:r>
      <w:r w:rsidR="009566D2" w:rsidRPr="009566D2">
        <w:rPr>
          <w:rFonts w:ascii="Times New Roman" w:hAnsi="Times New Roman" w:cs="Times New Roman"/>
          <w:sz w:val="24"/>
          <w:szCs w:val="24"/>
        </w:rPr>
        <w:t>» перед ними.</w:t>
      </w:r>
      <w:r w:rsidR="009566D2">
        <w:rPr>
          <w:rFonts w:ascii="Times New Roman" w:hAnsi="Times New Roman" w:cs="Times New Roman"/>
          <w:sz w:val="24"/>
          <w:szCs w:val="24"/>
        </w:rPr>
        <w:t xml:space="preserve"> </w:t>
      </w:r>
      <w:r w:rsidR="00AE60D1">
        <w:rPr>
          <w:rFonts w:ascii="Times New Roman" w:hAnsi="Times New Roman" w:cs="Times New Roman"/>
          <w:sz w:val="24"/>
          <w:szCs w:val="24"/>
        </w:rPr>
        <w:t>Перед нами м</w:t>
      </w:r>
      <w:r w:rsidR="009566D2">
        <w:rPr>
          <w:rFonts w:ascii="Times New Roman" w:hAnsi="Times New Roman" w:cs="Times New Roman"/>
          <w:sz w:val="24"/>
          <w:szCs w:val="24"/>
        </w:rPr>
        <w:t xml:space="preserve">одель </w:t>
      </w:r>
      <w:r w:rsidR="00B07C1C" w:rsidRPr="001D0051">
        <w:rPr>
          <w:rFonts w:ascii="Times New Roman" w:hAnsi="Times New Roman" w:cs="Times New Roman"/>
          <w:b/>
          <w:bCs/>
          <w:sz w:val="24"/>
          <w:szCs w:val="24"/>
        </w:rPr>
        <w:t>«политическая деятельность – театр»</w:t>
      </w:r>
      <w:r w:rsidR="00E41F84">
        <w:rPr>
          <w:rFonts w:ascii="Times New Roman" w:hAnsi="Times New Roman" w:cs="Times New Roman"/>
          <w:sz w:val="24"/>
          <w:szCs w:val="24"/>
        </w:rPr>
        <w:t>:</w:t>
      </w:r>
      <w:r w:rsidR="00461111">
        <w:rPr>
          <w:rFonts w:ascii="Times New Roman" w:hAnsi="Times New Roman" w:cs="Times New Roman"/>
          <w:sz w:val="24"/>
          <w:szCs w:val="24"/>
        </w:rPr>
        <w:t xml:space="preserve"> </w:t>
      </w:r>
      <w:r w:rsidR="00B07C1C" w:rsidRPr="00B07C1C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B07C1C">
        <w:rPr>
          <w:rFonts w:ascii="Times New Roman" w:hAnsi="Times New Roman" w:cs="Times New Roman"/>
          <w:i/>
          <w:iCs/>
          <w:sz w:val="24"/>
          <w:szCs w:val="24"/>
          <w:lang w:val="en-US"/>
        </w:rPr>
        <w:t>We</w:t>
      </w:r>
      <w:r w:rsidRPr="00B07C1C">
        <w:rPr>
          <w:rFonts w:ascii="Times New Roman" w:hAnsi="Times New Roman" w:cs="Times New Roman"/>
          <w:i/>
          <w:iCs/>
          <w:sz w:val="24"/>
          <w:szCs w:val="24"/>
        </w:rPr>
        <w:t>'</w:t>
      </w:r>
      <w:r w:rsidRPr="00B07C1C">
        <w:rPr>
          <w:rFonts w:ascii="Times New Roman" w:hAnsi="Times New Roman" w:cs="Times New Roman"/>
          <w:i/>
          <w:iCs/>
          <w:sz w:val="24"/>
          <w:szCs w:val="24"/>
          <w:lang w:val="en-US"/>
        </w:rPr>
        <w:t>re</w:t>
      </w:r>
      <w:r w:rsidRPr="00B07C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7C1C">
        <w:rPr>
          <w:rFonts w:ascii="Times New Roman" w:hAnsi="Times New Roman" w:cs="Times New Roman"/>
          <w:i/>
          <w:iCs/>
          <w:sz w:val="24"/>
          <w:szCs w:val="24"/>
          <w:lang w:val="en-US"/>
        </w:rPr>
        <w:t>talking</w:t>
      </w:r>
      <w:r w:rsidRPr="00B07C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7C1C">
        <w:rPr>
          <w:rFonts w:ascii="Times New Roman" w:hAnsi="Times New Roman" w:cs="Times New Roman"/>
          <w:i/>
          <w:iCs/>
          <w:sz w:val="24"/>
          <w:szCs w:val="24"/>
          <w:lang w:val="en-US"/>
        </w:rPr>
        <w:t>about</w:t>
      </w:r>
      <w:r w:rsidRPr="00B07C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7C1C">
        <w:rPr>
          <w:rFonts w:ascii="Times New Roman" w:hAnsi="Times New Roman" w:cs="Times New Roman"/>
          <w:i/>
          <w:iCs/>
          <w:sz w:val="24"/>
          <w:szCs w:val="24"/>
          <w:lang w:val="en-US"/>
        </w:rPr>
        <w:t>Iran</w:t>
      </w:r>
      <w:r w:rsidRPr="00B07C1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07C1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They are bad </w:t>
      </w:r>
      <w:r w:rsidRPr="00D4763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actors</w:t>
      </w:r>
      <w:r w:rsidRPr="00B07C1C">
        <w:rPr>
          <w:rFonts w:ascii="Times New Roman" w:hAnsi="Times New Roman" w:cs="Times New Roman"/>
          <w:i/>
          <w:iCs/>
          <w:sz w:val="24"/>
          <w:szCs w:val="24"/>
          <w:lang w:val="en-US"/>
        </w:rPr>
        <w:t>, bad things are going to happen</w:t>
      </w:r>
      <w:r w:rsidR="00B07C1C" w:rsidRPr="00B07C1C">
        <w:rPr>
          <w:rFonts w:ascii="Times New Roman" w:hAnsi="Times New Roman" w:cs="Times New Roman"/>
          <w:i/>
          <w:iCs/>
          <w:sz w:val="24"/>
          <w:szCs w:val="24"/>
          <w:lang w:val="en-US"/>
        </w:rPr>
        <w:t>”</w:t>
      </w:r>
      <w:r w:rsidR="004E66F6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E41F84" w:rsidRPr="00E41F84">
        <w:rPr>
          <w:rFonts w:ascii="Times New Roman" w:hAnsi="Times New Roman" w:cs="Times New Roman"/>
          <w:i/>
          <w:iCs/>
          <w:sz w:val="24"/>
          <w:szCs w:val="24"/>
          <w:lang w:val="en-US"/>
        </w:rPr>
        <w:t>“</w:t>
      </w:r>
      <w:r w:rsidR="004E66F6" w:rsidRPr="00E41F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 noticed Chuck Schumer yesterday with </w:t>
      </w:r>
      <w:r w:rsidR="004E66F6" w:rsidRPr="00833BC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fake tears</w:t>
      </w:r>
      <w:r w:rsidR="004E66F6" w:rsidRPr="00E41F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I'm </w:t>
      </w:r>
      <w:proofErr w:type="spellStart"/>
      <w:r w:rsidR="004E66F6" w:rsidRPr="00E41F84">
        <w:rPr>
          <w:rFonts w:ascii="Times New Roman" w:hAnsi="Times New Roman" w:cs="Times New Roman"/>
          <w:i/>
          <w:iCs/>
          <w:sz w:val="24"/>
          <w:szCs w:val="24"/>
          <w:lang w:val="en-US"/>
        </w:rPr>
        <w:t>gonna</w:t>
      </w:r>
      <w:proofErr w:type="spellEnd"/>
      <w:r w:rsidR="004E66F6" w:rsidRPr="00E41F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ask him who is his </w:t>
      </w:r>
      <w:r w:rsidR="004E66F6" w:rsidRPr="00833BC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acting coach</w:t>
      </w:r>
      <w:r w:rsidR="004E66F6" w:rsidRPr="00E41F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 because I know him very well, I don't see him as a crier. </w:t>
      </w:r>
      <w:proofErr w:type="spellStart"/>
      <w:r w:rsidR="004E66F6" w:rsidRPr="00E41F84">
        <w:rPr>
          <w:rFonts w:ascii="Times New Roman" w:hAnsi="Times New Roman" w:cs="Times New Roman"/>
          <w:i/>
          <w:iCs/>
          <w:sz w:val="24"/>
          <w:szCs w:val="24"/>
        </w:rPr>
        <w:t>If</w:t>
      </w:r>
      <w:proofErr w:type="spellEnd"/>
      <w:r w:rsidR="004E66F6" w:rsidRPr="00E41F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E66F6" w:rsidRPr="00E41F84">
        <w:rPr>
          <w:rFonts w:ascii="Times New Roman" w:hAnsi="Times New Roman" w:cs="Times New Roman"/>
          <w:i/>
          <w:iCs/>
          <w:sz w:val="24"/>
          <w:szCs w:val="24"/>
        </w:rPr>
        <w:t>he</w:t>
      </w:r>
      <w:proofErr w:type="spellEnd"/>
      <w:r w:rsidR="004E66F6" w:rsidRPr="00E41F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E66F6" w:rsidRPr="00E41F84">
        <w:rPr>
          <w:rFonts w:ascii="Times New Roman" w:hAnsi="Times New Roman" w:cs="Times New Roman"/>
          <w:i/>
          <w:iCs/>
          <w:sz w:val="24"/>
          <w:szCs w:val="24"/>
        </w:rPr>
        <w:t>is</w:t>
      </w:r>
      <w:proofErr w:type="spellEnd"/>
      <w:r w:rsidR="004E66F6" w:rsidRPr="00E41F8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4E66F6" w:rsidRPr="00E41F84">
        <w:rPr>
          <w:rFonts w:ascii="Times New Roman" w:hAnsi="Times New Roman" w:cs="Times New Roman"/>
          <w:i/>
          <w:iCs/>
          <w:sz w:val="24"/>
          <w:szCs w:val="24"/>
        </w:rPr>
        <w:t>he's</w:t>
      </w:r>
      <w:proofErr w:type="spellEnd"/>
      <w:r w:rsidR="004E66F6" w:rsidRPr="00E41F84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="004E66F6" w:rsidRPr="00E41F84">
        <w:rPr>
          <w:rFonts w:ascii="Times New Roman" w:hAnsi="Times New Roman" w:cs="Times New Roman"/>
          <w:i/>
          <w:iCs/>
          <w:sz w:val="24"/>
          <w:szCs w:val="24"/>
        </w:rPr>
        <w:t>different</w:t>
      </w:r>
      <w:proofErr w:type="spellEnd"/>
      <w:r w:rsidR="004E66F6" w:rsidRPr="00E41F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E66F6" w:rsidRPr="00E41F84">
        <w:rPr>
          <w:rFonts w:ascii="Times New Roman" w:hAnsi="Times New Roman" w:cs="Times New Roman"/>
          <w:i/>
          <w:iCs/>
          <w:sz w:val="24"/>
          <w:szCs w:val="24"/>
        </w:rPr>
        <w:t>man</w:t>
      </w:r>
      <w:proofErr w:type="spellEnd"/>
      <w:r w:rsidR="00E41F84" w:rsidRPr="00833BCE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E41F84" w:rsidRPr="00833BCE">
        <w:rPr>
          <w:rFonts w:ascii="Times New Roman" w:hAnsi="Times New Roman" w:cs="Times New Roman"/>
          <w:sz w:val="24"/>
          <w:szCs w:val="24"/>
        </w:rPr>
        <w:t>.</w:t>
      </w:r>
      <w:r w:rsidR="004E66F6" w:rsidRPr="004E66F6">
        <w:rPr>
          <w:rFonts w:ascii="Times New Roman" w:hAnsi="Times New Roman" w:cs="Times New Roman"/>
          <w:sz w:val="24"/>
          <w:szCs w:val="24"/>
        </w:rPr>
        <w:t> </w:t>
      </w:r>
      <w:r w:rsidR="00A200E6">
        <w:rPr>
          <w:rFonts w:ascii="Times New Roman" w:hAnsi="Times New Roman" w:cs="Times New Roman"/>
          <w:sz w:val="24"/>
          <w:szCs w:val="24"/>
        </w:rPr>
        <w:t>Н</w:t>
      </w:r>
      <w:r w:rsidR="003A59A2">
        <w:rPr>
          <w:rFonts w:ascii="Times New Roman" w:hAnsi="Times New Roman" w:cs="Times New Roman"/>
          <w:sz w:val="24"/>
          <w:szCs w:val="24"/>
        </w:rPr>
        <w:t>еобходимо</w:t>
      </w:r>
      <w:r w:rsidR="003A59A2" w:rsidRPr="003A59A2">
        <w:rPr>
          <w:rFonts w:ascii="Times New Roman" w:hAnsi="Times New Roman" w:cs="Times New Roman"/>
          <w:sz w:val="24"/>
          <w:szCs w:val="24"/>
        </w:rPr>
        <w:t xml:space="preserve"> </w:t>
      </w:r>
      <w:r w:rsidR="003A59A2">
        <w:rPr>
          <w:rFonts w:ascii="Times New Roman" w:hAnsi="Times New Roman" w:cs="Times New Roman"/>
          <w:sz w:val="24"/>
          <w:szCs w:val="24"/>
        </w:rPr>
        <w:t>отметить</w:t>
      </w:r>
      <w:r w:rsidR="003A59A2" w:rsidRPr="003A59A2">
        <w:rPr>
          <w:rFonts w:ascii="Times New Roman" w:hAnsi="Times New Roman" w:cs="Times New Roman"/>
          <w:sz w:val="24"/>
          <w:szCs w:val="24"/>
        </w:rPr>
        <w:t xml:space="preserve">, </w:t>
      </w:r>
      <w:r w:rsidR="003A59A2">
        <w:rPr>
          <w:rFonts w:ascii="Times New Roman" w:hAnsi="Times New Roman" w:cs="Times New Roman"/>
          <w:sz w:val="24"/>
          <w:szCs w:val="24"/>
        </w:rPr>
        <w:t>что</w:t>
      </w:r>
      <w:r w:rsidR="003A59A2" w:rsidRPr="003A59A2">
        <w:rPr>
          <w:rFonts w:ascii="Times New Roman" w:hAnsi="Times New Roman" w:cs="Times New Roman"/>
          <w:sz w:val="24"/>
          <w:szCs w:val="24"/>
        </w:rPr>
        <w:t xml:space="preserve"> </w:t>
      </w:r>
      <w:r w:rsidR="003A59A2">
        <w:rPr>
          <w:rFonts w:ascii="Times New Roman" w:hAnsi="Times New Roman" w:cs="Times New Roman"/>
          <w:sz w:val="24"/>
          <w:szCs w:val="24"/>
        </w:rPr>
        <w:t>метафорические</w:t>
      </w:r>
      <w:r w:rsidR="003A59A2" w:rsidRPr="003A59A2">
        <w:rPr>
          <w:rFonts w:ascii="Times New Roman" w:hAnsi="Times New Roman" w:cs="Times New Roman"/>
          <w:sz w:val="24"/>
          <w:szCs w:val="24"/>
        </w:rPr>
        <w:t xml:space="preserve"> </w:t>
      </w:r>
      <w:r w:rsidR="003A59A2">
        <w:rPr>
          <w:rFonts w:ascii="Times New Roman" w:hAnsi="Times New Roman" w:cs="Times New Roman"/>
          <w:sz w:val="24"/>
          <w:szCs w:val="24"/>
        </w:rPr>
        <w:t>модели</w:t>
      </w:r>
      <w:r w:rsidR="003A59A2" w:rsidRPr="003A59A2">
        <w:rPr>
          <w:rFonts w:ascii="Times New Roman" w:hAnsi="Times New Roman" w:cs="Times New Roman"/>
          <w:sz w:val="24"/>
          <w:szCs w:val="24"/>
        </w:rPr>
        <w:t xml:space="preserve"> </w:t>
      </w:r>
      <w:r w:rsidR="003A59A2">
        <w:rPr>
          <w:rFonts w:ascii="Times New Roman" w:hAnsi="Times New Roman" w:cs="Times New Roman"/>
          <w:sz w:val="24"/>
          <w:szCs w:val="24"/>
        </w:rPr>
        <w:t>в ходе речи политического деятеля могут нести в себе</w:t>
      </w:r>
      <w:r w:rsidR="003A59A2" w:rsidRPr="003A59A2">
        <w:rPr>
          <w:rFonts w:ascii="Times New Roman" w:hAnsi="Times New Roman" w:cs="Times New Roman"/>
          <w:sz w:val="24"/>
          <w:szCs w:val="24"/>
        </w:rPr>
        <w:t xml:space="preserve"> </w:t>
      </w:r>
      <w:r w:rsidR="003A59A2">
        <w:rPr>
          <w:rFonts w:ascii="Times New Roman" w:hAnsi="Times New Roman" w:cs="Times New Roman"/>
          <w:sz w:val="24"/>
          <w:szCs w:val="24"/>
        </w:rPr>
        <w:t>не</w:t>
      </w:r>
      <w:r w:rsidR="003A59A2" w:rsidRPr="003A59A2">
        <w:rPr>
          <w:rFonts w:ascii="Times New Roman" w:hAnsi="Times New Roman" w:cs="Times New Roman"/>
          <w:sz w:val="24"/>
          <w:szCs w:val="24"/>
        </w:rPr>
        <w:t xml:space="preserve"> </w:t>
      </w:r>
      <w:r w:rsidR="003A59A2">
        <w:rPr>
          <w:rFonts w:ascii="Times New Roman" w:hAnsi="Times New Roman" w:cs="Times New Roman"/>
          <w:sz w:val="24"/>
          <w:szCs w:val="24"/>
        </w:rPr>
        <w:t>только негативную коннотацию</w:t>
      </w:r>
      <w:r w:rsidR="009566D2">
        <w:rPr>
          <w:rFonts w:ascii="Times New Roman" w:hAnsi="Times New Roman" w:cs="Times New Roman"/>
          <w:sz w:val="24"/>
          <w:szCs w:val="24"/>
        </w:rPr>
        <w:t xml:space="preserve"> </w:t>
      </w:r>
      <w:r w:rsidR="009566D2" w:rsidRPr="008B3281">
        <w:rPr>
          <w:rFonts w:ascii="Times New Roman" w:hAnsi="Times New Roman" w:cs="Times New Roman"/>
          <w:sz w:val="24"/>
          <w:szCs w:val="24"/>
        </w:rPr>
        <w:t>[4]</w:t>
      </w:r>
      <w:r w:rsidR="003A59A2">
        <w:rPr>
          <w:rFonts w:ascii="Times New Roman" w:hAnsi="Times New Roman" w:cs="Times New Roman"/>
          <w:sz w:val="24"/>
          <w:szCs w:val="24"/>
        </w:rPr>
        <w:t xml:space="preserve">, как в </w:t>
      </w:r>
      <w:r w:rsidR="003A59A2">
        <w:rPr>
          <w:rFonts w:ascii="Times New Roman" w:hAnsi="Times New Roman" w:cs="Times New Roman"/>
          <w:sz w:val="24"/>
          <w:szCs w:val="24"/>
        </w:rPr>
        <w:lastRenderedPageBreak/>
        <w:t xml:space="preserve">случае с ранее приведенными </w:t>
      </w:r>
      <w:r w:rsidR="00A200E6">
        <w:rPr>
          <w:rFonts w:ascii="Times New Roman" w:hAnsi="Times New Roman" w:cs="Times New Roman"/>
          <w:sz w:val="24"/>
          <w:szCs w:val="24"/>
        </w:rPr>
        <w:t>примерами высказываний</w:t>
      </w:r>
      <w:r w:rsidR="003A59A2">
        <w:rPr>
          <w:rFonts w:ascii="Times New Roman" w:hAnsi="Times New Roman" w:cs="Times New Roman"/>
          <w:sz w:val="24"/>
          <w:szCs w:val="24"/>
        </w:rPr>
        <w:t>, но и положительную</w:t>
      </w:r>
      <w:r w:rsidR="00833BCE">
        <w:rPr>
          <w:rFonts w:ascii="Times New Roman" w:hAnsi="Times New Roman" w:cs="Times New Roman"/>
          <w:sz w:val="24"/>
          <w:szCs w:val="24"/>
        </w:rPr>
        <w:t>, н</w:t>
      </w:r>
      <w:r w:rsidR="00D36EB5">
        <w:rPr>
          <w:rFonts w:ascii="Times New Roman" w:hAnsi="Times New Roman" w:cs="Times New Roman"/>
          <w:sz w:val="24"/>
          <w:szCs w:val="24"/>
        </w:rPr>
        <w:t>апример, для обозначения достигнутых результатов в определенной сфере, где Д</w:t>
      </w:r>
      <w:r w:rsidR="00A200E6">
        <w:rPr>
          <w:rFonts w:ascii="Times New Roman" w:hAnsi="Times New Roman" w:cs="Times New Roman"/>
          <w:sz w:val="24"/>
          <w:szCs w:val="24"/>
        </w:rPr>
        <w:t>.</w:t>
      </w:r>
      <w:r w:rsidR="00D36EB5">
        <w:rPr>
          <w:rFonts w:ascii="Times New Roman" w:hAnsi="Times New Roman" w:cs="Times New Roman"/>
          <w:sz w:val="24"/>
          <w:szCs w:val="24"/>
        </w:rPr>
        <w:t xml:space="preserve"> Трамп соотносит политическую деятельность </w:t>
      </w:r>
      <w:r w:rsidR="00A200E6">
        <w:rPr>
          <w:rFonts w:ascii="Times New Roman" w:hAnsi="Times New Roman" w:cs="Times New Roman"/>
          <w:sz w:val="24"/>
          <w:szCs w:val="24"/>
        </w:rPr>
        <w:t xml:space="preserve">со </w:t>
      </w:r>
      <w:r w:rsidR="00D36EB5">
        <w:rPr>
          <w:rFonts w:ascii="Times New Roman" w:hAnsi="Times New Roman" w:cs="Times New Roman"/>
          <w:sz w:val="24"/>
          <w:szCs w:val="24"/>
        </w:rPr>
        <w:t>спорт</w:t>
      </w:r>
      <w:r w:rsidR="00A200E6">
        <w:rPr>
          <w:rFonts w:ascii="Times New Roman" w:hAnsi="Times New Roman" w:cs="Times New Roman"/>
          <w:sz w:val="24"/>
          <w:szCs w:val="24"/>
        </w:rPr>
        <w:t xml:space="preserve">ом. Так, отчетливо </w:t>
      </w:r>
      <w:r w:rsidR="00B860A7">
        <w:rPr>
          <w:rFonts w:ascii="Times New Roman" w:hAnsi="Times New Roman" w:cs="Times New Roman"/>
          <w:sz w:val="24"/>
          <w:szCs w:val="24"/>
        </w:rPr>
        <w:t>эксплицируется</w:t>
      </w:r>
      <w:r w:rsidR="00D36EB5">
        <w:rPr>
          <w:rFonts w:ascii="Times New Roman" w:hAnsi="Times New Roman" w:cs="Times New Roman"/>
          <w:sz w:val="24"/>
          <w:szCs w:val="24"/>
        </w:rPr>
        <w:t xml:space="preserve"> метафорическ</w:t>
      </w:r>
      <w:r w:rsidR="00B860A7">
        <w:rPr>
          <w:rFonts w:ascii="Times New Roman" w:hAnsi="Times New Roman" w:cs="Times New Roman"/>
          <w:sz w:val="24"/>
          <w:szCs w:val="24"/>
        </w:rPr>
        <w:t>ая</w:t>
      </w:r>
      <w:r w:rsidR="00D36EB5">
        <w:rPr>
          <w:rFonts w:ascii="Times New Roman" w:hAnsi="Times New Roman" w:cs="Times New Roman"/>
          <w:sz w:val="24"/>
          <w:szCs w:val="24"/>
        </w:rPr>
        <w:t xml:space="preserve"> модель</w:t>
      </w:r>
      <w:r w:rsidR="00833BCE">
        <w:rPr>
          <w:rFonts w:ascii="Times New Roman" w:hAnsi="Times New Roman" w:cs="Times New Roman"/>
          <w:sz w:val="24"/>
          <w:szCs w:val="24"/>
        </w:rPr>
        <w:t xml:space="preserve"> </w:t>
      </w:r>
      <w:r w:rsidR="00D36EB5" w:rsidRPr="001D0051">
        <w:rPr>
          <w:rFonts w:ascii="Times New Roman" w:hAnsi="Times New Roman" w:cs="Times New Roman"/>
          <w:b/>
          <w:bCs/>
          <w:sz w:val="24"/>
          <w:szCs w:val="24"/>
        </w:rPr>
        <w:t>«политическая деятельность – спорт»</w:t>
      </w:r>
      <w:r w:rsidR="00833BCE">
        <w:rPr>
          <w:rFonts w:ascii="Times New Roman" w:hAnsi="Times New Roman" w:cs="Times New Roman"/>
          <w:sz w:val="24"/>
          <w:szCs w:val="24"/>
        </w:rPr>
        <w:t>:</w:t>
      </w:r>
      <w:r w:rsidR="00D36EB5">
        <w:rPr>
          <w:rFonts w:ascii="Times New Roman" w:hAnsi="Times New Roman" w:cs="Times New Roman"/>
          <w:sz w:val="24"/>
          <w:szCs w:val="24"/>
        </w:rPr>
        <w:t xml:space="preserve"> </w:t>
      </w:r>
      <w:r w:rsidR="00D36EB5" w:rsidRPr="00833BCE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3A59A2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lot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59A2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very</w:t>
      </w:r>
      <w:r w:rsidR="003A59A2" w:rsidRPr="00833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ex</w:t>
      </w:r>
      <w:r w:rsidR="003A59A2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iting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things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are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happening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with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our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military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We</w:t>
      </w:r>
      <w:r w:rsidR="004E66F6" w:rsidRPr="009E242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have</w:t>
      </w:r>
      <w:r w:rsidR="004E66F6" w:rsidRPr="009E242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4E66F6" w:rsidRPr="009E242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great</w:t>
      </w:r>
      <w:r w:rsidR="004E66F6" w:rsidRPr="009E242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E66F6" w:rsidRPr="00833BC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team</w:t>
      </w:r>
      <w:r w:rsidR="004E66F6" w:rsidRPr="009E242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This</w:t>
      </w:r>
      <w:r w:rsidR="004E66F6" w:rsidRPr="009E242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is</w:t>
      </w:r>
      <w:r w:rsidR="004E66F6" w:rsidRPr="009E242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our</w:t>
      </w:r>
      <w:r w:rsidR="004E66F6" w:rsidRPr="009E242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E66F6" w:rsidRPr="00833BC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team</w:t>
      </w:r>
      <w:r w:rsidR="004E66F6" w:rsidRPr="009E242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right</w:t>
      </w:r>
      <w:r w:rsidR="004E66F6" w:rsidRPr="009E242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here</w:t>
      </w:r>
      <w:r w:rsidR="004E66F6" w:rsidRPr="009E242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They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</w:rPr>
        <w:t>'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re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some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best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66F6" w:rsidRPr="00833BC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leaders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in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66F6" w:rsidRPr="00833BCE">
        <w:rPr>
          <w:rFonts w:ascii="Times New Roman" w:hAnsi="Times New Roman" w:cs="Times New Roman"/>
          <w:i/>
          <w:iCs/>
          <w:sz w:val="24"/>
          <w:szCs w:val="24"/>
          <w:lang w:val="en-US"/>
        </w:rPr>
        <w:t>world</w:t>
      </w:r>
      <w:r w:rsidR="00D36EB5" w:rsidRPr="00833BCE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833BCE">
        <w:rPr>
          <w:rFonts w:ascii="Times New Roman" w:hAnsi="Times New Roman" w:cs="Times New Roman"/>
          <w:sz w:val="24"/>
          <w:szCs w:val="24"/>
        </w:rPr>
        <w:t>.</w:t>
      </w:r>
      <w:r w:rsidR="00AE60D1">
        <w:rPr>
          <w:rFonts w:ascii="Times New Roman" w:hAnsi="Times New Roman" w:cs="Times New Roman"/>
          <w:sz w:val="24"/>
          <w:szCs w:val="24"/>
        </w:rPr>
        <w:t xml:space="preserve"> </w:t>
      </w:r>
      <w:r w:rsidR="00A17BB3">
        <w:rPr>
          <w:rFonts w:ascii="Times New Roman" w:hAnsi="Times New Roman" w:cs="Times New Roman"/>
          <w:sz w:val="24"/>
          <w:szCs w:val="24"/>
        </w:rPr>
        <w:t>Метафорические</w:t>
      </w:r>
      <w:r w:rsidR="00A17BB3" w:rsidRPr="00893B54">
        <w:rPr>
          <w:rFonts w:ascii="Times New Roman" w:hAnsi="Times New Roman" w:cs="Times New Roman"/>
          <w:sz w:val="24"/>
          <w:szCs w:val="24"/>
        </w:rPr>
        <w:t xml:space="preserve"> </w:t>
      </w:r>
      <w:r w:rsidR="00A17BB3">
        <w:rPr>
          <w:rFonts w:ascii="Times New Roman" w:hAnsi="Times New Roman" w:cs="Times New Roman"/>
          <w:sz w:val="24"/>
          <w:szCs w:val="24"/>
        </w:rPr>
        <w:t>модели</w:t>
      </w:r>
      <w:r w:rsidR="00A17BB3" w:rsidRPr="00893B54">
        <w:rPr>
          <w:rFonts w:ascii="Times New Roman" w:hAnsi="Times New Roman" w:cs="Times New Roman"/>
          <w:sz w:val="24"/>
          <w:szCs w:val="24"/>
        </w:rPr>
        <w:t xml:space="preserve">, </w:t>
      </w:r>
      <w:r w:rsidR="00893B54">
        <w:rPr>
          <w:rFonts w:ascii="Times New Roman" w:hAnsi="Times New Roman" w:cs="Times New Roman"/>
          <w:sz w:val="24"/>
          <w:szCs w:val="24"/>
        </w:rPr>
        <w:t>воспроизводимые</w:t>
      </w:r>
      <w:r w:rsidR="00A17BB3" w:rsidRPr="00893B54">
        <w:rPr>
          <w:rFonts w:ascii="Times New Roman" w:hAnsi="Times New Roman" w:cs="Times New Roman"/>
          <w:sz w:val="24"/>
          <w:szCs w:val="24"/>
        </w:rPr>
        <w:t xml:space="preserve"> </w:t>
      </w:r>
      <w:r w:rsidR="00A17BB3">
        <w:rPr>
          <w:rFonts w:ascii="Times New Roman" w:hAnsi="Times New Roman" w:cs="Times New Roman"/>
          <w:sz w:val="24"/>
          <w:szCs w:val="24"/>
        </w:rPr>
        <w:t>в</w:t>
      </w:r>
      <w:r w:rsidR="00A17BB3" w:rsidRPr="00893B54">
        <w:rPr>
          <w:rFonts w:ascii="Times New Roman" w:hAnsi="Times New Roman" w:cs="Times New Roman"/>
          <w:sz w:val="24"/>
          <w:szCs w:val="24"/>
        </w:rPr>
        <w:t xml:space="preserve"> </w:t>
      </w:r>
      <w:r w:rsidR="00A17BB3">
        <w:rPr>
          <w:rFonts w:ascii="Times New Roman" w:hAnsi="Times New Roman" w:cs="Times New Roman"/>
          <w:sz w:val="24"/>
          <w:szCs w:val="24"/>
        </w:rPr>
        <w:t>выступлениях</w:t>
      </w:r>
      <w:r w:rsidR="00A17BB3" w:rsidRPr="00893B54">
        <w:rPr>
          <w:rFonts w:ascii="Times New Roman" w:hAnsi="Times New Roman" w:cs="Times New Roman"/>
          <w:sz w:val="24"/>
          <w:szCs w:val="24"/>
        </w:rPr>
        <w:t xml:space="preserve"> </w:t>
      </w:r>
      <w:r w:rsidR="00A17BB3">
        <w:rPr>
          <w:rFonts w:ascii="Times New Roman" w:hAnsi="Times New Roman" w:cs="Times New Roman"/>
          <w:sz w:val="24"/>
          <w:szCs w:val="24"/>
        </w:rPr>
        <w:t>политического</w:t>
      </w:r>
      <w:r w:rsidR="00A17BB3" w:rsidRPr="00893B54">
        <w:rPr>
          <w:rFonts w:ascii="Times New Roman" w:hAnsi="Times New Roman" w:cs="Times New Roman"/>
          <w:sz w:val="24"/>
          <w:szCs w:val="24"/>
        </w:rPr>
        <w:t xml:space="preserve"> </w:t>
      </w:r>
      <w:r w:rsidR="00A17BB3">
        <w:rPr>
          <w:rFonts w:ascii="Times New Roman" w:hAnsi="Times New Roman" w:cs="Times New Roman"/>
          <w:sz w:val="24"/>
          <w:szCs w:val="24"/>
        </w:rPr>
        <w:t>деятеля</w:t>
      </w:r>
      <w:r w:rsidR="00A17BB3" w:rsidRPr="00893B54">
        <w:rPr>
          <w:rFonts w:ascii="Times New Roman" w:hAnsi="Times New Roman" w:cs="Times New Roman"/>
          <w:sz w:val="24"/>
          <w:szCs w:val="24"/>
        </w:rPr>
        <w:t xml:space="preserve">, </w:t>
      </w:r>
      <w:r w:rsidR="00A17BB3">
        <w:rPr>
          <w:rFonts w:ascii="Times New Roman" w:hAnsi="Times New Roman" w:cs="Times New Roman"/>
          <w:sz w:val="24"/>
          <w:szCs w:val="24"/>
        </w:rPr>
        <w:t>позволяют</w:t>
      </w:r>
      <w:r w:rsidR="00A17BB3" w:rsidRPr="00893B54">
        <w:rPr>
          <w:rFonts w:ascii="Times New Roman" w:hAnsi="Times New Roman" w:cs="Times New Roman"/>
          <w:sz w:val="24"/>
          <w:szCs w:val="24"/>
        </w:rPr>
        <w:t xml:space="preserve"> </w:t>
      </w:r>
      <w:r w:rsidR="00893B54">
        <w:rPr>
          <w:rFonts w:ascii="Times New Roman" w:hAnsi="Times New Roman" w:cs="Times New Roman"/>
          <w:sz w:val="24"/>
          <w:szCs w:val="24"/>
        </w:rPr>
        <w:t>интерпретировать</w:t>
      </w:r>
      <w:r w:rsidR="00A17BB3" w:rsidRPr="00893B54">
        <w:rPr>
          <w:rFonts w:ascii="Times New Roman" w:hAnsi="Times New Roman" w:cs="Times New Roman"/>
          <w:sz w:val="24"/>
          <w:szCs w:val="24"/>
        </w:rPr>
        <w:t xml:space="preserve"> </w:t>
      </w:r>
      <w:r w:rsidR="00A17BB3">
        <w:rPr>
          <w:rFonts w:ascii="Times New Roman" w:hAnsi="Times New Roman" w:cs="Times New Roman"/>
          <w:sz w:val="24"/>
          <w:szCs w:val="24"/>
        </w:rPr>
        <w:t>политическую</w:t>
      </w:r>
      <w:r w:rsidR="00A17BB3" w:rsidRPr="00893B54">
        <w:rPr>
          <w:rFonts w:ascii="Times New Roman" w:hAnsi="Times New Roman" w:cs="Times New Roman"/>
          <w:sz w:val="24"/>
          <w:szCs w:val="24"/>
        </w:rPr>
        <w:t xml:space="preserve"> </w:t>
      </w:r>
      <w:r w:rsidR="00A17BB3">
        <w:rPr>
          <w:rFonts w:ascii="Times New Roman" w:hAnsi="Times New Roman" w:cs="Times New Roman"/>
          <w:sz w:val="24"/>
          <w:szCs w:val="24"/>
        </w:rPr>
        <w:t>деятельность</w:t>
      </w:r>
      <w:r w:rsidR="00A17BB3" w:rsidRPr="00893B54">
        <w:rPr>
          <w:rFonts w:ascii="Times New Roman" w:hAnsi="Times New Roman" w:cs="Times New Roman"/>
          <w:sz w:val="24"/>
          <w:szCs w:val="24"/>
        </w:rPr>
        <w:t xml:space="preserve"> </w:t>
      </w:r>
      <w:r w:rsidR="00893B54">
        <w:rPr>
          <w:rFonts w:ascii="Times New Roman" w:hAnsi="Times New Roman" w:cs="Times New Roman"/>
          <w:sz w:val="24"/>
          <w:szCs w:val="24"/>
        </w:rPr>
        <w:t>как</w:t>
      </w:r>
      <w:r w:rsidR="00893B54" w:rsidRPr="00893B54">
        <w:rPr>
          <w:rFonts w:ascii="Times New Roman" w:hAnsi="Times New Roman" w:cs="Times New Roman"/>
          <w:sz w:val="24"/>
          <w:szCs w:val="24"/>
        </w:rPr>
        <w:t xml:space="preserve"> </w:t>
      </w:r>
      <w:r w:rsidR="00893B54">
        <w:rPr>
          <w:rFonts w:ascii="Times New Roman" w:hAnsi="Times New Roman" w:cs="Times New Roman"/>
          <w:sz w:val="24"/>
          <w:szCs w:val="24"/>
        </w:rPr>
        <w:t>часть</w:t>
      </w:r>
      <w:r w:rsidR="00893B54" w:rsidRPr="00893B54">
        <w:rPr>
          <w:rFonts w:ascii="Times New Roman" w:hAnsi="Times New Roman" w:cs="Times New Roman"/>
          <w:sz w:val="24"/>
          <w:szCs w:val="24"/>
        </w:rPr>
        <w:t xml:space="preserve"> </w:t>
      </w:r>
      <w:r w:rsidR="00893B54">
        <w:rPr>
          <w:rFonts w:ascii="Times New Roman" w:hAnsi="Times New Roman" w:cs="Times New Roman"/>
          <w:sz w:val="24"/>
          <w:szCs w:val="24"/>
        </w:rPr>
        <w:t>определенного</w:t>
      </w:r>
      <w:r w:rsidR="00893B54" w:rsidRPr="00893B54">
        <w:rPr>
          <w:rFonts w:ascii="Times New Roman" w:hAnsi="Times New Roman" w:cs="Times New Roman"/>
          <w:sz w:val="24"/>
          <w:szCs w:val="24"/>
        </w:rPr>
        <w:t xml:space="preserve"> </w:t>
      </w:r>
      <w:r w:rsidR="00893B54">
        <w:rPr>
          <w:rFonts w:ascii="Times New Roman" w:hAnsi="Times New Roman" w:cs="Times New Roman"/>
          <w:sz w:val="24"/>
          <w:szCs w:val="24"/>
        </w:rPr>
        <w:t>механизма</w:t>
      </w:r>
      <w:r w:rsidR="00893B54" w:rsidRPr="00893B54">
        <w:rPr>
          <w:rFonts w:ascii="Times New Roman" w:hAnsi="Times New Roman" w:cs="Times New Roman"/>
          <w:sz w:val="24"/>
          <w:szCs w:val="24"/>
        </w:rPr>
        <w:t xml:space="preserve">, </w:t>
      </w:r>
      <w:r w:rsidR="00893B54">
        <w:rPr>
          <w:rFonts w:ascii="Times New Roman" w:hAnsi="Times New Roman" w:cs="Times New Roman"/>
          <w:sz w:val="24"/>
          <w:szCs w:val="24"/>
        </w:rPr>
        <w:t>главной</w:t>
      </w:r>
      <w:r w:rsidR="00893B54" w:rsidRPr="00893B54">
        <w:rPr>
          <w:rFonts w:ascii="Times New Roman" w:hAnsi="Times New Roman" w:cs="Times New Roman"/>
          <w:sz w:val="24"/>
          <w:szCs w:val="24"/>
        </w:rPr>
        <w:t xml:space="preserve"> </w:t>
      </w:r>
      <w:r w:rsidR="00893B54">
        <w:rPr>
          <w:rFonts w:ascii="Times New Roman" w:hAnsi="Times New Roman" w:cs="Times New Roman"/>
          <w:sz w:val="24"/>
          <w:szCs w:val="24"/>
        </w:rPr>
        <w:t>частью</w:t>
      </w:r>
      <w:r w:rsidR="00893B54" w:rsidRPr="00893B54">
        <w:rPr>
          <w:rFonts w:ascii="Times New Roman" w:hAnsi="Times New Roman" w:cs="Times New Roman"/>
          <w:sz w:val="24"/>
          <w:szCs w:val="24"/>
        </w:rPr>
        <w:t xml:space="preserve"> </w:t>
      </w:r>
      <w:r w:rsidR="00893B54">
        <w:rPr>
          <w:rFonts w:ascii="Times New Roman" w:hAnsi="Times New Roman" w:cs="Times New Roman"/>
          <w:sz w:val="24"/>
          <w:szCs w:val="24"/>
        </w:rPr>
        <w:t>которого</w:t>
      </w:r>
      <w:r w:rsidR="00893B54" w:rsidRPr="00893B54">
        <w:rPr>
          <w:rFonts w:ascii="Times New Roman" w:hAnsi="Times New Roman" w:cs="Times New Roman"/>
          <w:sz w:val="24"/>
          <w:szCs w:val="24"/>
        </w:rPr>
        <w:t xml:space="preserve"> </w:t>
      </w:r>
      <w:r w:rsidR="00893B54">
        <w:rPr>
          <w:rFonts w:ascii="Times New Roman" w:hAnsi="Times New Roman" w:cs="Times New Roman"/>
          <w:sz w:val="24"/>
          <w:szCs w:val="24"/>
        </w:rPr>
        <w:t>выступает двигатель</w:t>
      </w:r>
      <w:r w:rsidR="00A200E6">
        <w:rPr>
          <w:rFonts w:ascii="Times New Roman" w:hAnsi="Times New Roman" w:cs="Times New Roman"/>
          <w:sz w:val="24"/>
          <w:szCs w:val="24"/>
        </w:rPr>
        <w:t xml:space="preserve">. </w:t>
      </w:r>
      <w:r w:rsidR="00B860A7">
        <w:rPr>
          <w:rFonts w:ascii="Times New Roman" w:hAnsi="Times New Roman" w:cs="Times New Roman"/>
          <w:sz w:val="24"/>
          <w:szCs w:val="24"/>
        </w:rPr>
        <w:t>Так</w:t>
      </w:r>
      <w:r w:rsidR="00B860A7" w:rsidRPr="00021FFB">
        <w:rPr>
          <w:rFonts w:ascii="Times New Roman" w:hAnsi="Times New Roman" w:cs="Times New Roman"/>
          <w:sz w:val="24"/>
          <w:szCs w:val="24"/>
        </w:rPr>
        <w:t xml:space="preserve">, </w:t>
      </w:r>
      <w:r w:rsidR="00B860A7">
        <w:rPr>
          <w:rFonts w:ascii="Times New Roman" w:hAnsi="Times New Roman" w:cs="Times New Roman"/>
          <w:sz w:val="24"/>
          <w:szCs w:val="24"/>
        </w:rPr>
        <w:t>мы</w:t>
      </w:r>
      <w:r w:rsidR="00B860A7" w:rsidRPr="00021FFB">
        <w:rPr>
          <w:rFonts w:ascii="Times New Roman" w:hAnsi="Times New Roman" w:cs="Times New Roman"/>
          <w:sz w:val="24"/>
          <w:szCs w:val="24"/>
        </w:rPr>
        <w:t xml:space="preserve"> </w:t>
      </w:r>
      <w:r w:rsidR="00B860A7">
        <w:rPr>
          <w:rFonts w:ascii="Times New Roman" w:hAnsi="Times New Roman" w:cs="Times New Roman"/>
          <w:sz w:val="24"/>
          <w:szCs w:val="24"/>
        </w:rPr>
        <w:t>имеем</w:t>
      </w:r>
      <w:r w:rsidR="00B860A7" w:rsidRPr="00021FFB">
        <w:rPr>
          <w:rFonts w:ascii="Times New Roman" w:hAnsi="Times New Roman" w:cs="Times New Roman"/>
          <w:sz w:val="24"/>
          <w:szCs w:val="24"/>
        </w:rPr>
        <w:t xml:space="preserve"> </w:t>
      </w:r>
      <w:r w:rsidR="00B860A7">
        <w:rPr>
          <w:rFonts w:ascii="Times New Roman" w:hAnsi="Times New Roman" w:cs="Times New Roman"/>
          <w:sz w:val="24"/>
          <w:szCs w:val="24"/>
        </w:rPr>
        <w:t>дело</w:t>
      </w:r>
      <w:r w:rsidR="00B860A7" w:rsidRPr="00021FFB">
        <w:rPr>
          <w:rFonts w:ascii="Times New Roman" w:hAnsi="Times New Roman" w:cs="Times New Roman"/>
          <w:sz w:val="24"/>
          <w:szCs w:val="24"/>
        </w:rPr>
        <w:t xml:space="preserve"> </w:t>
      </w:r>
      <w:r w:rsidR="00B860A7">
        <w:rPr>
          <w:rFonts w:ascii="Times New Roman" w:hAnsi="Times New Roman" w:cs="Times New Roman"/>
          <w:sz w:val="24"/>
          <w:szCs w:val="24"/>
        </w:rPr>
        <w:t>с</w:t>
      </w:r>
      <w:r w:rsidR="00B860A7" w:rsidRPr="00021FFB">
        <w:rPr>
          <w:rFonts w:ascii="Times New Roman" w:hAnsi="Times New Roman" w:cs="Times New Roman"/>
          <w:sz w:val="24"/>
          <w:szCs w:val="24"/>
        </w:rPr>
        <w:t xml:space="preserve"> </w:t>
      </w:r>
      <w:r w:rsidR="000814E6">
        <w:rPr>
          <w:rFonts w:ascii="Times New Roman" w:hAnsi="Times New Roman" w:cs="Times New Roman"/>
          <w:sz w:val="24"/>
          <w:szCs w:val="24"/>
        </w:rPr>
        <w:t>одной</w:t>
      </w:r>
      <w:r w:rsidR="000814E6" w:rsidRPr="00021FFB">
        <w:rPr>
          <w:rFonts w:ascii="Times New Roman" w:hAnsi="Times New Roman" w:cs="Times New Roman"/>
          <w:sz w:val="24"/>
          <w:szCs w:val="24"/>
        </w:rPr>
        <w:t xml:space="preserve"> </w:t>
      </w:r>
      <w:r w:rsidR="000814E6">
        <w:rPr>
          <w:rFonts w:ascii="Times New Roman" w:hAnsi="Times New Roman" w:cs="Times New Roman"/>
          <w:sz w:val="24"/>
          <w:szCs w:val="24"/>
        </w:rPr>
        <w:t>из</w:t>
      </w:r>
      <w:r w:rsidR="000814E6" w:rsidRPr="00021FFB">
        <w:rPr>
          <w:rFonts w:ascii="Times New Roman" w:hAnsi="Times New Roman" w:cs="Times New Roman"/>
          <w:sz w:val="24"/>
          <w:szCs w:val="24"/>
        </w:rPr>
        <w:t xml:space="preserve"> </w:t>
      </w:r>
      <w:r w:rsidR="000814E6">
        <w:rPr>
          <w:rFonts w:ascii="Times New Roman" w:hAnsi="Times New Roman" w:cs="Times New Roman"/>
          <w:sz w:val="24"/>
          <w:szCs w:val="24"/>
        </w:rPr>
        <w:t>самых</w:t>
      </w:r>
      <w:r w:rsidR="000814E6" w:rsidRPr="00021FFB">
        <w:rPr>
          <w:rFonts w:ascii="Times New Roman" w:hAnsi="Times New Roman" w:cs="Times New Roman"/>
          <w:sz w:val="24"/>
          <w:szCs w:val="24"/>
        </w:rPr>
        <w:t xml:space="preserve"> </w:t>
      </w:r>
      <w:r w:rsidR="000814E6">
        <w:rPr>
          <w:rFonts w:ascii="Times New Roman" w:hAnsi="Times New Roman" w:cs="Times New Roman"/>
          <w:sz w:val="24"/>
          <w:szCs w:val="24"/>
        </w:rPr>
        <w:t>частотных</w:t>
      </w:r>
      <w:r w:rsidR="000814E6" w:rsidRPr="00021FFB">
        <w:rPr>
          <w:rFonts w:ascii="Times New Roman" w:hAnsi="Times New Roman" w:cs="Times New Roman"/>
          <w:sz w:val="24"/>
          <w:szCs w:val="24"/>
        </w:rPr>
        <w:t xml:space="preserve"> </w:t>
      </w:r>
      <w:r w:rsidR="00B860A7">
        <w:rPr>
          <w:rFonts w:ascii="Times New Roman" w:hAnsi="Times New Roman" w:cs="Times New Roman"/>
          <w:sz w:val="24"/>
          <w:szCs w:val="24"/>
        </w:rPr>
        <w:t>модел</w:t>
      </w:r>
      <w:r w:rsidR="000814E6">
        <w:rPr>
          <w:rFonts w:ascii="Times New Roman" w:hAnsi="Times New Roman" w:cs="Times New Roman"/>
          <w:sz w:val="24"/>
          <w:szCs w:val="24"/>
        </w:rPr>
        <w:t>ей</w:t>
      </w:r>
      <w:r w:rsidR="000814E6" w:rsidRPr="00021FFB">
        <w:rPr>
          <w:rFonts w:ascii="Times New Roman" w:hAnsi="Times New Roman" w:cs="Times New Roman"/>
          <w:sz w:val="24"/>
          <w:szCs w:val="24"/>
        </w:rPr>
        <w:t xml:space="preserve"> </w:t>
      </w:r>
      <w:r w:rsidR="000814E6">
        <w:rPr>
          <w:rFonts w:ascii="Times New Roman" w:hAnsi="Times New Roman" w:cs="Times New Roman"/>
          <w:sz w:val="24"/>
          <w:szCs w:val="24"/>
        </w:rPr>
        <w:t>политического</w:t>
      </w:r>
      <w:r w:rsidR="000814E6" w:rsidRPr="00021FFB">
        <w:rPr>
          <w:rFonts w:ascii="Times New Roman" w:hAnsi="Times New Roman" w:cs="Times New Roman"/>
          <w:sz w:val="24"/>
          <w:szCs w:val="24"/>
        </w:rPr>
        <w:t xml:space="preserve"> </w:t>
      </w:r>
      <w:r w:rsidR="000814E6">
        <w:rPr>
          <w:rFonts w:ascii="Times New Roman" w:hAnsi="Times New Roman" w:cs="Times New Roman"/>
          <w:sz w:val="24"/>
          <w:szCs w:val="24"/>
        </w:rPr>
        <w:t>дискурса</w:t>
      </w:r>
      <w:r w:rsidR="00B860A7" w:rsidRPr="00021FFB">
        <w:rPr>
          <w:rFonts w:ascii="Times New Roman" w:hAnsi="Times New Roman" w:cs="Times New Roman"/>
          <w:sz w:val="24"/>
          <w:szCs w:val="24"/>
        </w:rPr>
        <w:t xml:space="preserve"> </w:t>
      </w:r>
      <w:r w:rsidR="00893B54" w:rsidRPr="00021FF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93B54" w:rsidRPr="00893B54">
        <w:rPr>
          <w:rFonts w:ascii="Times New Roman" w:hAnsi="Times New Roman" w:cs="Times New Roman"/>
          <w:b/>
          <w:bCs/>
          <w:sz w:val="24"/>
          <w:szCs w:val="24"/>
        </w:rPr>
        <w:t>политическая</w:t>
      </w:r>
      <w:r w:rsidR="00893B54" w:rsidRPr="00021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3B54" w:rsidRPr="00893B54">
        <w:rPr>
          <w:rFonts w:ascii="Times New Roman" w:hAnsi="Times New Roman" w:cs="Times New Roman"/>
          <w:b/>
          <w:bCs/>
          <w:sz w:val="24"/>
          <w:szCs w:val="24"/>
        </w:rPr>
        <w:t>деятельность</w:t>
      </w:r>
      <w:r w:rsidR="00893B54" w:rsidRPr="00021FF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893B54" w:rsidRPr="00893B54">
        <w:rPr>
          <w:rFonts w:ascii="Times New Roman" w:hAnsi="Times New Roman" w:cs="Times New Roman"/>
          <w:b/>
          <w:bCs/>
          <w:sz w:val="24"/>
          <w:szCs w:val="24"/>
        </w:rPr>
        <w:t>механизм</w:t>
      </w:r>
      <w:r w:rsidR="00893B54" w:rsidRPr="00021FF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83C4D" w:rsidRPr="00021FFB">
        <w:rPr>
          <w:rFonts w:ascii="Times New Roman" w:hAnsi="Times New Roman" w:cs="Times New Roman"/>
          <w:sz w:val="24"/>
          <w:szCs w:val="24"/>
        </w:rPr>
        <w:t>:</w:t>
      </w:r>
      <w:r w:rsidR="00A17BB3" w:rsidRPr="00021FFB">
        <w:rPr>
          <w:rFonts w:ascii="Times New Roman" w:hAnsi="Times New Roman" w:cs="Times New Roman"/>
          <w:sz w:val="24"/>
          <w:szCs w:val="24"/>
        </w:rPr>
        <w:t xml:space="preserve"> </w:t>
      </w:r>
      <w:r w:rsidR="00683C4D" w:rsidRPr="00021FFB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10766B" w:rsidRPr="00683C4D">
        <w:rPr>
          <w:rFonts w:ascii="Times New Roman" w:hAnsi="Times New Roman" w:cs="Times New Roman"/>
          <w:i/>
          <w:iCs/>
          <w:sz w:val="24"/>
          <w:szCs w:val="24"/>
          <w:lang w:val="en-US"/>
        </w:rPr>
        <w:t>Most</w:t>
      </w:r>
      <w:r w:rsidR="0010766B" w:rsidRPr="00021F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766B" w:rsidRPr="00683C4D">
        <w:rPr>
          <w:rFonts w:ascii="Times New Roman" w:hAnsi="Times New Roman" w:cs="Times New Roman"/>
          <w:i/>
          <w:iCs/>
          <w:sz w:val="24"/>
          <w:szCs w:val="24"/>
          <w:lang w:val="en-US"/>
        </w:rPr>
        <w:t>importantly</w:t>
      </w:r>
      <w:r w:rsidR="0010766B" w:rsidRPr="00021FF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0766B" w:rsidRPr="00683C4D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="0010766B" w:rsidRPr="00021F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766B" w:rsidRPr="00683C4D">
        <w:rPr>
          <w:rFonts w:ascii="Times New Roman" w:hAnsi="Times New Roman" w:cs="Times New Roman"/>
          <w:i/>
          <w:iCs/>
          <w:sz w:val="24"/>
          <w:szCs w:val="24"/>
          <w:lang w:val="en-US"/>
        </w:rPr>
        <w:t>want</w:t>
      </w:r>
      <w:r w:rsidR="0010766B" w:rsidRPr="00021F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766B" w:rsidRPr="00683C4D">
        <w:rPr>
          <w:rFonts w:ascii="Times New Roman" w:hAnsi="Times New Roman" w:cs="Times New Roman"/>
          <w:i/>
          <w:iCs/>
          <w:sz w:val="24"/>
          <w:szCs w:val="24"/>
          <w:lang w:val="en-US"/>
        </w:rPr>
        <w:t>to</w:t>
      </w:r>
      <w:r w:rsidR="0010766B" w:rsidRPr="00021F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766B" w:rsidRPr="00683C4D">
        <w:rPr>
          <w:rFonts w:ascii="Times New Roman" w:hAnsi="Times New Roman" w:cs="Times New Roman"/>
          <w:i/>
          <w:iCs/>
          <w:sz w:val="24"/>
          <w:szCs w:val="24"/>
          <w:lang w:val="en-US"/>
        </w:rPr>
        <w:t>thank</w:t>
      </w:r>
      <w:r w:rsidR="0010766B" w:rsidRPr="00021F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766B" w:rsidRPr="00683C4D">
        <w:rPr>
          <w:rFonts w:ascii="Times New Roman" w:hAnsi="Times New Roman" w:cs="Times New Roman"/>
          <w:i/>
          <w:iCs/>
          <w:sz w:val="24"/>
          <w:szCs w:val="24"/>
          <w:lang w:val="en-US"/>
        </w:rPr>
        <w:t>all</w:t>
      </w:r>
      <w:r w:rsidR="0010766B" w:rsidRPr="00021F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766B" w:rsidRPr="00683C4D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="0010766B" w:rsidRPr="00021F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766B" w:rsidRPr="00683C4D">
        <w:rPr>
          <w:rFonts w:ascii="Times New Roman" w:hAnsi="Times New Roman" w:cs="Times New Roman"/>
          <w:i/>
          <w:iCs/>
          <w:sz w:val="24"/>
          <w:szCs w:val="24"/>
          <w:lang w:val="en-US"/>
        </w:rPr>
        <w:t>you</w:t>
      </w:r>
      <w:r w:rsidR="0010766B" w:rsidRPr="00021FF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0766B" w:rsidRPr="00683C4D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="0010766B" w:rsidRPr="00021F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766B" w:rsidRPr="00683C4D">
        <w:rPr>
          <w:rFonts w:ascii="Times New Roman" w:hAnsi="Times New Roman" w:cs="Times New Roman"/>
          <w:i/>
          <w:iCs/>
          <w:sz w:val="24"/>
          <w:szCs w:val="24"/>
          <w:lang w:val="en-US"/>
        </w:rPr>
        <w:t>small</w:t>
      </w:r>
      <w:r w:rsidR="0010766B" w:rsidRPr="00021F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766B" w:rsidRPr="00683C4D">
        <w:rPr>
          <w:rFonts w:ascii="Times New Roman" w:hAnsi="Times New Roman" w:cs="Times New Roman"/>
          <w:i/>
          <w:iCs/>
          <w:sz w:val="24"/>
          <w:szCs w:val="24"/>
          <w:lang w:val="en-US"/>
        </w:rPr>
        <w:t>business</w:t>
      </w:r>
      <w:r w:rsidR="0010766B" w:rsidRPr="00021F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766B" w:rsidRPr="00683C4D">
        <w:rPr>
          <w:rFonts w:ascii="Times New Roman" w:hAnsi="Times New Roman" w:cs="Times New Roman"/>
          <w:i/>
          <w:iCs/>
          <w:sz w:val="24"/>
          <w:szCs w:val="24"/>
          <w:lang w:val="en-US"/>
        </w:rPr>
        <w:t>owners</w:t>
      </w:r>
      <w:r w:rsidR="0010766B" w:rsidRPr="00021FF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0766B" w:rsidRPr="00683C4D">
        <w:rPr>
          <w:rFonts w:ascii="Times New Roman" w:hAnsi="Times New Roman" w:cs="Times New Roman"/>
          <w:i/>
          <w:iCs/>
          <w:sz w:val="24"/>
          <w:szCs w:val="24"/>
          <w:lang w:val="en-US"/>
        </w:rPr>
        <w:t>who</w:t>
      </w:r>
      <w:r w:rsidR="0010766B" w:rsidRPr="00021F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766B" w:rsidRPr="00683C4D">
        <w:rPr>
          <w:rFonts w:ascii="Times New Roman" w:hAnsi="Times New Roman" w:cs="Times New Roman"/>
          <w:i/>
          <w:iCs/>
          <w:sz w:val="24"/>
          <w:szCs w:val="24"/>
          <w:lang w:val="en-US"/>
        </w:rPr>
        <w:t>are</w:t>
      </w:r>
      <w:r w:rsidR="0010766B" w:rsidRPr="00021F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766B" w:rsidRPr="00683C4D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="0010766B" w:rsidRPr="00021F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766B" w:rsidRPr="00683C4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engine</w:t>
      </w:r>
      <w:r w:rsidR="0010766B" w:rsidRPr="00021F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766B" w:rsidRPr="00683C4D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="0010766B" w:rsidRPr="00021F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766B" w:rsidRPr="00683C4D">
        <w:rPr>
          <w:rFonts w:ascii="Times New Roman" w:hAnsi="Times New Roman" w:cs="Times New Roman"/>
          <w:i/>
          <w:iCs/>
          <w:sz w:val="24"/>
          <w:szCs w:val="24"/>
          <w:lang w:val="en-US"/>
        </w:rPr>
        <w:t>American</w:t>
      </w:r>
      <w:r w:rsidR="0010766B" w:rsidRPr="00021F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766B" w:rsidRPr="00683C4D">
        <w:rPr>
          <w:rFonts w:ascii="Times New Roman" w:hAnsi="Times New Roman" w:cs="Times New Roman"/>
          <w:i/>
          <w:iCs/>
          <w:sz w:val="24"/>
          <w:szCs w:val="24"/>
          <w:lang w:val="en-US"/>
        </w:rPr>
        <w:t>prosperity</w:t>
      </w:r>
      <w:r w:rsidR="00683C4D" w:rsidRPr="00021FFB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10766B" w:rsidRPr="00021FFB">
        <w:rPr>
          <w:rFonts w:ascii="Times New Roman" w:hAnsi="Times New Roman" w:cs="Times New Roman"/>
          <w:sz w:val="24"/>
          <w:szCs w:val="24"/>
        </w:rPr>
        <w:t>.</w:t>
      </w:r>
    </w:p>
    <w:p w14:paraId="2A3ECA4F" w14:textId="31746671" w:rsidR="00E16140" w:rsidRDefault="00893B54" w:rsidP="00AD455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рассмотрев </w:t>
      </w:r>
      <w:r w:rsidR="00B860A7">
        <w:rPr>
          <w:rFonts w:ascii="Times New Roman" w:hAnsi="Times New Roman" w:cs="Times New Roman"/>
          <w:sz w:val="24"/>
          <w:szCs w:val="24"/>
        </w:rPr>
        <w:t xml:space="preserve">некоторые метафорические модели </w:t>
      </w:r>
      <w:r>
        <w:rPr>
          <w:rFonts w:ascii="Times New Roman" w:hAnsi="Times New Roman" w:cs="Times New Roman"/>
          <w:sz w:val="24"/>
          <w:szCs w:val="24"/>
        </w:rPr>
        <w:t xml:space="preserve">в ходе публичных выступлений Дональда Трампа, можно сделать вывод о том, что </w:t>
      </w:r>
      <w:r w:rsidR="00B860A7">
        <w:rPr>
          <w:rFonts w:ascii="Times New Roman" w:hAnsi="Times New Roman" w:cs="Times New Roman"/>
          <w:sz w:val="24"/>
          <w:szCs w:val="24"/>
        </w:rPr>
        <w:t xml:space="preserve">в большинстве случаев </w:t>
      </w:r>
      <w:r>
        <w:rPr>
          <w:rFonts w:ascii="Times New Roman" w:hAnsi="Times New Roman" w:cs="Times New Roman"/>
          <w:sz w:val="24"/>
          <w:szCs w:val="24"/>
        </w:rPr>
        <w:t xml:space="preserve">политический деятель </w:t>
      </w:r>
      <w:r w:rsidR="00AB1451">
        <w:rPr>
          <w:rFonts w:ascii="Times New Roman" w:hAnsi="Times New Roman" w:cs="Times New Roman"/>
          <w:sz w:val="24"/>
          <w:szCs w:val="24"/>
        </w:rPr>
        <w:t>соотносит преследуемые им цели с различными понятийными областями в целях создания эмоционального отклик</w:t>
      </w:r>
      <w:r w:rsidR="00683C4D">
        <w:rPr>
          <w:rFonts w:ascii="Times New Roman" w:hAnsi="Times New Roman" w:cs="Times New Roman"/>
          <w:sz w:val="24"/>
          <w:szCs w:val="24"/>
        </w:rPr>
        <w:t xml:space="preserve">а у аудитории, </w:t>
      </w:r>
      <w:r w:rsidR="00B860A7">
        <w:rPr>
          <w:rFonts w:ascii="Times New Roman" w:hAnsi="Times New Roman" w:cs="Times New Roman"/>
          <w:sz w:val="24"/>
          <w:szCs w:val="24"/>
        </w:rPr>
        <w:t xml:space="preserve">придания </w:t>
      </w:r>
      <w:r w:rsidR="00683C4D">
        <w:rPr>
          <w:rFonts w:ascii="Times New Roman" w:hAnsi="Times New Roman" w:cs="Times New Roman"/>
          <w:sz w:val="24"/>
          <w:szCs w:val="24"/>
        </w:rPr>
        <w:t>экспрессивности высказывани</w:t>
      </w:r>
      <w:r w:rsidR="00B860A7">
        <w:rPr>
          <w:rFonts w:ascii="Times New Roman" w:hAnsi="Times New Roman" w:cs="Times New Roman"/>
          <w:sz w:val="24"/>
          <w:szCs w:val="24"/>
        </w:rPr>
        <w:t>ям</w:t>
      </w:r>
      <w:r w:rsidR="00AB1451">
        <w:rPr>
          <w:rFonts w:ascii="Times New Roman" w:hAnsi="Times New Roman" w:cs="Times New Roman"/>
          <w:sz w:val="24"/>
          <w:szCs w:val="24"/>
        </w:rPr>
        <w:t>, а также воспроизведения манипулятивного воздействия</w:t>
      </w:r>
      <w:r w:rsidR="00241A94">
        <w:rPr>
          <w:rFonts w:ascii="Times New Roman" w:hAnsi="Times New Roman" w:cs="Times New Roman"/>
          <w:sz w:val="24"/>
          <w:szCs w:val="24"/>
        </w:rPr>
        <w:t xml:space="preserve"> на сознание реципиентов</w:t>
      </w:r>
      <w:r w:rsidR="00AB1451">
        <w:rPr>
          <w:rFonts w:ascii="Times New Roman" w:hAnsi="Times New Roman" w:cs="Times New Roman"/>
          <w:sz w:val="24"/>
          <w:szCs w:val="24"/>
        </w:rPr>
        <w:t>.</w:t>
      </w:r>
    </w:p>
    <w:p w14:paraId="1C8284A0" w14:textId="061AF6E0" w:rsidR="00AB1451" w:rsidRPr="00475EF5" w:rsidRDefault="00E20650" w:rsidP="00E206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EF5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87E1EFF" w14:textId="598ADADC" w:rsidR="00D3383D" w:rsidRPr="008B3281" w:rsidRDefault="00D3383D" w:rsidP="00D33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28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9566D2">
        <w:rPr>
          <w:rFonts w:ascii="Times New Roman" w:hAnsi="Times New Roman" w:cs="Times New Roman"/>
          <w:sz w:val="24"/>
          <w:szCs w:val="24"/>
        </w:rPr>
        <w:t>Абдульмянова</w:t>
      </w:r>
      <w:proofErr w:type="spellEnd"/>
      <w:r w:rsidRPr="000814E6">
        <w:rPr>
          <w:rFonts w:ascii="Times New Roman" w:hAnsi="Times New Roman" w:cs="Times New Roman"/>
          <w:sz w:val="24"/>
          <w:szCs w:val="24"/>
        </w:rPr>
        <w:t xml:space="preserve"> Д.Р. Интернет как новая платформа </w:t>
      </w:r>
      <w:r>
        <w:rPr>
          <w:rFonts w:ascii="Times New Roman" w:hAnsi="Times New Roman" w:cs="Times New Roman"/>
          <w:sz w:val="24"/>
          <w:szCs w:val="24"/>
        </w:rPr>
        <w:t xml:space="preserve">межличностного взаимодействия </w:t>
      </w:r>
      <w:r w:rsidRPr="000814E6">
        <w:rPr>
          <w:rFonts w:ascii="Times New Roman" w:hAnsi="Times New Roman" w:cs="Times New Roman"/>
          <w:sz w:val="24"/>
          <w:szCs w:val="24"/>
        </w:rPr>
        <w:t xml:space="preserve">// Диалог культур. Культура диалога: цифровые </w:t>
      </w:r>
      <w:proofErr w:type="gramStart"/>
      <w:r w:rsidRPr="000814E6">
        <w:rPr>
          <w:rFonts w:ascii="Times New Roman" w:hAnsi="Times New Roman" w:cs="Times New Roman"/>
          <w:sz w:val="24"/>
          <w:szCs w:val="24"/>
        </w:rPr>
        <w:t>коммуникации :</w:t>
      </w:r>
      <w:proofErr w:type="gramEnd"/>
      <w:r w:rsidRPr="000814E6">
        <w:rPr>
          <w:rFonts w:ascii="Times New Roman" w:hAnsi="Times New Roman" w:cs="Times New Roman"/>
          <w:sz w:val="24"/>
          <w:szCs w:val="24"/>
        </w:rPr>
        <w:t xml:space="preserve"> Материалы Третьей международной научно-практической конференции, Москва, 29 марта – 02 2022 года / Редколлегия: Л.Г. Викулова (отв. ред.) [и др.]. – Москва: Общество с ограниченной ответственностью "Языки Народов Мира", 2022. – С. 12-17. </w:t>
      </w:r>
    </w:p>
    <w:p w14:paraId="4F23C483" w14:textId="3EFB13A5" w:rsidR="00D3383D" w:rsidRDefault="00D3383D" w:rsidP="00D33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28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9566D2">
        <w:rPr>
          <w:rFonts w:ascii="Times New Roman" w:hAnsi="Times New Roman" w:cs="Times New Roman"/>
          <w:sz w:val="24"/>
          <w:szCs w:val="24"/>
        </w:rPr>
        <w:t>Абдульмянова</w:t>
      </w:r>
      <w:proofErr w:type="spellEnd"/>
      <w:r w:rsidRPr="00B860A7">
        <w:rPr>
          <w:rFonts w:ascii="Times New Roman" w:hAnsi="Times New Roman" w:cs="Times New Roman"/>
          <w:sz w:val="24"/>
          <w:szCs w:val="24"/>
        </w:rPr>
        <w:t xml:space="preserve"> Д.Р. Моделирование как метод исследования коммуникативного взаимодействия: динамическая модель интернет-коммуникации // Известия Юго-Западного государственного университета. Серия: Лингвис</w:t>
      </w:r>
      <w:r>
        <w:rPr>
          <w:rFonts w:ascii="Times New Roman" w:hAnsi="Times New Roman" w:cs="Times New Roman"/>
          <w:sz w:val="24"/>
          <w:szCs w:val="24"/>
        </w:rPr>
        <w:t>тика и педагогика. – 2022. – Т. </w:t>
      </w:r>
      <w:r w:rsidRPr="00B860A7">
        <w:rPr>
          <w:rFonts w:ascii="Times New Roman" w:hAnsi="Times New Roman" w:cs="Times New Roman"/>
          <w:sz w:val="24"/>
          <w:szCs w:val="24"/>
        </w:rPr>
        <w:t xml:space="preserve">12, № 1. – С. 30-43. </w:t>
      </w:r>
    </w:p>
    <w:p w14:paraId="06485EF1" w14:textId="24F01166" w:rsidR="00B860A7" w:rsidRDefault="00D3383D" w:rsidP="00E20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28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9566D2">
        <w:rPr>
          <w:rFonts w:ascii="Times New Roman" w:hAnsi="Times New Roman" w:cs="Times New Roman"/>
          <w:sz w:val="24"/>
          <w:szCs w:val="24"/>
        </w:rPr>
        <w:t>Абдульмянова</w:t>
      </w:r>
      <w:proofErr w:type="spellEnd"/>
      <w:r w:rsidR="00B860A7" w:rsidRPr="00B860A7">
        <w:rPr>
          <w:rFonts w:ascii="Times New Roman" w:hAnsi="Times New Roman" w:cs="Times New Roman"/>
          <w:sz w:val="24"/>
          <w:szCs w:val="24"/>
        </w:rPr>
        <w:t xml:space="preserve"> Д.Р. Моделирование межличностного взаимодействия в интернет-коммуникации: экспериментальное </w:t>
      </w:r>
      <w:proofErr w:type="gramStart"/>
      <w:r w:rsidR="00B860A7" w:rsidRPr="00B860A7">
        <w:rPr>
          <w:rFonts w:ascii="Times New Roman" w:hAnsi="Times New Roman" w:cs="Times New Roman"/>
          <w:sz w:val="24"/>
          <w:szCs w:val="24"/>
        </w:rPr>
        <w:t>исследование :</w:t>
      </w:r>
      <w:proofErr w:type="gramEnd"/>
      <w:r w:rsidR="00B860A7" w:rsidRPr="00B860A7">
        <w:rPr>
          <w:rFonts w:ascii="Times New Roman" w:hAnsi="Times New Roman" w:cs="Times New Roman"/>
          <w:sz w:val="24"/>
          <w:szCs w:val="24"/>
        </w:rPr>
        <w:t xml:space="preserve"> специальность 10.02.19 "Теория языка" : диссертация на соискание ученой степени кандидата филологических наук / </w:t>
      </w:r>
      <w:proofErr w:type="spellStart"/>
      <w:r w:rsidR="00B860A7" w:rsidRPr="00B860A7">
        <w:rPr>
          <w:rFonts w:ascii="Times New Roman" w:hAnsi="Times New Roman" w:cs="Times New Roman"/>
          <w:sz w:val="24"/>
          <w:szCs w:val="24"/>
        </w:rPr>
        <w:t>Абдульмянова</w:t>
      </w:r>
      <w:proofErr w:type="spellEnd"/>
      <w:r w:rsidR="00B860A7" w:rsidRPr="00B860A7">
        <w:rPr>
          <w:rFonts w:ascii="Times New Roman" w:hAnsi="Times New Roman" w:cs="Times New Roman"/>
          <w:sz w:val="24"/>
          <w:szCs w:val="24"/>
        </w:rPr>
        <w:t xml:space="preserve"> Диана Рустамовна. – Москва, 2015. – 215 с. </w:t>
      </w:r>
    </w:p>
    <w:p w14:paraId="4F920D90" w14:textId="28D83020" w:rsidR="00D3383D" w:rsidRDefault="00D3383D" w:rsidP="00D33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28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383D">
        <w:t xml:space="preserve"> </w:t>
      </w:r>
      <w:r w:rsidR="009566D2">
        <w:rPr>
          <w:rFonts w:ascii="Times New Roman" w:hAnsi="Times New Roman" w:cs="Times New Roman"/>
          <w:sz w:val="24"/>
          <w:szCs w:val="24"/>
        </w:rPr>
        <w:t>Викулова</w:t>
      </w:r>
      <w:r w:rsidRPr="00D3383D">
        <w:rPr>
          <w:rFonts w:ascii="Times New Roman" w:hAnsi="Times New Roman" w:cs="Times New Roman"/>
          <w:sz w:val="24"/>
          <w:szCs w:val="24"/>
        </w:rPr>
        <w:t xml:space="preserve"> Л.Г. Формирование негативного образа политика в </w:t>
      </w:r>
      <w:proofErr w:type="spellStart"/>
      <w:r w:rsidRPr="00D3383D">
        <w:rPr>
          <w:rFonts w:ascii="Times New Roman" w:hAnsi="Times New Roman" w:cs="Times New Roman"/>
          <w:sz w:val="24"/>
          <w:szCs w:val="24"/>
        </w:rPr>
        <w:t>массмедийном</w:t>
      </w:r>
      <w:proofErr w:type="spellEnd"/>
      <w:r w:rsidRPr="00D3383D">
        <w:rPr>
          <w:rFonts w:ascii="Times New Roman" w:hAnsi="Times New Roman" w:cs="Times New Roman"/>
          <w:sz w:val="24"/>
          <w:szCs w:val="24"/>
        </w:rPr>
        <w:t xml:space="preserve"> дискурсе: предметная сфера спорт / Л. Г. Викулова, Н. В. Новиков // Вестник МГПУ. Серия: Филология. Теория языка. Языковое образование. – 2015. – № 3 (19). – С. 42–49. </w:t>
      </w:r>
    </w:p>
    <w:p w14:paraId="05B581F4" w14:textId="0D77A446" w:rsidR="000814E6" w:rsidRPr="008B3281" w:rsidRDefault="00D3383D" w:rsidP="00E20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281">
        <w:rPr>
          <w:rFonts w:ascii="Times New Roman" w:hAnsi="Times New Roman" w:cs="Times New Roman"/>
          <w:sz w:val="24"/>
          <w:szCs w:val="24"/>
        </w:rPr>
        <w:t>5</w:t>
      </w:r>
      <w:r w:rsidR="000814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566D2">
        <w:rPr>
          <w:rFonts w:ascii="Times New Roman" w:hAnsi="Times New Roman" w:cs="Times New Roman"/>
          <w:sz w:val="24"/>
          <w:szCs w:val="24"/>
        </w:rPr>
        <w:t>Газиева</w:t>
      </w:r>
      <w:proofErr w:type="spellEnd"/>
      <w:r w:rsidR="000814E6" w:rsidRPr="000814E6">
        <w:rPr>
          <w:rFonts w:ascii="Times New Roman" w:hAnsi="Times New Roman" w:cs="Times New Roman"/>
          <w:sz w:val="24"/>
          <w:szCs w:val="24"/>
        </w:rPr>
        <w:t xml:space="preserve"> Д.Р. Активность коммуниканта как основа взаимодействия в интернет-пространстве // Слово и текст: психолингвистический подход. – 2014. – № 14. – С. 234-236. </w:t>
      </w:r>
    </w:p>
    <w:p w14:paraId="75AEC158" w14:textId="0EB28421" w:rsidR="00D3383D" w:rsidRDefault="00AE60D1" w:rsidP="00081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3383D">
        <w:rPr>
          <w:rFonts w:ascii="Times New Roman" w:hAnsi="Times New Roman" w:cs="Times New Roman"/>
          <w:sz w:val="24"/>
          <w:szCs w:val="24"/>
        </w:rPr>
        <w:t xml:space="preserve">. </w:t>
      </w:r>
      <w:r w:rsidR="009566D2">
        <w:rPr>
          <w:rFonts w:ascii="Times New Roman" w:hAnsi="Times New Roman" w:cs="Times New Roman"/>
          <w:sz w:val="24"/>
          <w:szCs w:val="24"/>
        </w:rPr>
        <w:t>Гринев-Гриневич</w:t>
      </w:r>
      <w:r w:rsidR="00D3383D" w:rsidRPr="00D3383D">
        <w:rPr>
          <w:rFonts w:ascii="Times New Roman" w:hAnsi="Times New Roman" w:cs="Times New Roman"/>
          <w:sz w:val="24"/>
          <w:szCs w:val="24"/>
        </w:rPr>
        <w:t xml:space="preserve"> С. В. Теория языка: </w:t>
      </w:r>
      <w:proofErr w:type="spellStart"/>
      <w:r w:rsidR="00D3383D" w:rsidRPr="00D3383D">
        <w:rPr>
          <w:rFonts w:ascii="Times New Roman" w:hAnsi="Times New Roman" w:cs="Times New Roman"/>
          <w:sz w:val="24"/>
          <w:szCs w:val="24"/>
        </w:rPr>
        <w:t>антрополингвистика</w:t>
      </w:r>
      <w:proofErr w:type="spellEnd"/>
      <w:r w:rsidR="00D3383D" w:rsidRPr="00D3383D">
        <w:rPr>
          <w:rFonts w:ascii="Times New Roman" w:hAnsi="Times New Roman" w:cs="Times New Roman"/>
          <w:sz w:val="24"/>
          <w:szCs w:val="24"/>
        </w:rPr>
        <w:t xml:space="preserve"> : учебное пособие / С. В. Гринев-Гриневич, Э. А. Сорокина, Л. Г. Викулова. – </w:t>
      </w:r>
      <w:proofErr w:type="gramStart"/>
      <w:r w:rsidR="00D3383D" w:rsidRPr="00D3383D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="00D3383D" w:rsidRPr="00D3383D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"ИЗДАТЕЛЬСКИЙ ДОМ ВКН", 2021. – 256 с. </w:t>
      </w:r>
    </w:p>
    <w:p w14:paraId="4E7E6E2D" w14:textId="407A7A85" w:rsidR="00D3383D" w:rsidRDefault="00AE60D1" w:rsidP="00081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3383D" w:rsidRPr="00D3383D">
        <w:rPr>
          <w:rFonts w:ascii="Times New Roman" w:hAnsi="Times New Roman" w:cs="Times New Roman"/>
          <w:sz w:val="24"/>
          <w:szCs w:val="24"/>
        </w:rPr>
        <w:t xml:space="preserve">. Лингвистические теории в интерпретации переводческих стратегий. Комплексный анализ переводческого процесса / О.А. Сулейманова, К.С. </w:t>
      </w:r>
      <w:proofErr w:type="spellStart"/>
      <w:r w:rsidR="00D3383D" w:rsidRPr="00D3383D">
        <w:rPr>
          <w:rFonts w:ascii="Times New Roman" w:hAnsi="Times New Roman" w:cs="Times New Roman"/>
          <w:sz w:val="24"/>
          <w:szCs w:val="24"/>
        </w:rPr>
        <w:t>Карданова</w:t>
      </w:r>
      <w:proofErr w:type="spellEnd"/>
      <w:r w:rsidR="00D3383D" w:rsidRPr="00D3383D">
        <w:rPr>
          <w:rFonts w:ascii="Times New Roman" w:hAnsi="Times New Roman" w:cs="Times New Roman"/>
          <w:sz w:val="24"/>
          <w:szCs w:val="24"/>
        </w:rPr>
        <w:t>-Бирюкова, Н</w:t>
      </w:r>
      <w:r w:rsidR="009566D2">
        <w:rPr>
          <w:rFonts w:ascii="Times New Roman" w:hAnsi="Times New Roman" w:cs="Times New Roman"/>
          <w:sz w:val="24"/>
          <w:szCs w:val="24"/>
        </w:rPr>
        <w:t>.В. </w:t>
      </w:r>
      <w:proofErr w:type="spellStart"/>
      <w:r w:rsidR="00D3383D" w:rsidRPr="00D3383D">
        <w:rPr>
          <w:rFonts w:ascii="Times New Roman" w:hAnsi="Times New Roman" w:cs="Times New Roman"/>
          <w:sz w:val="24"/>
          <w:szCs w:val="24"/>
        </w:rPr>
        <w:t>Лягушкина</w:t>
      </w:r>
      <w:proofErr w:type="spellEnd"/>
      <w:r w:rsidR="00D3383D" w:rsidRPr="00D3383D">
        <w:rPr>
          <w:rFonts w:ascii="Times New Roman" w:hAnsi="Times New Roman" w:cs="Times New Roman"/>
          <w:sz w:val="24"/>
          <w:szCs w:val="24"/>
        </w:rPr>
        <w:t xml:space="preserve"> [и др.]. – Москва: </w:t>
      </w:r>
      <w:proofErr w:type="spellStart"/>
      <w:r w:rsidR="00D3383D" w:rsidRPr="00D3383D">
        <w:rPr>
          <w:rFonts w:ascii="Times New Roman" w:hAnsi="Times New Roman" w:cs="Times New Roman"/>
          <w:sz w:val="24"/>
          <w:szCs w:val="24"/>
        </w:rPr>
        <w:t>Ленанд</w:t>
      </w:r>
      <w:proofErr w:type="spellEnd"/>
      <w:r w:rsidR="00D3383D" w:rsidRPr="00D3383D">
        <w:rPr>
          <w:rFonts w:ascii="Times New Roman" w:hAnsi="Times New Roman" w:cs="Times New Roman"/>
          <w:sz w:val="24"/>
          <w:szCs w:val="24"/>
        </w:rPr>
        <w:t>, 2015. – 272 с.</w:t>
      </w:r>
    </w:p>
    <w:p w14:paraId="3EA1D86E" w14:textId="718398C9" w:rsidR="009566D2" w:rsidRDefault="00AE60D1" w:rsidP="00081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566D2">
        <w:rPr>
          <w:rFonts w:ascii="Times New Roman" w:hAnsi="Times New Roman" w:cs="Times New Roman"/>
          <w:sz w:val="24"/>
          <w:szCs w:val="24"/>
        </w:rPr>
        <w:t xml:space="preserve">. </w:t>
      </w:r>
      <w:r w:rsidR="009566D2" w:rsidRPr="009566D2">
        <w:rPr>
          <w:rFonts w:ascii="Times New Roman" w:hAnsi="Times New Roman" w:cs="Times New Roman"/>
          <w:sz w:val="24"/>
          <w:szCs w:val="24"/>
        </w:rPr>
        <w:t xml:space="preserve">Основы межкультурной </w:t>
      </w:r>
      <w:proofErr w:type="gramStart"/>
      <w:r w:rsidR="009566D2" w:rsidRPr="009566D2">
        <w:rPr>
          <w:rFonts w:ascii="Times New Roman" w:hAnsi="Times New Roman" w:cs="Times New Roman"/>
          <w:sz w:val="24"/>
          <w:szCs w:val="24"/>
        </w:rPr>
        <w:t>коммуникации :</w:t>
      </w:r>
      <w:proofErr w:type="gramEnd"/>
      <w:r w:rsidR="009566D2" w:rsidRPr="009566D2">
        <w:rPr>
          <w:rFonts w:ascii="Times New Roman" w:hAnsi="Times New Roman" w:cs="Times New Roman"/>
          <w:sz w:val="24"/>
          <w:szCs w:val="24"/>
        </w:rPr>
        <w:t xml:space="preserve"> Государственные и национально-культурные символы / Л. А. </w:t>
      </w:r>
      <w:proofErr w:type="spellStart"/>
      <w:r w:rsidR="009566D2" w:rsidRPr="009566D2">
        <w:rPr>
          <w:rFonts w:ascii="Times New Roman" w:hAnsi="Times New Roman" w:cs="Times New Roman"/>
          <w:sz w:val="24"/>
          <w:szCs w:val="24"/>
        </w:rPr>
        <w:t>Борботько</w:t>
      </w:r>
      <w:proofErr w:type="spellEnd"/>
      <w:r w:rsidR="009566D2" w:rsidRPr="009566D2">
        <w:rPr>
          <w:rFonts w:ascii="Times New Roman" w:hAnsi="Times New Roman" w:cs="Times New Roman"/>
          <w:sz w:val="24"/>
          <w:szCs w:val="24"/>
        </w:rPr>
        <w:t xml:space="preserve">, Л. Г. Викулова, Л. А. Воробьева [и др.]. – 2-е издание, стереотипное. – </w:t>
      </w:r>
      <w:proofErr w:type="gramStart"/>
      <w:r w:rsidR="009566D2" w:rsidRPr="009566D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="009566D2" w:rsidRPr="009566D2">
        <w:rPr>
          <w:rFonts w:ascii="Times New Roman" w:hAnsi="Times New Roman" w:cs="Times New Roman"/>
          <w:sz w:val="24"/>
          <w:szCs w:val="24"/>
        </w:rPr>
        <w:t xml:space="preserve"> "ФЛИНТА", 2019. – 277 с. </w:t>
      </w:r>
    </w:p>
    <w:p w14:paraId="5F373451" w14:textId="2A5C80D6" w:rsidR="009566D2" w:rsidRDefault="00AE60D1" w:rsidP="00081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566D2">
        <w:rPr>
          <w:rFonts w:ascii="Times New Roman" w:hAnsi="Times New Roman" w:cs="Times New Roman"/>
          <w:sz w:val="24"/>
          <w:szCs w:val="24"/>
        </w:rPr>
        <w:t xml:space="preserve">. </w:t>
      </w:r>
      <w:r w:rsidR="009566D2" w:rsidRPr="009566D2">
        <w:rPr>
          <w:rFonts w:ascii="Times New Roman" w:hAnsi="Times New Roman" w:cs="Times New Roman"/>
          <w:sz w:val="24"/>
          <w:szCs w:val="24"/>
        </w:rPr>
        <w:t>Чудинов А. П. Метафорическая мозаика в современной политической. коммуникации: Монография / Урал. гос. пед. у</w:t>
      </w:r>
      <w:r w:rsidR="009566D2">
        <w:rPr>
          <w:rFonts w:ascii="Times New Roman" w:hAnsi="Times New Roman" w:cs="Times New Roman"/>
          <w:sz w:val="24"/>
          <w:szCs w:val="24"/>
        </w:rPr>
        <w:t xml:space="preserve">н-т. </w:t>
      </w:r>
      <w:r w:rsidR="009566D2" w:rsidRPr="00D3383D">
        <w:rPr>
          <w:rFonts w:ascii="Times New Roman" w:hAnsi="Times New Roman" w:cs="Times New Roman"/>
          <w:sz w:val="24"/>
          <w:szCs w:val="24"/>
        </w:rPr>
        <w:t xml:space="preserve">– </w:t>
      </w:r>
      <w:r w:rsidR="009566D2">
        <w:rPr>
          <w:rFonts w:ascii="Times New Roman" w:hAnsi="Times New Roman" w:cs="Times New Roman"/>
          <w:sz w:val="24"/>
          <w:szCs w:val="24"/>
        </w:rPr>
        <w:t>Екате</w:t>
      </w:r>
      <w:r w:rsidR="009566D2" w:rsidRPr="009566D2">
        <w:rPr>
          <w:rFonts w:ascii="Times New Roman" w:hAnsi="Times New Roman" w:cs="Times New Roman"/>
          <w:sz w:val="24"/>
          <w:szCs w:val="24"/>
        </w:rPr>
        <w:t xml:space="preserve">ринбург, 2003. </w:t>
      </w:r>
      <w:r w:rsidR="009566D2" w:rsidRPr="00D3383D">
        <w:rPr>
          <w:rFonts w:ascii="Times New Roman" w:hAnsi="Times New Roman" w:cs="Times New Roman"/>
          <w:sz w:val="24"/>
          <w:szCs w:val="24"/>
        </w:rPr>
        <w:t xml:space="preserve">– </w:t>
      </w:r>
      <w:r w:rsidR="009566D2" w:rsidRPr="009566D2">
        <w:rPr>
          <w:rFonts w:ascii="Times New Roman" w:hAnsi="Times New Roman" w:cs="Times New Roman"/>
          <w:sz w:val="24"/>
          <w:szCs w:val="24"/>
        </w:rPr>
        <w:t>248 с.</w:t>
      </w:r>
    </w:p>
    <w:p w14:paraId="313053BB" w14:textId="2FB5A72F" w:rsidR="00D3383D" w:rsidRDefault="00AE60D1" w:rsidP="00081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338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566D2">
        <w:rPr>
          <w:rFonts w:ascii="Times New Roman" w:hAnsi="Times New Roman" w:cs="Times New Roman"/>
          <w:sz w:val="24"/>
          <w:szCs w:val="24"/>
        </w:rPr>
        <w:t>Чупрына</w:t>
      </w:r>
      <w:proofErr w:type="spellEnd"/>
      <w:r w:rsidR="00D3383D" w:rsidRPr="00D3383D">
        <w:rPr>
          <w:rFonts w:ascii="Times New Roman" w:hAnsi="Times New Roman" w:cs="Times New Roman"/>
          <w:sz w:val="24"/>
          <w:szCs w:val="24"/>
        </w:rPr>
        <w:t xml:space="preserve"> О. Г. Языковая репрезентация </w:t>
      </w:r>
      <w:proofErr w:type="spellStart"/>
      <w:r w:rsidR="00D3383D" w:rsidRPr="00D3383D">
        <w:rPr>
          <w:rFonts w:ascii="Times New Roman" w:hAnsi="Times New Roman" w:cs="Times New Roman"/>
          <w:sz w:val="24"/>
          <w:szCs w:val="24"/>
        </w:rPr>
        <w:t>социополитической</w:t>
      </w:r>
      <w:proofErr w:type="spellEnd"/>
      <w:r w:rsidR="00D3383D" w:rsidRPr="00D3383D">
        <w:rPr>
          <w:rFonts w:ascii="Times New Roman" w:hAnsi="Times New Roman" w:cs="Times New Roman"/>
          <w:sz w:val="24"/>
          <w:szCs w:val="24"/>
        </w:rPr>
        <w:t xml:space="preserve"> реальности в дискурсе американских СМИ / О. Г. </w:t>
      </w:r>
      <w:proofErr w:type="spellStart"/>
      <w:r w:rsidR="00D3383D" w:rsidRPr="00D3383D">
        <w:rPr>
          <w:rFonts w:ascii="Times New Roman" w:hAnsi="Times New Roman" w:cs="Times New Roman"/>
          <w:sz w:val="24"/>
          <w:szCs w:val="24"/>
        </w:rPr>
        <w:t>Чупрына</w:t>
      </w:r>
      <w:proofErr w:type="spellEnd"/>
      <w:r w:rsidR="00D3383D" w:rsidRPr="00D3383D">
        <w:rPr>
          <w:rFonts w:ascii="Times New Roman" w:hAnsi="Times New Roman" w:cs="Times New Roman"/>
          <w:sz w:val="24"/>
          <w:szCs w:val="24"/>
        </w:rPr>
        <w:t xml:space="preserve">, Е. И. Кригер // Вестник МГПУ. Серия: Филология. Теория языка. Языковое образование. – 2021. – № 1 (41). – С. 42–52. </w:t>
      </w:r>
    </w:p>
    <w:p w14:paraId="7AC69CE4" w14:textId="23E88852" w:rsidR="00637C97" w:rsidRPr="008B3281" w:rsidRDefault="009566D2" w:rsidP="008B3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281">
        <w:rPr>
          <w:rFonts w:ascii="Times New Roman" w:hAnsi="Times New Roman" w:cs="Times New Roman"/>
          <w:sz w:val="24"/>
          <w:szCs w:val="24"/>
        </w:rPr>
        <w:t>1</w:t>
      </w:r>
      <w:r w:rsidR="00F52F1A">
        <w:rPr>
          <w:rFonts w:ascii="Times New Roman" w:hAnsi="Times New Roman" w:cs="Times New Roman"/>
          <w:sz w:val="24"/>
          <w:szCs w:val="24"/>
        </w:rPr>
        <w:t>1</w:t>
      </w:r>
      <w:r w:rsidR="00241EDD" w:rsidRPr="008B32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5215F">
        <w:rPr>
          <w:rFonts w:ascii="Times New Roman" w:hAnsi="Times New Roman" w:cs="Times New Roman"/>
          <w:sz w:val="24"/>
          <w:szCs w:val="24"/>
          <w:lang w:val="en-US"/>
        </w:rPr>
        <w:t>Factba</w:t>
      </w:r>
      <w:proofErr w:type="spellEnd"/>
      <w:r w:rsidR="00C75D3F" w:rsidRPr="008B3281">
        <w:rPr>
          <w:rFonts w:ascii="Times New Roman" w:hAnsi="Times New Roman" w:cs="Times New Roman"/>
          <w:sz w:val="24"/>
          <w:szCs w:val="24"/>
        </w:rPr>
        <w:t>.</w:t>
      </w:r>
      <w:r w:rsidR="0085215F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85215F" w:rsidRPr="008B3281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85215F" w:rsidRPr="0055691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85215F" w:rsidRPr="008B3281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85215F" w:rsidRPr="0055691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factba</w:t>
        </w:r>
        <w:proofErr w:type="spellEnd"/>
        <w:r w:rsidR="0085215F" w:rsidRPr="008B328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5215F" w:rsidRPr="0055691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</w:t>
        </w:r>
        <w:r w:rsidR="0085215F" w:rsidRPr="008B328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85215F" w:rsidRPr="0055691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trump</w:t>
        </w:r>
        <w:r w:rsidR="0085215F" w:rsidRPr="008B328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241EDD" w:rsidRPr="008B328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37C97" w:rsidRPr="008B3281" w:rsidSect="00A45C9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E44"/>
    <w:rsid w:val="00021FFB"/>
    <w:rsid w:val="000814E6"/>
    <w:rsid w:val="000D52CB"/>
    <w:rsid w:val="000E0EF7"/>
    <w:rsid w:val="0010766B"/>
    <w:rsid w:val="001A49E8"/>
    <w:rsid w:val="001D0051"/>
    <w:rsid w:val="001D6724"/>
    <w:rsid w:val="001D6A50"/>
    <w:rsid w:val="00241A94"/>
    <w:rsid w:val="00241EDD"/>
    <w:rsid w:val="002956FF"/>
    <w:rsid w:val="002C24DA"/>
    <w:rsid w:val="002E5167"/>
    <w:rsid w:val="002E77BA"/>
    <w:rsid w:val="00312DD9"/>
    <w:rsid w:val="0031500B"/>
    <w:rsid w:val="00397F90"/>
    <w:rsid w:val="003A59A2"/>
    <w:rsid w:val="00461111"/>
    <w:rsid w:val="00475EF5"/>
    <w:rsid w:val="004E0680"/>
    <w:rsid w:val="004E66F6"/>
    <w:rsid w:val="00540912"/>
    <w:rsid w:val="00545382"/>
    <w:rsid w:val="005620DE"/>
    <w:rsid w:val="00600AAE"/>
    <w:rsid w:val="00637C97"/>
    <w:rsid w:val="006416B3"/>
    <w:rsid w:val="0065053A"/>
    <w:rsid w:val="00665F27"/>
    <w:rsid w:val="00673C97"/>
    <w:rsid w:val="00683C4D"/>
    <w:rsid w:val="008317FF"/>
    <w:rsid w:val="00832126"/>
    <w:rsid w:val="00833BCE"/>
    <w:rsid w:val="0085215F"/>
    <w:rsid w:val="00881E44"/>
    <w:rsid w:val="00893B54"/>
    <w:rsid w:val="008B3281"/>
    <w:rsid w:val="009566D2"/>
    <w:rsid w:val="009E242C"/>
    <w:rsid w:val="009E6636"/>
    <w:rsid w:val="00A076E0"/>
    <w:rsid w:val="00A07CBA"/>
    <w:rsid w:val="00A17BB3"/>
    <w:rsid w:val="00A200E6"/>
    <w:rsid w:val="00A45C90"/>
    <w:rsid w:val="00A5643A"/>
    <w:rsid w:val="00A7600F"/>
    <w:rsid w:val="00AA1EF9"/>
    <w:rsid w:val="00AB1451"/>
    <w:rsid w:val="00AD4553"/>
    <w:rsid w:val="00AE60D1"/>
    <w:rsid w:val="00B07C1C"/>
    <w:rsid w:val="00B860A7"/>
    <w:rsid w:val="00C70474"/>
    <w:rsid w:val="00C70F20"/>
    <w:rsid w:val="00C75D3F"/>
    <w:rsid w:val="00C84040"/>
    <w:rsid w:val="00D238A9"/>
    <w:rsid w:val="00D3383D"/>
    <w:rsid w:val="00D36EB5"/>
    <w:rsid w:val="00D45BD5"/>
    <w:rsid w:val="00D47638"/>
    <w:rsid w:val="00D53F94"/>
    <w:rsid w:val="00D6744B"/>
    <w:rsid w:val="00DA00E8"/>
    <w:rsid w:val="00E14107"/>
    <w:rsid w:val="00E16140"/>
    <w:rsid w:val="00E20650"/>
    <w:rsid w:val="00E41F84"/>
    <w:rsid w:val="00E4790D"/>
    <w:rsid w:val="00E5273F"/>
    <w:rsid w:val="00F00E47"/>
    <w:rsid w:val="00F528B6"/>
    <w:rsid w:val="00F52F1A"/>
    <w:rsid w:val="00F64C41"/>
    <w:rsid w:val="00F84990"/>
    <w:rsid w:val="00FF38CE"/>
    <w:rsid w:val="00F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4B0D"/>
  <w15:chartTrackingRefBased/>
  <w15:docId w15:val="{CFF31325-1FDA-46E2-9542-C1A02173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3F9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53F9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860A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566D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566D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566D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566D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566D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56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566D2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021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actba.se/trump/" TargetMode="External"/><Relationship Id="rId4" Type="http://schemas.openxmlformats.org/officeDocument/2006/relationships/hyperlink" Target="mailto:LevanchukKM561@mg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39</cp:revision>
  <dcterms:created xsi:type="dcterms:W3CDTF">2024-02-28T12:21:00Z</dcterms:created>
  <dcterms:modified xsi:type="dcterms:W3CDTF">2024-02-29T19:34:00Z</dcterms:modified>
</cp:coreProperties>
</file>