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6744E" w14:textId="4E11BBE4" w:rsidR="001B34BF" w:rsidRPr="00613C7B" w:rsidRDefault="003F3681" w:rsidP="006547D6">
      <w:pPr>
        <w:spacing w:line="240" w:lineRule="auto"/>
        <w:ind w:firstLine="709"/>
        <w:jc w:val="center"/>
        <w:rPr>
          <w:rFonts w:eastAsiaTheme="minorHAnsi"/>
          <w:b/>
          <w:sz w:val="24"/>
          <w:szCs w:val="24"/>
          <w:lang w:eastAsia="en-US"/>
        </w:rPr>
      </w:pPr>
      <w:r w:rsidRPr="00613C7B">
        <w:rPr>
          <w:rFonts w:eastAsiaTheme="minorHAnsi"/>
          <w:b/>
          <w:sz w:val="24"/>
          <w:szCs w:val="24"/>
          <w:lang w:eastAsia="en-US"/>
        </w:rPr>
        <w:t>Лексико-фразеологические единицы, репрезентирующие концепт «мода» в современном немецком языке</w:t>
      </w:r>
    </w:p>
    <w:p w14:paraId="702AAB1C" w14:textId="41D90D8F" w:rsidR="00BD53E2" w:rsidRPr="006547D6" w:rsidRDefault="00BD53E2" w:rsidP="006547D6">
      <w:pPr>
        <w:spacing w:line="240" w:lineRule="auto"/>
        <w:ind w:firstLine="709"/>
        <w:jc w:val="center"/>
        <w:rPr>
          <w:rFonts w:eastAsiaTheme="minorHAnsi"/>
          <w:bCs/>
          <w:i/>
          <w:iCs/>
          <w:sz w:val="24"/>
          <w:szCs w:val="24"/>
          <w:lang w:eastAsia="en-US"/>
        </w:rPr>
      </w:pPr>
      <w:r w:rsidRPr="006547D6">
        <w:rPr>
          <w:rFonts w:eastAsiaTheme="minorHAnsi"/>
          <w:bCs/>
          <w:i/>
          <w:iCs/>
          <w:sz w:val="24"/>
          <w:szCs w:val="24"/>
          <w:lang w:eastAsia="en-US"/>
        </w:rPr>
        <w:t xml:space="preserve">Таняева </w:t>
      </w:r>
      <w:r w:rsidR="00D518C1" w:rsidRPr="006547D6">
        <w:rPr>
          <w:rFonts w:eastAsiaTheme="minorHAnsi"/>
          <w:bCs/>
          <w:i/>
          <w:iCs/>
          <w:sz w:val="24"/>
          <w:szCs w:val="24"/>
          <w:lang w:eastAsia="en-US"/>
        </w:rPr>
        <w:t>С</w:t>
      </w:r>
      <w:r w:rsidR="006547D6" w:rsidRPr="006547D6">
        <w:rPr>
          <w:rFonts w:eastAsiaTheme="minorHAnsi"/>
          <w:bCs/>
          <w:i/>
          <w:iCs/>
          <w:sz w:val="24"/>
          <w:szCs w:val="24"/>
          <w:lang w:eastAsia="en-US"/>
        </w:rPr>
        <w:t xml:space="preserve">офия </w:t>
      </w:r>
      <w:r w:rsidR="00D518C1" w:rsidRPr="006547D6">
        <w:rPr>
          <w:rFonts w:eastAsiaTheme="minorHAnsi"/>
          <w:bCs/>
          <w:i/>
          <w:iCs/>
          <w:sz w:val="24"/>
          <w:szCs w:val="24"/>
          <w:lang w:eastAsia="en-US"/>
        </w:rPr>
        <w:t>С</w:t>
      </w:r>
      <w:r w:rsidR="006547D6" w:rsidRPr="006547D6">
        <w:rPr>
          <w:rFonts w:eastAsiaTheme="minorHAnsi"/>
          <w:bCs/>
          <w:i/>
          <w:iCs/>
          <w:sz w:val="24"/>
          <w:szCs w:val="24"/>
          <w:lang w:eastAsia="en-US"/>
        </w:rPr>
        <w:t>таниславовна</w:t>
      </w:r>
    </w:p>
    <w:p w14:paraId="204FB20C" w14:textId="7D44BA48" w:rsidR="00BD53E2" w:rsidRPr="00613C7B" w:rsidRDefault="001B34BF" w:rsidP="006547D6">
      <w:pPr>
        <w:spacing w:line="240" w:lineRule="auto"/>
        <w:ind w:firstLine="709"/>
        <w:jc w:val="center"/>
        <w:rPr>
          <w:rFonts w:eastAsiaTheme="minorHAnsi"/>
          <w:bCs/>
          <w:i/>
          <w:iCs/>
          <w:sz w:val="24"/>
          <w:szCs w:val="24"/>
          <w:lang w:eastAsia="en-US"/>
        </w:rPr>
      </w:pPr>
      <w:r w:rsidRPr="00613C7B">
        <w:rPr>
          <w:rFonts w:eastAsiaTheme="minorHAnsi"/>
          <w:bCs/>
          <w:i/>
          <w:iCs/>
          <w:sz w:val="24"/>
          <w:szCs w:val="24"/>
          <w:lang w:eastAsia="en-US"/>
        </w:rPr>
        <w:t>С</w:t>
      </w:r>
      <w:r w:rsidR="00BD53E2" w:rsidRPr="00613C7B">
        <w:rPr>
          <w:rFonts w:eastAsiaTheme="minorHAnsi"/>
          <w:bCs/>
          <w:i/>
          <w:iCs/>
          <w:sz w:val="24"/>
          <w:szCs w:val="24"/>
          <w:lang w:eastAsia="en-US"/>
        </w:rPr>
        <w:t>тудент</w:t>
      </w:r>
      <w:r w:rsidR="006547D6">
        <w:rPr>
          <w:rFonts w:eastAsiaTheme="minorHAnsi"/>
          <w:bCs/>
          <w:i/>
          <w:iCs/>
          <w:sz w:val="24"/>
          <w:szCs w:val="24"/>
          <w:lang w:eastAsia="en-US"/>
        </w:rPr>
        <w:t xml:space="preserve">ка </w:t>
      </w:r>
      <w:r w:rsidR="00BD53E2" w:rsidRPr="00613C7B">
        <w:rPr>
          <w:rFonts w:eastAsiaTheme="minorHAnsi"/>
          <w:bCs/>
          <w:i/>
          <w:iCs/>
          <w:sz w:val="24"/>
          <w:szCs w:val="24"/>
          <w:lang w:eastAsia="en-US"/>
        </w:rPr>
        <w:t>Государственн</w:t>
      </w:r>
      <w:r w:rsidR="006547D6">
        <w:rPr>
          <w:rFonts w:eastAsiaTheme="minorHAnsi"/>
          <w:bCs/>
          <w:i/>
          <w:iCs/>
          <w:sz w:val="24"/>
          <w:szCs w:val="24"/>
          <w:lang w:eastAsia="en-US"/>
        </w:rPr>
        <w:t>ого</w:t>
      </w:r>
      <w:r w:rsidR="00BD53E2" w:rsidRPr="00613C7B">
        <w:rPr>
          <w:rFonts w:eastAsiaTheme="minorHAnsi"/>
          <w:bCs/>
          <w:i/>
          <w:iCs/>
          <w:sz w:val="24"/>
          <w:szCs w:val="24"/>
          <w:lang w:eastAsia="en-US"/>
        </w:rPr>
        <w:t xml:space="preserve"> университет</w:t>
      </w:r>
      <w:r w:rsidR="006547D6">
        <w:rPr>
          <w:rFonts w:eastAsiaTheme="minorHAnsi"/>
          <w:bCs/>
          <w:i/>
          <w:iCs/>
          <w:sz w:val="24"/>
          <w:szCs w:val="24"/>
          <w:lang w:eastAsia="en-US"/>
        </w:rPr>
        <w:t>а</w:t>
      </w:r>
      <w:r w:rsidR="00BD53E2" w:rsidRPr="00613C7B">
        <w:rPr>
          <w:rFonts w:eastAsiaTheme="minorHAnsi"/>
          <w:bCs/>
          <w:i/>
          <w:iCs/>
          <w:sz w:val="24"/>
          <w:szCs w:val="24"/>
          <w:lang w:eastAsia="en-US"/>
        </w:rPr>
        <w:t xml:space="preserve"> просвещения</w:t>
      </w:r>
      <w:r w:rsidR="003F3681" w:rsidRPr="00613C7B">
        <w:rPr>
          <w:rFonts w:eastAsiaTheme="minorHAnsi"/>
          <w:bCs/>
          <w:i/>
          <w:iCs/>
          <w:sz w:val="24"/>
          <w:szCs w:val="24"/>
          <w:lang w:eastAsia="en-US"/>
        </w:rPr>
        <w:t>,</w:t>
      </w:r>
      <w:r w:rsidR="006547D6">
        <w:rPr>
          <w:rFonts w:eastAsiaTheme="minorHAnsi"/>
          <w:bCs/>
          <w:i/>
          <w:iCs/>
          <w:sz w:val="24"/>
          <w:szCs w:val="24"/>
          <w:lang w:eastAsia="en-US"/>
        </w:rPr>
        <w:t xml:space="preserve"> </w:t>
      </w:r>
      <w:r w:rsidR="003F3681" w:rsidRPr="00613C7B">
        <w:rPr>
          <w:rFonts w:eastAsiaTheme="minorHAnsi"/>
          <w:bCs/>
          <w:i/>
          <w:iCs/>
          <w:sz w:val="24"/>
          <w:szCs w:val="24"/>
          <w:lang w:eastAsia="en-US"/>
        </w:rPr>
        <w:t>Мытищи, Росси</w:t>
      </w:r>
      <w:r w:rsidRPr="00613C7B">
        <w:rPr>
          <w:rFonts w:eastAsiaTheme="minorHAnsi"/>
          <w:bCs/>
          <w:i/>
          <w:iCs/>
          <w:sz w:val="24"/>
          <w:szCs w:val="24"/>
          <w:lang w:eastAsia="en-US"/>
        </w:rPr>
        <w:t>я</w:t>
      </w:r>
    </w:p>
    <w:p w14:paraId="4F18FE07" w14:textId="1C587D74" w:rsidR="003F3681" w:rsidRPr="000332BB" w:rsidRDefault="001B34BF" w:rsidP="006547D6">
      <w:pPr>
        <w:spacing w:line="240" w:lineRule="auto"/>
        <w:ind w:firstLine="709"/>
        <w:jc w:val="center"/>
        <w:rPr>
          <w:rFonts w:eastAsiaTheme="minorHAnsi"/>
          <w:bCs/>
          <w:i/>
          <w:iCs/>
          <w:sz w:val="24"/>
          <w:szCs w:val="24"/>
          <w:lang w:eastAsia="en-US"/>
        </w:rPr>
      </w:pPr>
      <w:r w:rsidRPr="00613C7B">
        <w:rPr>
          <w:rFonts w:eastAsiaTheme="minorHAnsi"/>
          <w:bCs/>
          <w:i/>
          <w:iCs/>
          <w:sz w:val="24"/>
          <w:szCs w:val="24"/>
          <w:lang w:val="de-DE" w:eastAsia="en-US"/>
        </w:rPr>
        <w:t>E</w:t>
      </w:r>
      <w:r w:rsidRPr="000332BB">
        <w:rPr>
          <w:rFonts w:eastAsiaTheme="minorHAnsi"/>
          <w:bCs/>
          <w:i/>
          <w:iCs/>
          <w:sz w:val="24"/>
          <w:szCs w:val="24"/>
          <w:lang w:eastAsia="en-US"/>
        </w:rPr>
        <w:t>-</w:t>
      </w:r>
      <w:r w:rsidRPr="00613C7B">
        <w:rPr>
          <w:rFonts w:eastAsiaTheme="minorHAnsi"/>
          <w:bCs/>
          <w:i/>
          <w:iCs/>
          <w:sz w:val="24"/>
          <w:szCs w:val="24"/>
          <w:lang w:val="de-DE" w:eastAsia="en-US"/>
        </w:rPr>
        <w:t>mail</w:t>
      </w:r>
      <w:r w:rsidRPr="000332BB">
        <w:rPr>
          <w:rFonts w:eastAsiaTheme="minorHAnsi"/>
          <w:bCs/>
          <w:i/>
          <w:iCs/>
          <w:sz w:val="24"/>
          <w:szCs w:val="24"/>
          <w:lang w:eastAsia="en-US"/>
        </w:rPr>
        <w:t xml:space="preserve">: </w:t>
      </w:r>
      <w:hyperlink r:id="rId5" w:history="1">
        <w:r w:rsidR="00791593" w:rsidRPr="00613C7B">
          <w:rPr>
            <w:rStyle w:val="ac"/>
            <w:rFonts w:eastAsiaTheme="minorHAnsi"/>
            <w:bCs/>
            <w:i/>
            <w:iCs/>
            <w:sz w:val="24"/>
            <w:szCs w:val="24"/>
            <w:lang w:val="de-DE" w:eastAsia="en-US"/>
          </w:rPr>
          <w:t>sofiatanyaeva</w:t>
        </w:r>
        <w:r w:rsidR="00791593" w:rsidRPr="000332BB">
          <w:rPr>
            <w:rStyle w:val="ac"/>
            <w:rFonts w:eastAsiaTheme="minorHAnsi"/>
            <w:bCs/>
            <w:i/>
            <w:iCs/>
            <w:sz w:val="24"/>
            <w:szCs w:val="24"/>
            <w:lang w:eastAsia="en-US"/>
          </w:rPr>
          <w:t>@</w:t>
        </w:r>
        <w:r w:rsidR="00791593" w:rsidRPr="00613C7B">
          <w:rPr>
            <w:rStyle w:val="ac"/>
            <w:rFonts w:eastAsiaTheme="minorHAnsi"/>
            <w:bCs/>
            <w:i/>
            <w:iCs/>
            <w:sz w:val="24"/>
            <w:szCs w:val="24"/>
            <w:lang w:val="de-DE" w:eastAsia="en-US"/>
          </w:rPr>
          <w:t>gmail</w:t>
        </w:r>
        <w:r w:rsidR="00791593" w:rsidRPr="000332BB">
          <w:rPr>
            <w:rStyle w:val="ac"/>
            <w:rFonts w:eastAsiaTheme="minorHAnsi"/>
            <w:bCs/>
            <w:i/>
            <w:iCs/>
            <w:sz w:val="24"/>
            <w:szCs w:val="24"/>
            <w:lang w:eastAsia="en-US"/>
          </w:rPr>
          <w:t>.</w:t>
        </w:r>
        <w:proofErr w:type="spellStart"/>
        <w:r w:rsidR="00791593" w:rsidRPr="00613C7B">
          <w:rPr>
            <w:rStyle w:val="ac"/>
            <w:rFonts w:eastAsiaTheme="minorHAnsi"/>
            <w:bCs/>
            <w:i/>
            <w:iCs/>
            <w:sz w:val="24"/>
            <w:szCs w:val="24"/>
            <w:lang w:val="de-DE" w:eastAsia="en-US"/>
          </w:rPr>
          <w:t>com</w:t>
        </w:r>
        <w:proofErr w:type="spellEnd"/>
      </w:hyperlink>
    </w:p>
    <w:p w14:paraId="4696B390" w14:textId="739AF8BA" w:rsidR="00582BE0" w:rsidRPr="000332BB" w:rsidRDefault="00582BE0" w:rsidP="006547D6">
      <w:pPr>
        <w:spacing w:line="240" w:lineRule="auto"/>
        <w:ind w:firstLine="709"/>
        <w:rPr>
          <w:sz w:val="24"/>
          <w:szCs w:val="24"/>
        </w:rPr>
      </w:pPr>
    </w:p>
    <w:p w14:paraId="4E4D387F" w14:textId="2C2DAB60" w:rsidR="00F85F27" w:rsidRPr="000332BB" w:rsidRDefault="000332BB" w:rsidP="006547D6">
      <w:pPr>
        <w:spacing w:line="240" w:lineRule="auto"/>
        <w:ind w:firstLine="709"/>
        <w:rPr>
          <w:sz w:val="24"/>
          <w:szCs w:val="24"/>
        </w:rPr>
      </w:pPr>
      <w:r w:rsidRPr="000332BB">
        <w:rPr>
          <w:bCs/>
          <w:sz w:val="24"/>
          <w:szCs w:val="24"/>
        </w:rPr>
        <w:t xml:space="preserve">Когнитивная лингвистика является </w:t>
      </w:r>
      <w:r w:rsidRPr="000332BB">
        <w:rPr>
          <w:sz w:val="24"/>
          <w:szCs w:val="24"/>
        </w:rPr>
        <w:t xml:space="preserve">одним из наиболее активно развивающихся направлений в языкознании. Одной из ключевых категорий когнитивной лингвистики считается </w:t>
      </w:r>
      <w:proofErr w:type="spellStart"/>
      <w:r w:rsidRPr="000332BB">
        <w:rPr>
          <w:sz w:val="24"/>
          <w:szCs w:val="24"/>
        </w:rPr>
        <w:t>концептосфера</w:t>
      </w:r>
      <w:proofErr w:type="spellEnd"/>
      <w:r w:rsidRPr="000332BB">
        <w:rPr>
          <w:sz w:val="24"/>
          <w:szCs w:val="24"/>
        </w:rPr>
        <w:t xml:space="preserve">, состоящая из отдельных концептов. </w:t>
      </w:r>
      <w:r w:rsidR="00613C7B" w:rsidRPr="000332BB">
        <w:rPr>
          <w:sz w:val="24"/>
          <w:szCs w:val="24"/>
        </w:rPr>
        <w:t>«</w:t>
      </w:r>
      <w:proofErr w:type="spellStart"/>
      <w:r w:rsidR="00613C7B" w:rsidRPr="000332BB">
        <w:rPr>
          <w:sz w:val="24"/>
          <w:szCs w:val="24"/>
        </w:rPr>
        <w:t>Концептология</w:t>
      </w:r>
      <w:proofErr w:type="spellEnd"/>
      <w:r w:rsidR="00613C7B" w:rsidRPr="000332BB">
        <w:rPr>
          <w:sz w:val="24"/>
          <w:szCs w:val="24"/>
        </w:rPr>
        <w:t xml:space="preserve"> – это учение о концептах, представляющих собою сущности общенародного подсознательного</w:t>
      </w:r>
      <w:r w:rsidR="00613C7B">
        <w:rPr>
          <w:sz w:val="24"/>
          <w:szCs w:val="24"/>
        </w:rPr>
        <w:t>, выраженного вербально, в словах и грамматических формах</w:t>
      </w:r>
      <w:r w:rsidR="00F85F27">
        <w:rPr>
          <w:sz w:val="24"/>
          <w:szCs w:val="24"/>
        </w:rPr>
        <w:t xml:space="preserve"> родного языка»</w:t>
      </w:r>
      <w:r w:rsidR="00500BE6">
        <w:rPr>
          <w:sz w:val="24"/>
          <w:szCs w:val="24"/>
        </w:rPr>
        <w:t xml:space="preserve"> </w:t>
      </w:r>
      <w:r w:rsidR="00500BE6" w:rsidRPr="00613C7B">
        <w:rPr>
          <w:sz w:val="24"/>
          <w:szCs w:val="24"/>
        </w:rPr>
        <w:t>[</w:t>
      </w:r>
      <w:r w:rsidR="006547D6">
        <w:rPr>
          <w:sz w:val="24"/>
          <w:szCs w:val="24"/>
        </w:rPr>
        <w:t>Колесов, Пименова:</w:t>
      </w:r>
      <w:r w:rsidR="00500BE6">
        <w:rPr>
          <w:sz w:val="24"/>
          <w:szCs w:val="24"/>
        </w:rPr>
        <w:t xml:space="preserve"> 5</w:t>
      </w:r>
      <w:r w:rsidR="00500BE6" w:rsidRPr="00613C7B">
        <w:rPr>
          <w:sz w:val="24"/>
          <w:szCs w:val="24"/>
        </w:rPr>
        <w:t>].</w:t>
      </w:r>
    </w:p>
    <w:p w14:paraId="68AC1FB8" w14:textId="59473213" w:rsidR="00F85F27" w:rsidRPr="00684576" w:rsidRDefault="00F85F27" w:rsidP="006547D6">
      <w:pPr>
        <w:spacing w:line="240" w:lineRule="auto"/>
        <w:ind w:firstLine="709"/>
        <w:rPr>
          <w:sz w:val="24"/>
          <w:szCs w:val="24"/>
        </w:rPr>
      </w:pPr>
      <w:r w:rsidRPr="00613C7B">
        <w:rPr>
          <w:sz w:val="24"/>
          <w:szCs w:val="24"/>
        </w:rPr>
        <w:t xml:space="preserve">А. П. Бабушкин в монографии «Типы концептов в лексико-фразеологической семантике языка» рассматривает концепты как структуры представления знаний. Он понимает концепт «как любую дискретную содержательную единицу коллективного сознания, отражающую предмет реального или идеального мира, хранимого в национальной памяти носителей языка в виде познанного субстрата. Концепт </w:t>
      </w:r>
      <w:proofErr w:type="spellStart"/>
      <w:r w:rsidRPr="00613C7B">
        <w:rPr>
          <w:sz w:val="24"/>
          <w:szCs w:val="24"/>
        </w:rPr>
        <w:t>вербализуется</w:t>
      </w:r>
      <w:proofErr w:type="spellEnd"/>
      <w:r w:rsidRPr="00613C7B">
        <w:rPr>
          <w:sz w:val="24"/>
          <w:szCs w:val="24"/>
        </w:rPr>
        <w:t>, обозначается словом, иначе его существование невозможно» [</w:t>
      </w:r>
      <w:r w:rsidR="006547D6">
        <w:rPr>
          <w:sz w:val="24"/>
          <w:szCs w:val="24"/>
        </w:rPr>
        <w:t>Бабушкин:</w:t>
      </w:r>
      <w:r w:rsidRPr="00613C7B">
        <w:rPr>
          <w:sz w:val="24"/>
          <w:szCs w:val="24"/>
        </w:rPr>
        <w:t xml:space="preserve"> 29]. </w:t>
      </w:r>
      <w:r w:rsidRPr="00684576">
        <w:rPr>
          <w:sz w:val="24"/>
          <w:szCs w:val="24"/>
        </w:rPr>
        <w:t>Концепты представляют собой опорную сеть коренных понятий национальной культуры, существующую вне времени и пространства; они познаются интуитивно и всеми носителями данной культуры воспринимаются одинаково, но с разной отдачей.</w:t>
      </w:r>
    </w:p>
    <w:p w14:paraId="63864D65" w14:textId="6AD8A25A" w:rsidR="00F36029" w:rsidRPr="00684576" w:rsidRDefault="00116F9C" w:rsidP="006547D6">
      <w:pPr>
        <w:spacing w:line="240" w:lineRule="auto"/>
        <w:ind w:firstLine="709"/>
        <w:rPr>
          <w:sz w:val="24"/>
          <w:szCs w:val="24"/>
        </w:rPr>
      </w:pPr>
      <w:r w:rsidRPr="00684576">
        <w:rPr>
          <w:sz w:val="24"/>
          <w:szCs w:val="24"/>
        </w:rPr>
        <w:t>С течением времени концепт «мода»</w:t>
      </w:r>
      <w:r w:rsidR="00F85F27" w:rsidRPr="00684576">
        <w:rPr>
          <w:sz w:val="24"/>
          <w:szCs w:val="24"/>
        </w:rPr>
        <w:t xml:space="preserve"> стал</w:t>
      </w:r>
      <w:r w:rsidR="00A103CE" w:rsidRPr="00684576">
        <w:rPr>
          <w:sz w:val="24"/>
          <w:szCs w:val="24"/>
        </w:rPr>
        <w:t xml:space="preserve"> предмет</w:t>
      </w:r>
      <w:r w:rsidRPr="00684576">
        <w:rPr>
          <w:sz w:val="24"/>
          <w:szCs w:val="24"/>
        </w:rPr>
        <w:t>ом</w:t>
      </w:r>
      <w:r w:rsidR="00A103CE" w:rsidRPr="00684576">
        <w:rPr>
          <w:sz w:val="24"/>
          <w:szCs w:val="24"/>
        </w:rPr>
        <w:t xml:space="preserve"> изучения раз</w:t>
      </w:r>
      <w:r w:rsidRPr="00684576">
        <w:rPr>
          <w:sz w:val="24"/>
          <w:szCs w:val="24"/>
        </w:rPr>
        <w:t>личных</w:t>
      </w:r>
      <w:r w:rsidR="00A103CE" w:rsidRPr="00684576">
        <w:rPr>
          <w:sz w:val="24"/>
          <w:szCs w:val="24"/>
        </w:rPr>
        <w:t xml:space="preserve"> </w:t>
      </w:r>
      <w:r w:rsidRPr="00684576">
        <w:rPr>
          <w:sz w:val="24"/>
          <w:szCs w:val="24"/>
        </w:rPr>
        <w:t>научных</w:t>
      </w:r>
      <w:r w:rsidR="00A103CE" w:rsidRPr="00684576">
        <w:rPr>
          <w:sz w:val="24"/>
          <w:szCs w:val="24"/>
        </w:rPr>
        <w:t xml:space="preserve"> дисциплин: археологии, этнографии, </w:t>
      </w:r>
      <w:r w:rsidRPr="00684576">
        <w:rPr>
          <w:sz w:val="24"/>
          <w:szCs w:val="24"/>
        </w:rPr>
        <w:t>истории</w:t>
      </w:r>
      <w:r w:rsidR="00A103CE" w:rsidRPr="00684576">
        <w:rPr>
          <w:sz w:val="24"/>
          <w:szCs w:val="24"/>
        </w:rPr>
        <w:t>, искусствоведения</w:t>
      </w:r>
      <w:r w:rsidR="00791593" w:rsidRPr="00684576">
        <w:rPr>
          <w:sz w:val="24"/>
          <w:szCs w:val="24"/>
        </w:rPr>
        <w:t xml:space="preserve"> </w:t>
      </w:r>
      <w:r w:rsidRPr="00684576">
        <w:rPr>
          <w:sz w:val="24"/>
          <w:szCs w:val="24"/>
        </w:rPr>
        <w:t>и др.</w:t>
      </w:r>
      <w:r w:rsidR="00A103CE" w:rsidRPr="00684576">
        <w:rPr>
          <w:sz w:val="24"/>
          <w:szCs w:val="24"/>
        </w:rPr>
        <w:t xml:space="preserve"> </w:t>
      </w:r>
      <w:r w:rsidRPr="00684576">
        <w:rPr>
          <w:sz w:val="24"/>
          <w:szCs w:val="24"/>
        </w:rPr>
        <w:t xml:space="preserve">Интерес к данной теме обусловлен её повсеместной распространенностью, </w:t>
      </w:r>
      <w:r w:rsidR="00A103CE" w:rsidRPr="00684576">
        <w:rPr>
          <w:sz w:val="24"/>
          <w:szCs w:val="24"/>
        </w:rPr>
        <w:t xml:space="preserve">так как </w:t>
      </w:r>
      <w:r w:rsidRPr="00684576">
        <w:rPr>
          <w:sz w:val="24"/>
          <w:szCs w:val="24"/>
        </w:rPr>
        <w:t xml:space="preserve">одежда </w:t>
      </w:r>
      <w:r w:rsidR="00A103CE" w:rsidRPr="00684576">
        <w:rPr>
          <w:sz w:val="24"/>
          <w:szCs w:val="24"/>
        </w:rPr>
        <w:t>считается</w:t>
      </w:r>
      <w:r w:rsidRPr="00684576">
        <w:rPr>
          <w:sz w:val="24"/>
          <w:szCs w:val="24"/>
        </w:rPr>
        <w:t xml:space="preserve"> неотъемлемой частью жизни человека</w:t>
      </w:r>
      <w:r w:rsidR="00A103CE" w:rsidRPr="00684576">
        <w:rPr>
          <w:sz w:val="24"/>
          <w:szCs w:val="24"/>
        </w:rPr>
        <w:t xml:space="preserve">. </w:t>
      </w:r>
      <w:r w:rsidR="00791593" w:rsidRPr="00684576">
        <w:rPr>
          <w:sz w:val="24"/>
          <w:szCs w:val="24"/>
        </w:rPr>
        <w:t>Наряду с тем, что система лексем, связанных с одеждой, является важным историко-этнографическим источником, она представляет большой интерес и с лингвистической точки зрения.</w:t>
      </w:r>
    </w:p>
    <w:p w14:paraId="0DF5BF3C" w14:textId="7A5FFC03" w:rsidR="00A103CE" w:rsidRPr="00613C7B" w:rsidRDefault="00791593" w:rsidP="006547D6">
      <w:pPr>
        <w:spacing w:line="240" w:lineRule="auto"/>
        <w:ind w:firstLine="709"/>
        <w:rPr>
          <w:sz w:val="24"/>
          <w:szCs w:val="24"/>
        </w:rPr>
      </w:pPr>
      <w:r w:rsidRPr="00613C7B">
        <w:rPr>
          <w:sz w:val="24"/>
          <w:szCs w:val="24"/>
        </w:rPr>
        <w:t>Актуальность статьи обусловлена необходимостью исследования лексико-фразеологических единиц, в частности репрезентирующих концепт «мода» в современном немецком языке. Лексико-фразеологические единицы несут в себе след исторического становления народа, его культурные особенности, воплощенные в языке. Анализ устойчивых выражений дает возможность выявить не только самобытность системы языка, но и традиционную, материальную и духовную культуру народа, говорящего на этом языке.</w:t>
      </w:r>
    </w:p>
    <w:p w14:paraId="0FB30D6A" w14:textId="5B726175" w:rsidR="00A103CE" w:rsidRDefault="00F36029" w:rsidP="006547D6">
      <w:pPr>
        <w:spacing w:line="240" w:lineRule="auto"/>
        <w:ind w:firstLine="709"/>
        <w:rPr>
          <w:sz w:val="24"/>
          <w:szCs w:val="24"/>
        </w:rPr>
      </w:pPr>
      <w:r w:rsidRPr="00613C7B">
        <w:rPr>
          <w:sz w:val="24"/>
          <w:szCs w:val="24"/>
        </w:rPr>
        <w:t>«Лексико-фразеологические единицы представляют собой раздельнооформленные, устойчивые соединения слов различных структурных типов с единичной сочетаемостью компонентов, значение которых возникает в результате семантического преобразования компонентного состава»</w:t>
      </w:r>
      <w:r w:rsidR="00582BE0" w:rsidRPr="00613C7B">
        <w:rPr>
          <w:sz w:val="24"/>
          <w:szCs w:val="24"/>
        </w:rPr>
        <w:t xml:space="preserve"> </w:t>
      </w:r>
      <w:r w:rsidRPr="00613C7B">
        <w:rPr>
          <w:sz w:val="24"/>
          <w:szCs w:val="24"/>
        </w:rPr>
        <w:t>[</w:t>
      </w:r>
      <w:r w:rsidR="006547D6">
        <w:rPr>
          <w:sz w:val="24"/>
          <w:szCs w:val="24"/>
        </w:rPr>
        <w:t>Виноградов:</w:t>
      </w:r>
      <w:r w:rsidR="00582BE0" w:rsidRPr="00613C7B">
        <w:rPr>
          <w:sz w:val="24"/>
          <w:szCs w:val="24"/>
        </w:rPr>
        <w:t xml:space="preserve"> 180</w:t>
      </w:r>
      <w:r w:rsidRPr="00613C7B">
        <w:rPr>
          <w:sz w:val="24"/>
          <w:szCs w:val="24"/>
        </w:rPr>
        <w:t>]</w:t>
      </w:r>
      <w:r w:rsidR="00582BE0" w:rsidRPr="00613C7B">
        <w:rPr>
          <w:sz w:val="24"/>
          <w:szCs w:val="24"/>
        </w:rPr>
        <w:t>.</w:t>
      </w:r>
      <w:r w:rsidR="00790B27" w:rsidRPr="00613C7B">
        <w:rPr>
          <w:sz w:val="24"/>
          <w:szCs w:val="24"/>
        </w:rPr>
        <w:t xml:space="preserve"> Рассмотрим </w:t>
      </w:r>
      <w:r w:rsidR="006D57B5">
        <w:rPr>
          <w:sz w:val="24"/>
          <w:szCs w:val="24"/>
        </w:rPr>
        <w:t>некоторые особенности лексико-фразеологических единиц, репрезентирующих концепт «мода» в современном немецком языке</w:t>
      </w:r>
      <w:r w:rsidR="003D5E2B" w:rsidRPr="00613C7B">
        <w:rPr>
          <w:sz w:val="24"/>
          <w:szCs w:val="24"/>
        </w:rPr>
        <w:t>.</w:t>
      </w:r>
    </w:p>
    <w:p w14:paraId="34DC145D" w14:textId="16D9C14E" w:rsidR="001149EF" w:rsidRDefault="006D57B5" w:rsidP="006547D6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В настоящее время все чаще наблюдается тенденция к использованию заимствований, как к одному из способов обогащения языка, так как одним из условий существования одного языка является его функционирование с другими. </w:t>
      </w:r>
      <w:r w:rsidR="00E06054">
        <w:rPr>
          <w:sz w:val="24"/>
          <w:szCs w:val="24"/>
        </w:rPr>
        <w:t xml:space="preserve">При репрезентации концепта «мода» </w:t>
      </w:r>
      <w:r w:rsidR="009A11D4">
        <w:rPr>
          <w:sz w:val="24"/>
          <w:szCs w:val="24"/>
        </w:rPr>
        <w:t xml:space="preserve">чаще всего </w:t>
      </w:r>
      <w:r w:rsidR="00E06054">
        <w:rPr>
          <w:sz w:val="24"/>
          <w:szCs w:val="24"/>
        </w:rPr>
        <w:t xml:space="preserve">используются такие заимствования, как </w:t>
      </w:r>
      <w:r w:rsidR="001149EF">
        <w:rPr>
          <w:sz w:val="24"/>
          <w:szCs w:val="24"/>
        </w:rPr>
        <w:t>англо-американизмы (</w:t>
      </w:r>
      <w:r w:rsidR="001149EF" w:rsidRPr="001149EF">
        <w:rPr>
          <w:i/>
          <w:sz w:val="24"/>
          <w:szCs w:val="24"/>
          <w:u w:val="single"/>
          <w:lang w:val="en-US"/>
        </w:rPr>
        <w:t>Leggings</w:t>
      </w:r>
      <w:r w:rsidR="001149EF" w:rsidRPr="001149EF">
        <w:rPr>
          <w:i/>
          <w:sz w:val="24"/>
          <w:szCs w:val="24"/>
        </w:rPr>
        <w:t xml:space="preserve"> </w:t>
      </w:r>
      <w:r w:rsidR="001149EF" w:rsidRPr="001149EF">
        <w:rPr>
          <w:i/>
          <w:sz w:val="24"/>
          <w:szCs w:val="24"/>
          <w:lang w:val="en-US"/>
        </w:rPr>
        <w:t>f</w:t>
      </w:r>
      <w:r w:rsidR="001149EF" w:rsidRPr="001149EF">
        <w:rPr>
          <w:i/>
          <w:sz w:val="24"/>
          <w:szCs w:val="24"/>
        </w:rPr>
        <w:t>ü</w:t>
      </w:r>
      <w:r w:rsidR="001149EF" w:rsidRPr="001149EF">
        <w:rPr>
          <w:i/>
          <w:sz w:val="24"/>
          <w:szCs w:val="24"/>
          <w:lang w:val="en-US"/>
        </w:rPr>
        <w:t>r</w:t>
      </w:r>
      <w:r w:rsidR="001149EF" w:rsidRPr="001149EF">
        <w:rPr>
          <w:i/>
          <w:sz w:val="24"/>
          <w:szCs w:val="24"/>
        </w:rPr>
        <w:t xml:space="preserve"> </w:t>
      </w:r>
      <w:proofErr w:type="spellStart"/>
      <w:r w:rsidR="001149EF" w:rsidRPr="001149EF">
        <w:rPr>
          <w:i/>
          <w:sz w:val="24"/>
          <w:szCs w:val="24"/>
          <w:lang w:val="en-US"/>
        </w:rPr>
        <w:t>jede</w:t>
      </w:r>
      <w:proofErr w:type="spellEnd"/>
      <w:r w:rsidR="001149EF" w:rsidRPr="001149EF">
        <w:rPr>
          <w:i/>
          <w:sz w:val="24"/>
          <w:szCs w:val="24"/>
        </w:rPr>
        <w:t xml:space="preserve"> </w:t>
      </w:r>
      <w:r w:rsidR="001149EF" w:rsidRPr="001149EF">
        <w:rPr>
          <w:i/>
          <w:sz w:val="24"/>
          <w:szCs w:val="24"/>
          <w:lang w:val="en-US"/>
        </w:rPr>
        <w:t>Art</w:t>
      </w:r>
      <w:r w:rsidR="001149EF" w:rsidRPr="001149EF">
        <w:rPr>
          <w:i/>
          <w:sz w:val="24"/>
          <w:szCs w:val="24"/>
        </w:rPr>
        <w:t xml:space="preserve"> </w:t>
      </w:r>
      <w:r w:rsidR="001149EF" w:rsidRPr="001149EF">
        <w:rPr>
          <w:i/>
          <w:sz w:val="24"/>
          <w:szCs w:val="24"/>
          <w:lang w:val="en-US"/>
        </w:rPr>
        <w:t>von</w:t>
      </w:r>
      <w:r w:rsidR="001149EF" w:rsidRPr="001149EF">
        <w:rPr>
          <w:i/>
          <w:sz w:val="24"/>
          <w:szCs w:val="24"/>
        </w:rPr>
        <w:t xml:space="preserve"> </w:t>
      </w:r>
      <w:r w:rsidR="001149EF" w:rsidRPr="001149EF">
        <w:rPr>
          <w:i/>
          <w:sz w:val="24"/>
          <w:szCs w:val="24"/>
          <w:lang w:val="en-US"/>
        </w:rPr>
        <w:t>Workout</w:t>
      </w:r>
      <w:r w:rsidR="001149EF" w:rsidRPr="001149EF">
        <w:rPr>
          <w:i/>
          <w:sz w:val="24"/>
          <w:szCs w:val="24"/>
        </w:rPr>
        <w:t xml:space="preserve"> (</w:t>
      </w:r>
      <w:r w:rsidR="001149EF" w:rsidRPr="001149EF">
        <w:rPr>
          <w:i/>
          <w:sz w:val="24"/>
          <w:szCs w:val="24"/>
          <w:lang w:val="en-US"/>
        </w:rPr>
        <w:t>Adidas</w:t>
      </w:r>
      <w:r w:rsidR="001149EF" w:rsidRPr="001149EF">
        <w:rPr>
          <w:i/>
          <w:sz w:val="24"/>
          <w:szCs w:val="24"/>
        </w:rPr>
        <w:t xml:space="preserve">), </w:t>
      </w:r>
      <w:r w:rsidR="001149EF" w:rsidRPr="001149EF">
        <w:rPr>
          <w:i/>
          <w:sz w:val="24"/>
          <w:szCs w:val="24"/>
          <w:u w:val="single"/>
          <w:lang w:val="en-US"/>
        </w:rPr>
        <w:t>Statement</w:t>
      </w:r>
      <w:r w:rsidR="001149EF" w:rsidRPr="001149EF">
        <w:rPr>
          <w:i/>
          <w:sz w:val="24"/>
          <w:szCs w:val="24"/>
          <w:u w:val="single"/>
        </w:rPr>
        <w:t>-</w:t>
      </w:r>
      <w:r w:rsidR="001149EF" w:rsidRPr="001149EF">
        <w:rPr>
          <w:i/>
          <w:sz w:val="24"/>
          <w:szCs w:val="24"/>
          <w:u w:val="single"/>
          <w:lang w:val="en-US"/>
        </w:rPr>
        <w:t>Cover</w:t>
      </w:r>
      <w:r w:rsidR="001149EF" w:rsidRPr="001149EF">
        <w:rPr>
          <w:i/>
          <w:sz w:val="24"/>
          <w:szCs w:val="24"/>
          <w:u w:val="single"/>
        </w:rPr>
        <w:t>-</w:t>
      </w:r>
      <w:r w:rsidR="001149EF" w:rsidRPr="001149EF">
        <w:rPr>
          <w:i/>
          <w:sz w:val="24"/>
          <w:szCs w:val="24"/>
          <w:u w:val="single"/>
          <w:lang w:val="en-US"/>
        </w:rPr>
        <w:t>Ups</w:t>
      </w:r>
      <w:r w:rsidR="001149EF" w:rsidRPr="001149EF">
        <w:rPr>
          <w:i/>
          <w:sz w:val="24"/>
          <w:szCs w:val="24"/>
        </w:rPr>
        <w:t xml:space="preserve"> </w:t>
      </w:r>
      <w:r w:rsidR="001149EF" w:rsidRPr="001149EF">
        <w:rPr>
          <w:i/>
          <w:sz w:val="24"/>
          <w:szCs w:val="24"/>
          <w:lang w:val="en-US"/>
        </w:rPr>
        <w:t>und</w:t>
      </w:r>
      <w:r w:rsidR="001149EF" w:rsidRPr="001149EF">
        <w:rPr>
          <w:i/>
          <w:sz w:val="24"/>
          <w:szCs w:val="24"/>
        </w:rPr>
        <w:t xml:space="preserve"> </w:t>
      </w:r>
      <w:proofErr w:type="spellStart"/>
      <w:r w:rsidR="001149EF" w:rsidRPr="001149EF">
        <w:rPr>
          <w:i/>
          <w:sz w:val="24"/>
          <w:szCs w:val="24"/>
          <w:lang w:val="en-US"/>
        </w:rPr>
        <w:t>auff</w:t>
      </w:r>
      <w:proofErr w:type="spellEnd"/>
      <w:r w:rsidR="001149EF" w:rsidRPr="001149EF">
        <w:rPr>
          <w:i/>
          <w:sz w:val="24"/>
          <w:szCs w:val="24"/>
        </w:rPr>
        <w:t>ä</w:t>
      </w:r>
      <w:proofErr w:type="spellStart"/>
      <w:r w:rsidR="001149EF" w:rsidRPr="001149EF">
        <w:rPr>
          <w:i/>
          <w:sz w:val="24"/>
          <w:szCs w:val="24"/>
          <w:lang w:val="en-US"/>
        </w:rPr>
        <w:t>llige</w:t>
      </w:r>
      <w:proofErr w:type="spellEnd"/>
      <w:r w:rsidR="001149EF" w:rsidRPr="001149EF">
        <w:rPr>
          <w:i/>
          <w:sz w:val="24"/>
          <w:szCs w:val="24"/>
        </w:rPr>
        <w:t xml:space="preserve"> </w:t>
      </w:r>
      <w:proofErr w:type="spellStart"/>
      <w:r w:rsidR="001149EF" w:rsidRPr="001149EF">
        <w:rPr>
          <w:i/>
          <w:sz w:val="24"/>
          <w:szCs w:val="24"/>
          <w:lang w:val="en-US"/>
        </w:rPr>
        <w:t>Badeanz</w:t>
      </w:r>
      <w:proofErr w:type="spellEnd"/>
      <w:r w:rsidR="001149EF" w:rsidRPr="001149EF">
        <w:rPr>
          <w:i/>
          <w:sz w:val="24"/>
          <w:szCs w:val="24"/>
        </w:rPr>
        <w:t>ü</w:t>
      </w:r>
      <w:proofErr w:type="spellStart"/>
      <w:r w:rsidR="001149EF" w:rsidRPr="001149EF">
        <w:rPr>
          <w:i/>
          <w:sz w:val="24"/>
          <w:szCs w:val="24"/>
          <w:lang w:val="en-US"/>
        </w:rPr>
        <w:t>ge</w:t>
      </w:r>
      <w:proofErr w:type="spellEnd"/>
      <w:r w:rsidR="001149EF" w:rsidRPr="001149EF">
        <w:rPr>
          <w:i/>
          <w:sz w:val="24"/>
          <w:szCs w:val="24"/>
        </w:rPr>
        <w:t xml:space="preserve"> (</w:t>
      </w:r>
      <w:r w:rsidR="001149EF" w:rsidRPr="001149EF">
        <w:rPr>
          <w:i/>
          <w:sz w:val="24"/>
          <w:szCs w:val="24"/>
          <w:lang w:val="en-US"/>
        </w:rPr>
        <w:t>Zara</w:t>
      </w:r>
      <w:r w:rsidR="001149EF" w:rsidRPr="001149EF">
        <w:rPr>
          <w:i/>
          <w:sz w:val="24"/>
          <w:szCs w:val="24"/>
        </w:rPr>
        <w:t>)</w:t>
      </w:r>
      <w:r w:rsidR="003F07A9">
        <w:rPr>
          <w:i/>
          <w:sz w:val="24"/>
          <w:szCs w:val="24"/>
        </w:rPr>
        <w:t xml:space="preserve">, </w:t>
      </w:r>
      <w:r w:rsidR="003F07A9">
        <w:rPr>
          <w:i/>
          <w:sz w:val="24"/>
          <w:szCs w:val="24"/>
          <w:lang w:val="en-US"/>
        </w:rPr>
        <w:t>v</w:t>
      </w:r>
      <w:proofErr w:type="spellStart"/>
      <w:r w:rsidR="003F07A9" w:rsidRPr="003F07A9">
        <w:rPr>
          <w:i/>
          <w:sz w:val="24"/>
          <w:szCs w:val="24"/>
        </w:rPr>
        <w:t>on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</w:rPr>
        <w:t>kuscheligen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  <w:u w:val="single"/>
        </w:rPr>
        <w:t>Pullovern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</w:rPr>
        <w:t>bis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</w:rPr>
        <w:t>hin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</w:rPr>
        <w:t>zu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</w:rPr>
        <w:t>leichten</w:t>
      </w:r>
      <w:proofErr w:type="spellEnd"/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  <w:u w:val="single"/>
        </w:rPr>
        <w:t>Pullovern</w:t>
      </w:r>
      <w:proofErr w:type="spellEnd"/>
      <w:r w:rsidR="003F07A9" w:rsidRPr="003F07A9">
        <w:rPr>
          <w:i/>
          <w:sz w:val="24"/>
          <w:szCs w:val="24"/>
        </w:rPr>
        <w:t xml:space="preserve"> (</w:t>
      </w:r>
      <w:r w:rsidR="003F07A9" w:rsidRPr="003F07A9">
        <w:rPr>
          <w:i/>
          <w:sz w:val="24"/>
          <w:szCs w:val="24"/>
          <w:lang w:val="de-DE"/>
        </w:rPr>
        <w:t>Zara</w:t>
      </w:r>
      <w:r w:rsidR="003F07A9" w:rsidRPr="003F07A9">
        <w:rPr>
          <w:i/>
          <w:sz w:val="24"/>
          <w:szCs w:val="24"/>
        </w:rPr>
        <w:t xml:space="preserve">), </w:t>
      </w:r>
      <w:r w:rsidR="003F07A9" w:rsidRPr="003F07A9">
        <w:rPr>
          <w:i/>
          <w:sz w:val="24"/>
          <w:szCs w:val="24"/>
          <w:lang w:val="de-DE"/>
        </w:rPr>
        <w:t>die</w:t>
      </w:r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  <w:u w:val="single"/>
          <w:lang w:val="de-DE"/>
        </w:rPr>
        <w:t>Cropped</w:t>
      </w:r>
      <w:proofErr w:type="spellEnd"/>
      <w:r w:rsidR="003F07A9" w:rsidRPr="003F07A9">
        <w:rPr>
          <w:i/>
          <w:sz w:val="24"/>
          <w:szCs w:val="24"/>
        </w:rPr>
        <w:t xml:space="preserve">- </w:t>
      </w:r>
      <w:r w:rsidR="003F07A9" w:rsidRPr="003F07A9">
        <w:rPr>
          <w:i/>
          <w:sz w:val="24"/>
          <w:szCs w:val="24"/>
          <w:lang w:val="de-DE"/>
        </w:rPr>
        <w:t>und</w:t>
      </w:r>
      <w:r w:rsidR="003F07A9" w:rsidRPr="003F07A9">
        <w:rPr>
          <w:i/>
          <w:sz w:val="24"/>
          <w:szCs w:val="24"/>
        </w:rPr>
        <w:t xml:space="preserve"> </w:t>
      </w:r>
      <w:proofErr w:type="spellStart"/>
      <w:r w:rsidR="003F07A9" w:rsidRPr="003F07A9">
        <w:rPr>
          <w:i/>
          <w:sz w:val="24"/>
          <w:szCs w:val="24"/>
          <w:u w:val="single"/>
          <w:lang w:val="de-DE"/>
        </w:rPr>
        <w:t>Oversize</w:t>
      </w:r>
      <w:proofErr w:type="spellEnd"/>
      <w:r w:rsidR="003F07A9" w:rsidRPr="003F07A9">
        <w:rPr>
          <w:i/>
          <w:sz w:val="24"/>
          <w:szCs w:val="24"/>
          <w:u w:val="single"/>
        </w:rPr>
        <w:t>-</w:t>
      </w:r>
      <w:r w:rsidR="003F07A9" w:rsidRPr="003F07A9">
        <w:rPr>
          <w:i/>
          <w:sz w:val="24"/>
          <w:szCs w:val="24"/>
          <w:u w:val="single"/>
          <w:lang w:val="de-DE"/>
        </w:rPr>
        <w:t>Blazer</w:t>
      </w:r>
      <w:r w:rsidR="003F07A9" w:rsidRPr="003F07A9">
        <w:rPr>
          <w:i/>
          <w:sz w:val="24"/>
          <w:szCs w:val="24"/>
        </w:rPr>
        <w:t xml:space="preserve"> (</w:t>
      </w:r>
      <w:r w:rsidR="003F07A9" w:rsidRPr="003F07A9">
        <w:rPr>
          <w:i/>
          <w:sz w:val="24"/>
          <w:szCs w:val="24"/>
          <w:lang w:val="de-DE"/>
        </w:rPr>
        <w:t>Zara</w:t>
      </w:r>
      <w:r w:rsidR="003F07A9" w:rsidRPr="003F07A9">
        <w:rPr>
          <w:i/>
          <w:sz w:val="24"/>
          <w:szCs w:val="24"/>
        </w:rPr>
        <w:t>)</w:t>
      </w:r>
      <w:r w:rsidR="001149EF" w:rsidRPr="003F07A9">
        <w:rPr>
          <w:sz w:val="24"/>
          <w:szCs w:val="24"/>
        </w:rPr>
        <w:t>)</w:t>
      </w:r>
      <w:r w:rsidR="009A11D4" w:rsidRPr="003F07A9">
        <w:rPr>
          <w:sz w:val="24"/>
          <w:szCs w:val="24"/>
        </w:rPr>
        <w:t xml:space="preserve"> </w:t>
      </w:r>
      <w:r w:rsidR="009A11D4">
        <w:rPr>
          <w:sz w:val="24"/>
          <w:szCs w:val="24"/>
        </w:rPr>
        <w:t>и</w:t>
      </w:r>
      <w:r w:rsidR="009A11D4" w:rsidRPr="003F07A9">
        <w:rPr>
          <w:sz w:val="24"/>
          <w:szCs w:val="24"/>
        </w:rPr>
        <w:t xml:space="preserve"> </w:t>
      </w:r>
      <w:r w:rsidR="001149EF">
        <w:rPr>
          <w:sz w:val="24"/>
          <w:szCs w:val="24"/>
        </w:rPr>
        <w:t>галлицизмы</w:t>
      </w:r>
      <w:r w:rsidR="001149EF" w:rsidRPr="003F07A9">
        <w:rPr>
          <w:sz w:val="24"/>
          <w:szCs w:val="24"/>
        </w:rPr>
        <w:t xml:space="preserve"> (</w:t>
      </w:r>
      <w:r w:rsidR="001149EF" w:rsidRPr="003F07A9">
        <w:rPr>
          <w:i/>
          <w:sz w:val="24"/>
          <w:szCs w:val="24"/>
          <w:lang w:val="de-DE"/>
        </w:rPr>
        <w:t>einem</w:t>
      </w:r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lang w:val="de-DE"/>
        </w:rPr>
        <w:t>das</w:t>
      </w:r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u w:val="single"/>
          <w:lang w:val="de-DE"/>
        </w:rPr>
        <w:t>Wams</w:t>
      </w:r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lang w:val="de-DE"/>
        </w:rPr>
        <w:t>ausklopfen</w:t>
      </w:r>
      <w:r w:rsidR="001149EF" w:rsidRPr="003F07A9">
        <w:rPr>
          <w:i/>
          <w:sz w:val="24"/>
          <w:szCs w:val="24"/>
        </w:rPr>
        <w:t xml:space="preserve"> (</w:t>
      </w:r>
      <w:r w:rsidR="001149EF" w:rsidRPr="003F07A9">
        <w:rPr>
          <w:i/>
          <w:sz w:val="24"/>
          <w:szCs w:val="24"/>
          <w:lang w:val="de-DE"/>
        </w:rPr>
        <w:t>Hugo</w:t>
      </w:r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lang w:val="de-DE"/>
        </w:rPr>
        <w:t>Boss</w:t>
      </w:r>
      <w:r w:rsidR="001149EF" w:rsidRPr="003F07A9">
        <w:rPr>
          <w:i/>
          <w:sz w:val="24"/>
          <w:szCs w:val="24"/>
        </w:rPr>
        <w:t xml:space="preserve">), </w:t>
      </w:r>
      <w:r w:rsidR="001149EF" w:rsidRPr="003F07A9">
        <w:rPr>
          <w:i/>
          <w:sz w:val="24"/>
          <w:szCs w:val="24"/>
          <w:lang w:val="de-DE"/>
        </w:rPr>
        <w:t>gleichzeitig</w:t>
      </w:r>
      <w:r w:rsidR="001149EF" w:rsidRPr="003F07A9">
        <w:rPr>
          <w:i/>
          <w:sz w:val="24"/>
          <w:szCs w:val="24"/>
        </w:rPr>
        <w:t xml:space="preserve"> </w:t>
      </w:r>
      <w:proofErr w:type="spellStart"/>
      <w:r w:rsidR="001149EF" w:rsidRPr="003F07A9">
        <w:rPr>
          <w:i/>
          <w:sz w:val="24"/>
          <w:szCs w:val="24"/>
          <w:lang w:val="de-DE"/>
        </w:rPr>
        <w:t>zuverl</w:t>
      </w:r>
      <w:proofErr w:type="spellEnd"/>
      <w:r w:rsidR="001149EF" w:rsidRPr="003F07A9">
        <w:rPr>
          <w:i/>
          <w:sz w:val="24"/>
          <w:szCs w:val="24"/>
        </w:rPr>
        <w:t>ä</w:t>
      </w:r>
      <w:proofErr w:type="spellStart"/>
      <w:r w:rsidR="001149EF" w:rsidRPr="003F07A9">
        <w:rPr>
          <w:i/>
          <w:sz w:val="24"/>
          <w:szCs w:val="24"/>
          <w:lang w:val="de-DE"/>
        </w:rPr>
        <w:t>ssige</w:t>
      </w:r>
      <w:proofErr w:type="spellEnd"/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u w:val="single"/>
          <w:lang w:val="de-DE"/>
        </w:rPr>
        <w:t>Dessous</w:t>
      </w:r>
      <w:r w:rsidR="001149EF" w:rsidRPr="003F07A9">
        <w:rPr>
          <w:i/>
          <w:sz w:val="24"/>
          <w:szCs w:val="24"/>
        </w:rPr>
        <w:t xml:space="preserve"> </w:t>
      </w:r>
      <w:r w:rsidR="001149EF" w:rsidRPr="003F07A9">
        <w:rPr>
          <w:i/>
          <w:sz w:val="24"/>
          <w:szCs w:val="24"/>
          <w:lang w:val="de-DE"/>
        </w:rPr>
        <w:t>oder</w:t>
      </w:r>
      <w:r w:rsidR="001149EF" w:rsidRPr="003F07A9">
        <w:rPr>
          <w:i/>
          <w:sz w:val="24"/>
          <w:szCs w:val="24"/>
        </w:rPr>
        <w:t xml:space="preserve"> </w:t>
      </w:r>
      <w:proofErr w:type="spellStart"/>
      <w:r w:rsidR="001149EF" w:rsidRPr="003F07A9">
        <w:rPr>
          <w:i/>
          <w:sz w:val="24"/>
          <w:szCs w:val="24"/>
          <w:lang w:val="de-DE"/>
        </w:rPr>
        <w:t>Unterw</w:t>
      </w:r>
      <w:proofErr w:type="spellEnd"/>
      <w:r w:rsidR="001149EF" w:rsidRPr="003F07A9">
        <w:rPr>
          <w:i/>
          <w:sz w:val="24"/>
          <w:szCs w:val="24"/>
        </w:rPr>
        <w:t>ä</w:t>
      </w:r>
      <w:proofErr w:type="spellStart"/>
      <w:r w:rsidR="001149EF" w:rsidRPr="003F07A9">
        <w:rPr>
          <w:i/>
          <w:sz w:val="24"/>
          <w:szCs w:val="24"/>
          <w:lang w:val="de-DE"/>
        </w:rPr>
        <w:t>sche</w:t>
      </w:r>
      <w:proofErr w:type="spellEnd"/>
      <w:r w:rsidR="001149EF" w:rsidRPr="003F07A9">
        <w:rPr>
          <w:i/>
          <w:sz w:val="24"/>
          <w:szCs w:val="24"/>
        </w:rPr>
        <w:t xml:space="preserve"> (</w:t>
      </w:r>
      <w:r w:rsidR="001149EF" w:rsidRPr="003F07A9">
        <w:rPr>
          <w:i/>
          <w:sz w:val="24"/>
          <w:szCs w:val="24"/>
          <w:lang w:val="de-DE"/>
        </w:rPr>
        <w:t>Zara</w:t>
      </w:r>
      <w:r w:rsidR="001149EF" w:rsidRPr="003F07A9">
        <w:rPr>
          <w:i/>
          <w:sz w:val="24"/>
          <w:szCs w:val="24"/>
        </w:rPr>
        <w:t>)</w:t>
      </w:r>
      <w:r w:rsidR="003F07A9" w:rsidRPr="003F07A9">
        <w:rPr>
          <w:i/>
          <w:sz w:val="24"/>
          <w:szCs w:val="24"/>
        </w:rPr>
        <w:t>,</w:t>
      </w:r>
      <w:r w:rsidR="003F07A9" w:rsidRPr="003F07A9">
        <w:t xml:space="preserve"> </w:t>
      </w:r>
      <w:r w:rsidR="003F07A9" w:rsidRPr="003F07A9">
        <w:rPr>
          <w:i/>
          <w:sz w:val="24"/>
          <w:szCs w:val="24"/>
          <w:lang w:val="de-DE"/>
        </w:rPr>
        <w:t>mit</w:t>
      </w:r>
      <w:r w:rsidR="003F07A9" w:rsidRPr="003F07A9">
        <w:rPr>
          <w:i/>
          <w:sz w:val="24"/>
          <w:szCs w:val="24"/>
        </w:rPr>
        <w:t xml:space="preserve"> </w:t>
      </w:r>
      <w:r w:rsidR="003F07A9" w:rsidRPr="003F07A9">
        <w:rPr>
          <w:i/>
          <w:sz w:val="24"/>
          <w:szCs w:val="24"/>
          <w:lang w:val="de-DE"/>
        </w:rPr>
        <w:t>unserer</w:t>
      </w:r>
      <w:r w:rsidR="003F07A9" w:rsidRPr="003F07A9">
        <w:rPr>
          <w:i/>
          <w:sz w:val="24"/>
          <w:szCs w:val="24"/>
        </w:rPr>
        <w:t xml:space="preserve"> </w:t>
      </w:r>
      <w:r w:rsidR="003F07A9" w:rsidRPr="003F07A9">
        <w:rPr>
          <w:i/>
          <w:sz w:val="24"/>
          <w:szCs w:val="24"/>
          <w:lang w:val="de-DE"/>
        </w:rPr>
        <w:t>Kollektion</w:t>
      </w:r>
      <w:r w:rsidR="003F07A9" w:rsidRPr="003F07A9">
        <w:rPr>
          <w:i/>
          <w:sz w:val="24"/>
          <w:szCs w:val="24"/>
        </w:rPr>
        <w:t xml:space="preserve"> </w:t>
      </w:r>
      <w:r w:rsidR="003F07A9" w:rsidRPr="003F07A9">
        <w:rPr>
          <w:i/>
          <w:sz w:val="24"/>
          <w:szCs w:val="24"/>
          <w:lang w:val="de-DE"/>
        </w:rPr>
        <w:t>an</w:t>
      </w:r>
      <w:r w:rsidR="003F07A9" w:rsidRPr="003F07A9">
        <w:rPr>
          <w:i/>
          <w:sz w:val="24"/>
          <w:szCs w:val="24"/>
        </w:rPr>
        <w:t xml:space="preserve"> </w:t>
      </w:r>
      <w:r w:rsidR="003F07A9" w:rsidRPr="003F07A9">
        <w:rPr>
          <w:i/>
          <w:sz w:val="24"/>
          <w:szCs w:val="24"/>
          <w:u w:val="single"/>
          <w:lang w:val="de-DE"/>
        </w:rPr>
        <w:t>Accessoires</w:t>
      </w:r>
      <w:r w:rsidR="003F07A9" w:rsidRPr="003F07A9">
        <w:rPr>
          <w:i/>
          <w:sz w:val="24"/>
          <w:szCs w:val="24"/>
        </w:rPr>
        <w:t xml:space="preserve"> (</w:t>
      </w:r>
      <w:r w:rsidR="003F07A9" w:rsidRPr="003F07A9">
        <w:rPr>
          <w:i/>
          <w:sz w:val="24"/>
          <w:szCs w:val="24"/>
          <w:lang w:val="de-DE"/>
        </w:rPr>
        <w:t>Zara</w:t>
      </w:r>
      <w:r w:rsidR="003F07A9" w:rsidRPr="003F07A9">
        <w:rPr>
          <w:i/>
          <w:sz w:val="24"/>
          <w:szCs w:val="24"/>
        </w:rPr>
        <w:t xml:space="preserve">), </w:t>
      </w:r>
      <w:r w:rsidR="003F07A9" w:rsidRPr="003F07A9">
        <w:rPr>
          <w:i/>
          <w:sz w:val="24"/>
          <w:szCs w:val="24"/>
          <w:u w:val="single"/>
          <w:lang w:val="de-DE"/>
        </w:rPr>
        <w:t>Ensemble</w:t>
      </w:r>
      <w:r w:rsidR="003F07A9" w:rsidRPr="003F07A9">
        <w:rPr>
          <w:i/>
          <w:sz w:val="24"/>
          <w:szCs w:val="24"/>
        </w:rPr>
        <w:t xml:space="preserve"> (</w:t>
      </w:r>
      <w:proofErr w:type="spellStart"/>
      <w:r w:rsidR="003F07A9" w:rsidRPr="003F07A9">
        <w:rPr>
          <w:i/>
          <w:sz w:val="24"/>
          <w:szCs w:val="24"/>
          <w:lang w:val="de-DE"/>
        </w:rPr>
        <w:t>Intimissimi</w:t>
      </w:r>
      <w:proofErr w:type="spellEnd"/>
      <w:r w:rsidR="003F07A9" w:rsidRPr="003F07A9">
        <w:rPr>
          <w:i/>
          <w:sz w:val="24"/>
          <w:szCs w:val="24"/>
        </w:rPr>
        <w:t>)</w:t>
      </w:r>
      <w:r w:rsidR="001149EF" w:rsidRPr="003F07A9">
        <w:rPr>
          <w:sz w:val="24"/>
          <w:szCs w:val="24"/>
        </w:rPr>
        <w:t>)</w:t>
      </w:r>
      <w:r w:rsidR="009A11D4" w:rsidRPr="003F07A9">
        <w:rPr>
          <w:sz w:val="24"/>
          <w:szCs w:val="24"/>
        </w:rPr>
        <w:t>.</w:t>
      </w:r>
      <w:r w:rsidR="00684576" w:rsidRPr="003F07A9">
        <w:rPr>
          <w:sz w:val="24"/>
          <w:szCs w:val="24"/>
        </w:rPr>
        <w:t xml:space="preserve"> </w:t>
      </w:r>
      <w:r w:rsidR="00684576">
        <w:rPr>
          <w:sz w:val="24"/>
          <w:szCs w:val="24"/>
        </w:rPr>
        <w:t xml:space="preserve">Стоит отметить, что при репрезентации концепта «мода» используются как прямые заимствования – не ассимилированные в целевой язык слова и выражения, так и терминологические синонимы – слова и выражения, заимствованные из одного языка и имеющие точный эквивалент в другом </w:t>
      </w:r>
      <w:r w:rsidR="00684576">
        <w:rPr>
          <w:sz w:val="24"/>
          <w:szCs w:val="24"/>
        </w:rPr>
        <w:lastRenderedPageBreak/>
        <w:t>языке.</w:t>
      </w:r>
    </w:p>
    <w:p w14:paraId="1833BC9B" w14:textId="0FF7DE18" w:rsidR="006D57B5" w:rsidRPr="003F07A9" w:rsidRDefault="00F1708E" w:rsidP="006547D6">
      <w:pPr>
        <w:spacing w:line="240" w:lineRule="auto"/>
        <w:ind w:firstLine="709"/>
        <w:rPr>
          <w:iCs/>
          <w:sz w:val="24"/>
          <w:szCs w:val="24"/>
        </w:rPr>
      </w:pPr>
      <w:r>
        <w:rPr>
          <w:sz w:val="24"/>
          <w:szCs w:val="24"/>
        </w:rPr>
        <w:t xml:space="preserve">При репрезентации концепта «мода» существует тенденция применения </w:t>
      </w:r>
      <w:r w:rsidR="009968A9">
        <w:rPr>
          <w:sz w:val="24"/>
          <w:szCs w:val="24"/>
        </w:rPr>
        <w:t>гибридных</w:t>
      </w:r>
      <w:r>
        <w:rPr>
          <w:sz w:val="24"/>
          <w:szCs w:val="24"/>
        </w:rPr>
        <w:t xml:space="preserve"> образований – сложносоставных слов, состоящих из двух и более </w:t>
      </w:r>
      <w:r w:rsidRPr="00F1708E">
        <w:rPr>
          <w:sz w:val="24"/>
          <w:szCs w:val="24"/>
        </w:rPr>
        <w:t>компонентов, каждый или один из которых заимствован из различных языков. Например</w:t>
      </w:r>
      <w:r w:rsidRPr="000332BB">
        <w:rPr>
          <w:sz w:val="24"/>
          <w:szCs w:val="24"/>
          <w:lang w:val="de-DE"/>
        </w:rPr>
        <w:t xml:space="preserve">, </w:t>
      </w:r>
      <w:r w:rsidR="00E06054" w:rsidRPr="000332BB">
        <w:rPr>
          <w:i/>
          <w:sz w:val="24"/>
          <w:szCs w:val="24"/>
          <w:lang w:val="de-DE"/>
        </w:rPr>
        <w:t xml:space="preserve">Rüschen-, </w:t>
      </w:r>
      <w:proofErr w:type="spellStart"/>
      <w:r w:rsidR="00E06054" w:rsidRPr="000332BB">
        <w:rPr>
          <w:i/>
          <w:sz w:val="24"/>
          <w:szCs w:val="24"/>
          <w:u w:val="single"/>
          <w:lang w:val="de-DE"/>
        </w:rPr>
        <w:t>One-Shoulder</w:t>
      </w:r>
      <w:proofErr w:type="spellEnd"/>
      <w:r w:rsidR="00E06054" w:rsidRPr="000332BB">
        <w:rPr>
          <w:i/>
          <w:sz w:val="24"/>
          <w:szCs w:val="24"/>
          <w:u w:val="single"/>
          <w:lang w:val="de-DE"/>
        </w:rPr>
        <w:t>-</w:t>
      </w:r>
      <w:r w:rsidR="00E06054" w:rsidRPr="000332BB">
        <w:rPr>
          <w:i/>
          <w:sz w:val="24"/>
          <w:szCs w:val="24"/>
          <w:lang w:val="de-DE"/>
        </w:rPr>
        <w:t xml:space="preserve"> und Puffärmelkleider (Zara), </w:t>
      </w:r>
      <w:r w:rsidRPr="000332BB">
        <w:rPr>
          <w:i/>
          <w:sz w:val="24"/>
          <w:szCs w:val="24"/>
          <w:u w:val="single"/>
          <w:lang w:val="de-DE"/>
        </w:rPr>
        <w:t>Leinen-Look</w:t>
      </w:r>
      <w:r w:rsidRPr="000332BB">
        <w:rPr>
          <w:i/>
          <w:sz w:val="24"/>
          <w:szCs w:val="24"/>
          <w:lang w:val="de-DE"/>
        </w:rPr>
        <w:t xml:space="preserve"> (Mango), </w:t>
      </w:r>
      <w:r w:rsidRPr="000332BB">
        <w:rPr>
          <w:i/>
          <w:sz w:val="24"/>
          <w:szCs w:val="24"/>
          <w:u w:val="single"/>
          <w:lang w:val="de-DE"/>
        </w:rPr>
        <w:t>Damen-Bodys</w:t>
      </w:r>
      <w:r w:rsidRPr="000332BB">
        <w:rPr>
          <w:i/>
          <w:sz w:val="24"/>
          <w:szCs w:val="24"/>
          <w:lang w:val="de-DE"/>
        </w:rPr>
        <w:t xml:space="preserve"> sind die vielseitigsten Ergänzungen der Garderobe (Zara)</w:t>
      </w:r>
      <w:r w:rsidR="003F07A9">
        <w:rPr>
          <w:i/>
          <w:sz w:val="24"/>
          <w:szCs w:val="24"/>
          <w:lang w:val="de-DE"/>
        </w:rPr>
        <w:t>,</w:t>
      </w:r>
      <w:r w:rsidR="003F07A9" w:rsidRPr="003F07A9">
        <w:rPr>
          <w:lang w:val="de-DE"/>
        </w:rPr>
        <w:t xml:space="preserve"> </w:t>
      </w:r>
      <w:r w:rsidR="003F07A9" w:rsidRPr="003F07A9">
        <w:rPr>
          <w:i/>
          <w:sz w:val="24"/>
          <w:szCs w:val="24"/>
          <w:lang w:val="de-DE"/>
        </w:rPr>
        <w:t xml:space="preserve">Sport- und </w:t>
      </w:r>
      <w:proofErr w:type="spellStart"/>
      <w:r w:rsidR="003F07A9" w:rsidRPr="003F07A9">
        <w:rPr>
          <w:i/>
          <w:sz w:val="24"/>
          <w:szCs w:val="24"/>
          <w:u w:val="single"/>
          <w:lang w:val="de-DE"/>
        </w:rPr>
        <w:t>Workout</w:t>
      </w:r>
      <w:r w:rsidR="003F07A9" w:rsidRPr="003F07A9">
        <w:rPr>
          <w:i/>
          <w:sz w:val="24"/>
          <w:szCs w:val="24"/>
          <w:lang w:val="de-DE"/>
        </w:rPr>
        <w:t>kleidung</w:t>
      </w:r>
      <w:proofErr w:type="spellEnd"/>
      <w:r w:rsidR="003F07A9" w:rsidRPr="003F07A9">
        <w:rPr>
          <w:i/>
          <w:sz w:val="24"/>
          <w:szCs w:val="24"/>
          <w:lang w:val="de-DE"/>
        </w:rPr>
        <w:t xml:space="preserve"> (Adidas)</w:t>
      </w:r>
      <w:r w:rsidRPr="000332BB">
        <w:rPr>
          <w:i/>
          <w:sz w:val="24"/>
          <w:szCs w:val="24"/>
          <w:lang w:val="de-DE"/>
        </w:rPr>
        <w:t>.</w:t>
      </w:r>
      <w:r w:rsidR="003F07A9">
        <w:rPr>
          <w:i/>
          <w:sz w:val="24"/>
          <w:szCs w:val="24"/>
          <w:lang w:val="de-DE"/>
        </w:rPr>
        <w:t xml:space="preserve"> </w:t>
      </w:r>
      <w:r w:rsidR="003F07A9" w:rsidRPr="003F07A9">
        <w:rPr>
          <w:iCs/>
          <w:sz w:val="24"/>
          <w:szCs w:val="24"/>
        </w:rPr>
        <w:t xml:space="preserve">В данных примерах один из компонентов </w:t>
      </w:r>
      <w:r w:rsidR="003F07A9">
        <w:rPr>
          <w:iCs/>
          <w:sz w:val="24"/>
          <w:szCs w:val="24"/>
        </w:rPr>
        <w:t>англоязычен или франкоязычен, а другой имеет немецкоязычное происхождение, что объясняет их отношение к группе гибридных образований.</w:t>
      </w:r>
    </w:p>
    <w:p w14:paraId="1DF91488" w14:textId="09E3A691" w:rsidR="00F1708E" w:rsidRPr="00A87693" w:rsidRDefault="00F1708E" w:rsidP="006547D6">
      <w:pPr>
        <w:spacing w:line="240" w:lineRule="auto"/>
        <w:ind w:firstLine="709"/>
        <w:rPr>
          <w:i/>
          <w:sz w:val="24"/>
          <w:szCs w:val="24"/>
        </w:rPr>
      </w:pPr>
      <w:r>
        <w:rPr>
          <w:sz w:val="24"/>
          <w:szCs w:val="24"/>
        </w:rPr>
        <w:t xml:space="preserve">В состав фразеологизмов, участвующих в репрезентации концепта «мода», чаще всего входят такие компоненты, как </w:t>
      </w:r>
      <w:r w:rsidR="00416668" w:rsidRPr="00613C7B">
        <w:rPr>
          <w:sz w:val="24"/>
          <w:szCs w:val="24"/>
        </w:rPr>
        <w:t>«</w:t>
      </w:r>
      <w:r w:rsidR="00416668" w:rsidRPr="00613C7B">
        <w:rPr>
          <w:sz w:val="24"/>
          <w:szCs w:val="24"/>
          <w:lang w:val="de-DE"/>
        </w:rPr>
        <w:t>Hosen</w:t>
      </w:r>
      <w:r w:rsidR="00416668" w:rsidRPr="00613C7B">
        <w:rPr>
          <w:sz w:val="24"/>
          <w:szCs w:val="24"/>
        </w:rPr>
        <w:t>»</w:t>
      </w:r>
      <w:r w:rsidR="006547D6">
        <w:rPr>
          <w:sz w:val="24"/>
          <w:szCs w:val="24"/>
        </w:rPr>
        <w:t xml:space="preserve"> и </w:t>
      </w:r>
      <w:r w:rsidR="00416668" w:rsidRPr="00613C7B">
        <w:rPr>
          <w:sz w:val="24"/>
          <w:szCs w:val="24"/>
        </w:rPr>
        <w:t>«</w:t>
      </w:r>
      <w:r w:rsidR="00416668" w:rsidRPr="00613C7B">
        <w:rPr>
          <w:sz w:val="24"/>
          <w:szCs w:val="24"/>
          <w:lang w:val="de-DE"/>
        </w:rPr>
        <w:t>Weste</w:t>
      </w:r>
      <w:r w:rsidR="00416668" w:rsidRPr="00613C7B">
        <w:rPr>
          <w:sz w:val="24"/>
          <w:szCs w:val="24"/>
        </w:rPr>
        <w:t>».</w:t>
      </w:r>
      <w:r w:rsidR="00416668">
        <w:rPr>
          <w:sz w:val="24"/>
          <w:szCs w:val="24"/>
        </w:rPr>
        <w:t xml:space="preserve"> Например, </w:t>
      </w:r>
      <w:r w:rsidR="00416668" w:rsidRPr="00416668">
        <w:rPr>
          <w:i/>
          <w:sz w:val="24"/>
          <w:szCs w:val="24"/>
          <w:lang w:val="de-DE"/>
        </w:rPr>
        <w:t>die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u w:val="single"/>
          <w:lang w:val="de-DE"/>
        </w:rPr>
        <w:t>Hosen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anhaben</w:t>
      </w:r>
      <w:r w:rsidR="00416668" w:rsidRPr="00416668">
        <w:rPr>
          <w:i/>
          <w:sz w:val="24"/>
          <w:szCs w:val="24"/>
        </w:rPr>
        <w:t xml:space="preserve"> (командовать, распоряжаться (о женщине)), </w:t>
      </w:r>
      <w:r w:rsidR="00416668" w:rsidRPr="00416668">
        <w:rPr>
          <w:i/>
          <w:sz w:val="24"/>
          <w:szCs w:val="24"/>
          <w:lang w:val="de-DE"/>
        </w:rPr>
        <w:t>j</w:t>
      </w:r>
      <w:r w:rsidR="00416668" w:rsidRPr="00416668">
        <w:rPr>
          <w:i/>
          <w:sz w:val="24"/>
          <w:szCs w:val="24"/>
        </w:rPr>
        <w:t>-</w:t>
      </w:r>
      <w:r w:rsidR="00416668" w:rsidRPr="00416668">
        <w:rPr>
          <w:i/>
          <w:sz w:val="24"/>
          <w:szCs w:val="24"/>
          <w:lang w:val="de-DE"/>
        </w:rPr>
        <w:t>d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hat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die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u w:val="single"/>
          <w:lang w:val="de-DE"/>
        </w:rPr>
        <w:t>Hosen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voll</w:t>
      </w:r>
      <w:r w:rsidR="00416668" w:rsidRPr="00416668">
        <w:rPr>
          <w:i/>
          <w:sz w:val="24"/>
          <w:szCs w:val="24"/>
        </w:rPr>
        <w:t xml:space="preserve"> (у кого-либо поджилки трясутся), </w:t>
      </w:r>
      <w:r w:rsidR="00416668" w:rsidRPr="00416668">
        <w:rPr>
          <w:i/>
          <w:sz w:val="24"/>
          <w:szCs w:val="24"/>
          <w:lang w:val="de-DE"/>
        </w:rPr>
        <w:t>eine</w:t>
      </w:r>
      <w:r w:rsidR="00416668" w:rsidRPr="00416668">
        <w:rPr>
          <w:i/>
          <w:sz w:val="24"/>
          <w:szCs w:val="24"/>
        </w:rPr>
        <w:t xml:space="preserve"> </w:t>
      </w:r>
      <w:proofErr w:type="spellStart"/>
      <w:r w:rsidR="00416668" w:rsidRPr="00416668">
        <w:rPr>
          <w:i/>
          <w:sz w:val="24"/>
          <w:szCs w:val="24"/>
          <w:lang w:val="de-DE"/>
        </w:rPr>
        <w:t>wei</w:t>
      </w:r>
      <w:proofErr w:type="spellEnd"/>
      <w:r w:rsidR="00416668" w:rsidRPr="00416668">
        <w:rPr>
          <w:i/>
          <w:sz w:val="24"/>
          <w:szCs w:val="24"/>
        </w:rPr>
        <w:t>ß</w:t>
      </w:r>
      <w:r w:rsidR="00416668" w:rsidRPr="00416668">
        <w:rPr>
          <w:i/>
          <w:sz w:val="24"/>
          <w:szCs w:val="24"/>
          <w:lang w:val="de-DE"/>
        </w:rPr>
        <w:t>e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u w:val="single"/>
          <w:lang w:val="de-DE"/>
        </w:rPr>
        <w:t>Weste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haben</w:t>
      </w:r>
      <w:r w:rsidR="00416668" w:rsidRPr="00416668">
        <w:rPr>
          <w:i/>
          <w:sz w:val="24"/>
          <w:szCs w:val="24"/>
        </w:rPr>
        <w:t xml:space="preserve"> (иметь незапятнанную репутацию), </w:t>
      </w:r>
      <w:r w:rsidR="00416668" w:rsidRPr="00416668">
        <w:rPr>
          <w:i/>
          <w:sz w:val="24"/>
          <w:szCs w:val="24"/>
          <w:lang w:val="de-DE"/>
        </w:rPr>
        <w:t>ein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Fleck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auf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lang w:val="de-DE"/>
        </w:rPr>
        <w:t>der</w:t>
      </w:r>
      <w:r w:rsidR="00416668" w:rsidRPr="00416668">
        <w:rPr>
          <w:i/>
          <w:sz w:val="24"/>
          <w:szCs w:val="24"/>
        </w:rPr>
        <w:t xml:space="preserve"> </w:t>
      </w:r>
      <w:r w:rsidR="00416668" w:rsidRPr="00416668">
        <w:rPr>
          <w:i/>
          <w:sz w:val="24"/>
          <w:szCs w:val="24"/>
          <w:u w:val="single"/>
          <w:lang w:val="de-DE"/>
        </w:rPr>
        <w:t>Weste</w:t>
      </w:r>
      <w:r w:rsidR="00416668" w:rsidRPr="00416668">
        <w:rPr>
          <w:i/>
          <w:sz w:val="24"/>
          <w:szCs w:val="24"/>
        </w:rPr>
        <w:t xml:space="preserve"> (пятно на совести, репутации)</w:t>
      </w:r>
      <w:r w:rsidR="00416668" w:rsidRPr="00613C7B">
        <w:rPr>
          <w:sz w:val="24"/>
          <w:szCs w:val="24"/>
        </w:rPr>
        <w:t>.</w:t>
      </w:r>
    </w:p>
    <w:p w14:paraId="1D6FA7AA" w14:textId="78EA90A0" w:rsidR="002D5B83" w:rsidRPr="00F1708E" w:rsidRDefault="002D5B83" w:rsidP="006547D6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Эпонимы, репрезентирующие концепт «мода» в немецком языке, зачастую берут свое начало от имен собственных (антропонимов). Например, слово «</w:t>
      </w:r>
      <w:r>
        <w:rPr>
          <w:sz w:val="24"/>
          <w:szCs w:val="24"/>
          <w:lang w:val="en-US"/>
        </w:rPr>
        <w:t>cardigan</w:t>
      </w:r>
      <w:r>
        <w:rPr>
          <w:sz w:val="24"/>
          <w:szCs w:val="24"/>
        </w:rPr>
        <w:t>»</w:t>
      </w:r>
      <w:r w:rsidRPr="002D5B83">
        <w:rPr>
          <w:sz w:val="24"/>
          <w:szCs w:val="24"/>
        </w:rPr>
        <w:t xml:space="preserve"> </w:t>
      </w:r>
      <w:r>
        <w:rPr>
          <w:sz w:val="24"/>
          <w:szCs w:val="24"/>
        </w:rPr>
        <w:t>прои</w:t>
      </w:r>
      <w:r w:rsidR="00500BE6">
        <w:rPr>
          <w:sz w:val="24"/>
          <w:szCs w:val="24"/>
        </w:rPr>
        <w:t>зошло</w:t>
      </w:r>
      <w:r>
        <w:rPr>
          <w:sz w:val="24"/>
          <w:szCs w:val="24"/>
        </w:rPr>
        <w:t xml:space="preserve"> от фамилии графа Кардигана, который популяризировал данный предмет одежды; </w:t>
      </w:r>
      <w:r w:rsidR="00500BE6">
        <w:rPr>
          <w:sz w:val="24"/>
          <w:szCs w:val="24"/>
        </w:rPr>
        <w:t>антропоним «</w:t>
      </w:r>
      <w:r w:rsidR="00500BE6">
        <w:rPr>
          <w:sz w:val="24"/>
          <w:szCs w:val="24"/>
          <w:lang w:val="en-US"/>
        </w:rPr>
        <w:t>mackintosh</w:t>
      </w:r>
      <w:r w:rsidR="00500BE6">
        <w:rPr>
          <w:sz w:val="24"/>
          <w:szCs w:val="24"/>
        </w:rPr>
        <w:t xml:space="preserve">», обозначающий плащ из непромокаемой прорезиненной ткани, происходит от фамилии своего изобретателя, шотландского химика Чарльза Макинтоша; </w:t>
      </w:r>
      <w:r>
        <w:rPr>
          <w:sz w:val="24"/>
          <w:szCs w:val="24"/>
        </w:rPr>
        <w:t>слово «</w:t>
      </w:r>
      <w:proofErr w:type="spellStart"/>
      <w:r>
        <w:rPr>
          <w:sz w:val="24"/>
          <w:szCs w:val="24"/>
          <w:lang w:val="en-US"/>
        </w:rPr>
        <w:t>bermuda</w:t>
      </w:r>
      <w:proofErr w:type="spellEnd"/>
      <w:r>
        <w:rPr>
          <w:sz w:val="24"/>
          <w:szCs w:val="24"/>
        </w:rPr>
        <w:t>», обозначающее шорты по колено, произошло благодаря бермудским островам, на которых носят шорты такого покроя</w:t>
      </w:r>
      <w:r w:rsidR="00A87693">
        <w:rPr>
          <w:sz w:val="24"/>
          <w:szCs w:val="24"/>
        </w:rPr>
        <w:t xml:space="preserve">. </w:t>
      </w:r>
      <w:r>
        <w:rPr>
          <w:sz w:val="24"/>
          <w:szCs w:val="24"/>
        </w:rPr>
        <w:t>С течением времени данные антропонимы потеряли связь с производным и перешли от имени собственного в разряд имен существительных.</w:t>
      </w:r>
    </w:p>
    <w:p w14:paraId="50BDB144" w14:textId="548710F6" w:rsidR="003D5E2B" w:rsidRPr="00613C7B" w:rsidRDefault="00416668" w:rsidP="006547D6">
      <w:pPr>
        <w:spacing w:line="240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>Проведенное исследование показало</w:t>
      </w:r>
      <w:r w:rsidR="009804FB" w:rsidRPr="00613C7B">
        <w:rPr>
          <w:sz w:val="24"/>
          <w:szCs w:val="24"/>
        </w:rPr>
        <w:t xml:space="preserve">, что лексико-фразеологические единицы, репрезентирующие концепт «мода» в </w:t>
      </w:r>
      <w:r w:rsidR="00500BE6">
        <w:rPr>
          <w:sz w:val="24"/>
          <w:szCs w:val="24"/>
        </w:rPr>
        <w:t xml:space="preserve">современном </w:t>
      </w:r>
      <w:r w:rsidR="009804FB" w:rsidRPr="00613C7B">
        <w:rPr>
          <w:sz w:val="24"/>
          <w:szCs w:val="24"/>
        </w:rPr>
        <w:t xml:space="preserve">немецком языке </w:t>
      </w:r>
      <w:r>
        <w:rPr>
          <w:sz w:val="24"/>
          <w:szCs w:val="24"/>
        </w:rPr>
        <w:t xml:space="preserve">неоднородны по своему составу и выступают в форме различных единиц: англо-американизмов и галлицизмов, которые, в свою очередь, классифицируются на прямые заимствования, терминологические синонимы и </w:t>
      </w:r>
      <w:r w:rsidR="009968A9">
        <w:rPr>
          <w:sz w:val="24"/>
          <w:szCs w:val="24"/>
        </w:rPr>
        <w:t>гибридн</w:t>
      </w:r>
      <w:r>
        <w:rPr>
          <w:sz w:val="24"/>
          <w:szCs w:val="24"/>
        </w:rPr>
        <w:t>ые образования; фразеологизмов</w:t>
      </w:r>
      <w:r w:rsidR="00500BE6">
        <w:rPr>
          <w:sz w:val="24"/>
          <w:szCs w:val="24"/>
        </w:rPr>
        <w:t xml:space="preserve"> и </w:t>
      </w:r>
      <w:r>
        <w:rPr>
          <w:sz w:val="24"/>
          <w:szCs w:val="24"/>
        </w:rPr>
        <w:t>эпонимов.</w:t>
      </w:r>
    </w:p>
    <w:p w14:paraId="35D197E5" w14:textId="77777777" w:rsidR="00BD53E2" w:rsidRPr="00613C7B" w:rsidRDefault="00BD53E2" w:rsidP="006547D6">
      <w:pPr>
        <w:spacing w:line="240" w:lineRule="auto"/>
        <w:ind w:firstLine="709"/>
        <w:rPr>
          <w:color w:val="333333"/>
          <w:sz w:val="24"/>
          <w:szCs w:val="24"/>
        </w:rPr>
      </w:pPr>
    </w:p>
    <w:p w14:paraId="44BD0236" w14:textId="77777777" w:rsidR="00BD53E2" w:rsidRPr="00613C7B" w:rsidRDefault="00BD53E2" w:rsidP="006547D6">
      <w:pPr>
        <w:spacing w:line="240" w:lineRule="auto"/>
        <w:ind w:firstLine="709"/>
        <w:jc w:val="center"/>
        <w:rPr>
          <w:i/>
          <w:sz w:val="24"/>
          <w:szCs w:val="24"/>
        </w:rPr>
      </w:pPr>
      <w:r w:rsidRPr="00613C7B">
        <w:rPr>
          <w:i/>
          <w:sz w:val="24"/>
          <w:szCs w:val="24"/>
        </w:rPr>
        <w:t>Список литературы</w:t>
      </w:r>
    </w:p>
    <w:p w14:paraId="1433D11D" w14:textId="49B069E3" w:rsidR="00D33991" w:rsidRPr="00613C7B" w:rsidRDefault="00D33991" w:rsidP="006547D6">
      <w:pPr>
        <w:pStyle w:val="a7"/>
        <w:numPr>
          <w:ilvl w:val="0"/>
          <w:numId w:val="1"/>
        </w:numPr>
        <w:spacing w:line="240" w:lineRule="auto"/>
        <w:ind w:left="714" w:firstLine="709"/>
        <w:rPr>
          <w:sz w:val="24"/>
          <w:szCs w:val="24"/>
        </w:rPr>
      </w:pPr>
      <w:r w:rsidRPr="00613C7B">
        <w:rPr>
          <w:sz w:val="24"/>
          <w:szCs w:val="24"/>
        </w:rPr>
        <w:t xml:space="preserve">Бабушкин </w:t>
      </w:r>
      <w:proofErr w:type="gramStart"/>
      <w:r w:rsidRPr="00613C7B">
        <w:rPr>
          <w:sz w:val="24"/>
          <w:szCs w:val="24"/>
        </w:rPr>
        <w:t>А.П.</w:t>
      </w:r>
      <w:proofErr w:type="gramEnd"/>
      <w:r w:rsidRPr="00613C7B">
        <w:rPr>
          <w:sz w:val="24"/>
          <w:szCs w:val="24"/>
        </w:rPr>
        <w:t xml:space="preserve"> Типы концептов в лексико-фразеологической семантике языка, их личностная и национальная специфика. Воронеж, 2006.</w:t>
      </w:r>
    </w:p>
    <w:p w14:paraId="10AF7579" w14:textId="304D1E4F" w:rsidR="00582BE0" w:rsidRDefault="00582BE0" w:rsidP="006547D6">
      <w:pPr>
        <w:pStyle w:val="a7"/>
        <w:numPr>
          <w:ilvl w:val="0"/>
          <w:numId w:val="1"/>
        </w:numPr>
        <w:spacing w:line="240" w:lineRule="auto"/>
        <w:ind w:left="714" w:firstLine="709"/>
        <w:rPr>
          <w:sz w:val="24"/>
          <w:szCs w:val="24"/>
        </w:rPr>
      </w:pPr>
      <w:r w:rsidRPr="00613C7B">
        <w:rPr>
          <w:sz w:val="24"/>
          <w:szCs w:val="24"/>
        </w:rPr>
        <w:t xml:space="preserve">Виноградов </w:t>
      </w:r>
      <w:proofErr w:type="gramStart"/>
      <w:r w:rsidRPr="00613C7B">
        <w:rPr>
          <w:sz w:val="24"/>
          <w:szCs w:val="24"/>
        </w:rPr>
        <w:t>В.В.</w:t>
      </w:r>
      <w:proofErr w:type="gramEnd"/>
      <w:r w:rsidRPr="00613C7B">
        <w:rPr>
          <w:sz w:val="24"/>
          <w:szCs w:val="24"/>
        </w:rPr>
        <w:t xml:space="preserve"> Лексикология и лексикография: Избранные труды. М.: Наука, 1977.</w:t>
      </w:r>
    </w:p>
    <w:p w14:paraId="19909A5D" w14:textId="54CE6741" w:rsidR="00500BE6" w:rsidRPr="00613C7B" w:rsidRDefault="00500BE6" w:rsidP="006547D6">
      <w:pPr>
        <w:pStyle w:val="a7"/>
        <w:numPr>
          <w:ilvl w:val="0"/>
          <w:numId w:val="1"/>
        </w:numPr>
        <w:spacing w:line="240" w:lineRule="auto"/>
        <w:ind w:left="714" w:firstLine="709"/>
        <w:rPr>
          <w:sz w:val="24"/>
          <w:szCs w:val="24"/>
        </w:rPr>
      </w:pPr>
      <w:r>
        <w:rPr>
          <w:sz w:val="24"/>
          <w:szCs w:val="24"/>
        </w:rPr>
        <w:t xml:space="preserve">Колесов </w:t>
      </w:r>
      <w:proofErr w:type="gramStart"/>
      <w:r>
        <w:rPr>
          <w:sz w:val="24"/>
          <w:szCs w:val="24"/>
        </w:rPr>
        <w:t>В.В</w:t>
      </w:r>
      <w:proofErr w:type="gramEnd"/>
      <w:r>
        <w:rPr>
          <w:sz w:val="24"/>
          <w:szCs w:val="24"/>
        </w:rPr>
        <w:t xml:space="preserve">, Пименова М.В. </w:t>
      </w:r>
      <w:proofErr w:type="spellStart"/>
      <w:r>
        <w:rPr>
          <w:sz w:val="24"/>
          <w:szCs w:val="24"/>
        </w:rPr>
        <w:t>Концептология</w:t>
      </w:r>
      <w:proofErr w:type="spellEnd"/>
      <w:r>
        <w:rPr>
          <w:sz w:val="24"/>
          <w:szCs w:val="24"/>
        </w:rPr>
        <w:t xml:space="preserve">: учеб. пособие. </w:t>
      </w:r>
      <w:proofErr w:type="spellStart"/>
      <w:r>
        <w:rPr>
          <w:sz w:val="24"/>
          <w:szCs w:val="24"/>
        </w:rPr>
        <w:t>Кемеровов</w:t>
      </w:r>
      <w:proofErr w:type="spellEnd"/>
      <w:r>
        <w:rPr>
          <w:sz w:val="24"/>
          <w:szCs w:val="24"/>
        </w:rPr>
        <w:t>: КемГУ, 2012.</w:t>
      </w:r>
    </w:p>
    <w:p w14:paraId="699AD3BC" w14:textId="50AB46EE" w:rsidR="00D33991" w:rsidRPr="006547D6" w:rsidRDefault="00D33991" w:rsidP="006547D6">
      <w:pPr>
        <w:widowControl/>
        <w:spacing w:line="240" w:lineRule="auto"/>
        <w:rPr>
          <w:color w:val="000000"/>
          <w:sz w:val="24"/>
          <w:szCs w:val="24"/>
          <w:shd w:val="clear" w:color="auto" w:fill="FFFFFF"/>
          <w:lang w:val="de-DE"/>
        </w:rPr>
      </w:pPr>
    </w:p>
    <w:sectPr w:rsidR="00D33991" w:rsidRPr="006547D6" w:rsidSect="00E267C3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4063A7"/>
    <w:multiLevelType w:val="hybridMultilevel"/>
    <w:tmpl w:val="4CD6156C"/>
    <w:lvl w:ilvl="0" w:tplc="18E0C4DC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486900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53E2"/>
    <w:rsid w:val="00000836"/>
    <w:rsid w:val="000332BB"/>
    <w:rsid w:val="00074E52"/>
    <w:rsid w:val="00097399"/>
    <w:rsid w:val="001149EF"/>
    <w:rsid w:val="00116F9C"/>
    <w:rsid w:val="001A3E77"/>
    <w:rsid w:val="001A69E8"/>
    <w:rsid w:val="001B34BF"/>
    <w:rsid w:val="002325EC"/>
    <w:rsid w:val="002D5B83"/>
    <w:rsid w:val="003D5E2B"/>
    <w:rsid w:val="003F07A9"/>
    <w:rsid w:val="003F3681"/>
    <w:rsid w:val="00416668"/>
    <w:rsid w:val="00500BE6"/>
    <w:rsid w:val="00582BE0"/>
    <w:rsid w:val="00613C7B"/>
    <w:rsid w:val="006547D6"/>
    <w:rsid w:val="00684576"/>
    <w:rsid w:val="006D57B5"/>
    <w:rsid w:val="00790B27"/>
    <w:rsid w:val="00791593"/>
    <w:rsid w:val="0088176A"/>
    <w:rsid w:val="009804FB"/>
    <w:rsid w:val="009968A9"/>
    <w:rsid w:val="009A11D4"/>
    <w:rsid w:val="00A103CE"/>
    <w:rsid w:val="00A87693"/>
    <w:rsid w:val="00AE5B4E"/>
    <w:rsid w:val="00AF621A"/>
    <w:rsid w:val="00BD53E2"/>
    <w:rsid w:val="00D17053"/>
    <w:rsid w:val="00D33991"/>
    <w:rsid w:val="00D518C1"/>
    <w:rsid w:val="00E06054"/>
    <w:rsid w:val="00E267C3"/>
    <w:rsid w:val="00F1708E"/>
    <w:rsid w:val="00F36029"/>
    <w:rsid w:val="00F85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44E8DF"/>
  <w15:chartTrackingRefBased/>
  <w15:docId w15:val="{DF1FE483-6626-4745-AFE8-3D6B8B11D3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6029"/>
    <w:pPr>
      <w:widowControl w:val="0"/>
      <w:spacing w:after="0" w:line="440" w:lineRule="auto"/>
      <w:ind w:firstLine="720"/>
      <w:jc w:val="both"/>
    </w:pPr>
    <w:rPr>
      <w:rFonts w:ascii="Times New Roman" w:eastAsia="Calibri" w:hAnsi="Times New Roman" w:cs="Times New Roman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D53E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D53E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D53E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D53E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D53E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D53E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D53E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D53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D53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D53E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D53E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D53E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D53E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D53E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D53E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D53E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D53E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D53E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D53E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D53E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D53E2"/>
    <w:pPr>
      <w:numPr>
        <w:ilvl w:val="1"/>
      </w:numPr>
      <w:ind w:firstLine="72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D53E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D53E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D53E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D53E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D53E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D53E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D53E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BD53E2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rsid w:val="00BD53E2"/>
    <w:rPr>
      <w:rFonts w:cs="Times New Roman"/>
      <w:color w:val="0000FF"/>
      <w:u w:val="single"/>
    </w:rPr>
  </w:style>
  <w:style w:type="table" w:styleId="ad">
    <w:name w:val="Table Grid"/>
    <w:basedOn w:val="a1"/>
    <w:uiPriority w:val="39"/>
    <w:rsid w:val="00BD53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79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ofiatanyaeva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316</TotalTime>
  <Pages>2</Pages>
  <Words>698</Words>
  <Characters>5228</Characters>
  <Application>Microsoft Office Word</Application>
  <DocSecurity>0</DocSecurity>
  <Lines>88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Таняева С.С.</dc:creator>
  <cp:keywords/>
  <dc:description/>
  <cp:lastModifiedBy>Таняева С.С.</cp:lastModifiedBy>
  <cp:revision>6</cp:revision>
  <dcterms:created xsi:type="dcterms:W3CDTF">2024-01-24T07:28:00Z</dcterms:created>
  <dcterms:modified xsi:type="dcterms:W3CDTF">2024-02-15T09:01:00Z</dcterms:modified>
</cp:coreProperties>
</file>