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FF" w:rsidRDefault="006117FF" w:rsidP="00210F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F39">
        <w:rPr>
          <w:rFonts w:ascii="Times New Roman" w:hAnsi="Times New Roman" w:cs="Times New Roman"/>
          <w:b/>
          <w:bCs/>
          <w:sz w:val="24"/>
          <w:szCs w:val="24"/>
        </w:rPr>
        <w:t>Особенности перевода англоязычных руково</w:t>
      </w:r>
      <w:proofErr w:type="gramStart"/>
      <w:r w:rsidRPr="00210F39">
        <w:rPr>
          <w:rFonts w:ascii="Times New Roman" w:hAnsi="Times New Roman" w:cs="Times New Roman"/>
          <w:b/>
          <w:bCs/>
          <w:sz w:val="24"/>
          <w:szCs w:val="24"/>
        </w:rPr>
        <w:t>дств дл</w:t>
      </w:r>
      <w:proofErr w:type="gramEnd"/>
      <w:r w:rsidRPr="00210F39">
        <w:rPr>
          <w:rFonts w:ascii="Times New Roman" w:hAnsi="Times New Roman" w:cs="Times New Roman"/>
          <w:b/>
          <w:bCs/>
          <w:sz w:val="24"/>
          <w:szCs w:val="24"/>
        </w:rPr>
        <w:t>я иммигрантов</w:t>
      </w:r>
    </w:p>
    <w:p w:rsidR="00E747C7" w:rsidRPr="00E747C7" w:rsidRDefault="00E747C7" w:rsidP="00E747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47C7">
        <w:rPr>
          <w:rFonts w:ascii="Times New Roman" w:hAnsi="Times New Roman" w:cs="Times New Roman"/>
          <w:b/>
          <w:bCs/>
          <w:sz w:val="24"/>
          <w:szCs w:val="24"/>
        </w:rPr>
        <w:t>Научный руководитель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Кондратенкова Екатерина Александровна</w:t>
      </w:r>
    </w:p>
    <w:p w:rsidR="006117FF" w:rsidRPr="00210F39" w:rsidRDefault="006117FF" w:rsidP="00210F3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0F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Беляева Анастасия Руслановна</w:t>
      </w:r>
    </w:p>
    <w:p w:rsidR="006117FF" w:rsidRPr="00210F39" w:rsidRDefault="00E747C7" w:rsidP="00210F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</w:t>
      </w:r>
      <w:r w:rsidR="00D7188A">
        <w:rPr>
          <w:rFonts w:ascii="Times New Roman" w:hAnsi="Times New Roman" w:cs="Times New Roman"/>
          <w:i/>
          <w:iCs/>
          <w:sz w:val="24"/>
          <w:szCs w:val="24"/>
        </w:rPr>
        <w:t>т (</w:t>
      </w:r>
      <w:r>
        <w:rPr>
          <w:rFonts w:ascii="Times New Roman" w:hAnsi="Times New Roman" w:cs="Times New Roman"/>
          <w:i/>
          <w:iCs/>
          <w:sz w:val="24"/>
          <w:szCs w:val="24"/>
        </w:rPr>
        <w:t>бакалавр)</w:t>
      </w:r>
    </w:p>
    <w:p w:rsidR="006117FF" w:rsidRPr="00210F39" w:rsidRDefault="006117FF" w:rsidP="00210F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F39">
        <w:rPr>
          <w:rFonts w:ascii="Times New Roman" w:hAnsi="Times New Roman" w:cs="Times New Roman"/>
          <w:i/>
          <w:iCs/>
          <w:sz w:val="24"/>
          <w:szCs w:val="24"/>
        </w:rPr>
        <w:t>Смоленский государственный университет,</w:t>
      </w:r>
    </w:p>
    <w:p w:rsidR="006117FF" w:rsidRPr="00210F39" w:rsidRDefault="006117FF" w:rsidP="00210F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F39">
        <w:rPr>
          <w:rFonts w:ascii="Times New Roman" w:hAnsi="Times New Roman" w:cs="Times New Roman"/>
          <w:i/>
          <w:iCs/>
          <w:sz w:val="24"/>
          <w:szCs w:val="24"/>
        </w:rPr>
        <w:t>филологический факультет, Смоленск, Россия</w:t>
      </w:r>
    </w:p>
    <w:p w:rsidR="006117FF" w:rsidRPr="00210F39" w:rsidRDefault="006117FF" w:rsidP="00210F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F39">
        <w:rPr>
          <w:rFonts w:ascii="Times New Roman" w:hAnsi="Times New Roman" w:cs="Times New Roman"/>
          <w:i/>
          <w:iCs/>
          <w:sz w:val="24"/>
          <w:szCs w:val="24"/>
        </w:rPr>
        <w:t>E–</w:t>
      </w:r>
      <w:proofErr w:type="spellStart"/>
      <w:r w:rsidRPr="00210F39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210F39">
        <w:rPr>
          <w:rFonts w:ascii="Times New Roman" w:hAnsi="Times New Roman" w:cs="Times New Roman"/>
          <w:i/>
          <w:iCs/>
          <w:sz w:val="24"/>
          <w:szCs w:val="24"/>
        </w:rPr>
        <w:t>: belyaeva6anastasiy6@gmail.com</w:t>
      </w:r>
    </w:p>
    <w:p w:rsidR="00210F39" w:rsidRDefault="00A1433B" w:rsidP="00DF248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1433B">
        <w:rPr>
          <w:rFonts w:ascii="Times New Roman" w:hAnsi="Times New Roman" w:cs="Times New Roman"/>
          <w:sz w:val="24"/>
          <w:szCs w:val="24"/>
        </w:rPr>
        <w:t>В условиях разнообразия культур и языков в современном мире, где глобализация и миграция играют значительную роль, эффективный перевод руководств для иммигрантов становится неотъемлемой частью социальной ответственности и поддержки. В мире сегодня наблюдается сложная и динамичная миграционная ситуация</w:t>
      </w:r>
      <w:r>
        <w:rPr>
          <w:rFonts w:ascii="Times New Roman" w:hAnsi="Times New Roman" w:cs="Times New Roman"/>
          <w:sz w:val="24"/>
          <w:szCs w:val="24"/>
        </w:rPr>
        <w:t xml:space="preserve">, и США является одним из самых привлекательных для иммигрантов мест. </w:t>
      </w:r>
      <w:r w:rsidRPr="00A1433B">
        <w:rPr>
          <w:rFonts w:ascii="Times New Roman" w:hAnsi="Times New Roman" w:cs="Times New Roman"/>
          <w:sz w:val="24"/>
          <w:szCs w:val="24"/>
        </w:rPr>
        <w:t>Миграционный поток в США сохраняется на высоком уровне, и это создает повышенный спрос на руководств</w:t>
      </w:r>
      <w:r w:rsidR="00E909A5">
        <w:rPr>
          <w:rFonts w:ascii="Times New Roman" w:hAnsi="Times New Roman" w:cs="Times New Roman"/>
          <w:sz w:val="24"/>
          <w:szCs w:val="24"/>
        </w:rPr>
        <w:t>а</w:t>
      </w:r>
      <w:r w:rsidRPr="00A1433B">
        <w:rPr>
          <w:rFonts w:ascii="Times New Roman" w:hAnsi="Times New Roman" w:cs="Times New Roman"/>
          <w:sz w:val="24"/>
          <w:szCs w:val="24"/>
        </w:rPr>
        <w:t xml:space="preserve"> для иммигрантов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433B">
        <w:t xml:space="preserve"> </w:t>
      </w:r>
      <w:r w:rsidRPr="00A1433B">
        <w:rPr>
          <w:rFonts w:ascii="Times New Roman" w:hAnsi="Times New Roman" w:cs="Times New Roman"/>
          <w:sz w:val="24"/>
          <w:szCs w:val="24"/>
        </w:rPr>
        <w:t>которые сталкиваются с вызовами адаптации к новой культуре, язы</w:t>
      </w:r>
      <w:r w:rsidR="003B5873">
        <w:rPr>
          <w:rFonts w:ascii="Times New Roman" w:hAnsi="Times New Roman" w:cs="Times New Roman"/>
          <w:sz w:val="24"/>
          <w:szCs w:val="24"/>
        </w:rPr>
        <w:t>ку, законам и нормам</w:t>
      </w:r>
      <w:bookmarkStart w:id="0" w:name="_GoBack"/>
      <w:bookmarkEnd w:id="0"/>
      <w:r w:rsidR="003B5873">
        <w:rPr>
          <w:rFonts w:ascii="Times New Roman" w:hAnsi="Times New Roman" w:cs="Times New Roman"/>
          <w:sz w:val="24"/>
          <w:szCs w:val="24"/>
        </w:rPr>
        <w:t xml:space="preserve"> общества.  </w:t>
      </w:r>
      <w:r w:rsidR="003B5873" w:rsidRPr="009A2F6C">
        <w:rPr>
          <w:rFonts w:ascii="Times New Roman" w:hAnsi="Times New Roman" w:cs="Times New Roman"/>
          <w:sz w:val="24"/>
          <w:szCs w:val="24"/>
        </w:rPr>
        <w:t xml:space="preserve">В ходе работы проводился анализ </w:t>
      </w:r>
      <w:r w:rsidR="00EF2EC9">
        <w:rPr>
          <w:rFonts w:ascii="Times New Roman" w:hAnsi="Times New Roman" w:cs="Times New Roman"/>
          <w:sz w:val="24"/>
          <w:szCs w:val="24"/>
        </w:rPr>
        <w:t xml:space="preserve">англоязычных </w:t>
      </w:r>
      <w:r w:rsidR="003B5873" w:rsidRPr="009A2F6C">
        <w:rPr>
          <w:rFonts w:ascii="Times New Roman" w:hAnsi="Times New Roman" w:cs="Times New Roman"/>
          <w:sz w:val="24"/>
          <w:szCs w:val="24"/>
        </w:rPr>
        <w:t>руково</w:t>
      </w:r>
      <w:proofErr w:type="gramStart"/>
      <w:r w:rsidR="003B5873" w:rsidRPr="009A2F6C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3B5873" w:rsidRPr="009A2F6C">
        <w:rPr>
          <w:rFonts w:ascii="Times New Roman" w:hAnsi="Times New Roman" w:cs="Times New Roman"/>
          <w:sz w:val="24"/>
          <w:szCs w:val="24"/>
        </w:rPr>
        <w:t>я иммигрантов США и Австралии</w:t>
      </w:r>
      <w:r w:rsidR="00EF2EC9">
        <w:rPr>
          <w:rFonts w:ascii="Times New Roman" w:hAnsi="Times New Roman" w:cs="Times New Roman"/>
          <w:sz w:val="24"/>
          <w:szCs w:val="24"/>
        </w:rPr>
        <w:t>, а также их официальных переводов.</w:t>
      </w:r>
    </w:p>
    <w:p w:rsidR="00DF2480" w:rsidRDefault="00A1433B" w:rsidP="00D10E7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1433B">
        <w:rPr>
          <w:rFonts w:ascii="Times New Roman" w:hAnsi="Times New Roman" w:cs="Times New Roman"/>
          <w:sz w:val="24"/>
          <w:szCs w:val="24"/>
        </w:rPr>
        <w:t xml:space="preserve">Перевод пособий для иммигрантов – сложный процесс, требующий решения различных задач и проблем. Понимая и решая эти трудности, переводчики могут предоставить точные, культурно релевантные и понятные руководства, которые помогут иммигрантам на пути адаптации и интеграции в своих новых домах. </w:t>
      </w:r>
      <w:r w:rsidR="00D10E74">
        <w:rPr>
          <w:rFonts w:ascii="Times New Roman" w:hAnsi="Times New Roman" w:cs="Times New Roman"/>
          <w:sz w:val="24"/>
          <w:szCs w:val="24"/>
        </w:rPr>
        <w:t xml:space="preserve"> </w:t>
      </w:r>
      <w:r w:rsidR="00DF2480" w:rsidRPr="00DF2480">
        <w:rPr>
          <w:rFonts w:ascii="Times New Roman" w:hAnsi="Times New Roman" w:cs="Times New Roman"/>
          <w:sz w:val="24"/>
          <w:szCs w:val="24"/>
        </w:rPr>
        <w:t xml:space="preserve">Качественный перевод таких </w:t>
      </w:r>
      <w:r w:rsidR="00DF2480">
        <w:rPr>
          <w:rFonts w:ascii="Times New Roman" w:hAnsi="Times New Roman" w:cs="Times New Roman"/>
          <w:sz w:val="24"/>
          <w:szCs w:val="24"/>
        </w:rPr>
        <w:t>материалов</w:t>
      </w:r>
      <w:r w:rsidR="00DF2480" w:rsidRPr="00DF2480">
        <w:rPr>
          <w:rFonts w:ascii="Times New Roman" w:hAnsi="Times New Roman" w:cs="Times New Roman"/>
          <w:sz w:val="24"/>
          <w:szCs w:val="24"/>
        </w:rPr>
        <w:t xml:space="preserve"> играет ключевую роль в облегчении процесса адаптации и интеграции иммигрантов, обеспечивая им необходимую информацию и поддержку. </w:t>
      </w:r>
      <w:r w:rsidR="00D10E74" w:rsidRPr="00D10E74">
        <w:rPr>
          <w:rFonts w:ascii="Times New Roman" w:hAnsi="Times New Roman" w:cs="Times New Roman"/>
          <w:sz w:val="24"/>
          <w:szCs w:val="24"/>
        </w:rPr>
        <w:t xml:space="preserve">Одним из ключевых аспектов исследования является анализ специфической лексики, используемой в руководствах для иммигрантов. Часто в таких </w:t>
      </w:r>
      <w:r w:rsidR="00D10E74">
        <w:rPr>
          <w:rFonts w:ascii="Times New Roman" w:hAnsi="Times New Roman" w:cs="Times New Roman"/>
          <w:sz w:val="24"/>
          <w:szCs w:val="24"/>
        </w:rPr>
        <w:t>текстах</w:t>
      </w:r>
      <w:r w:rsidR="00D10E74" w:rsidRPr="00D10E74">
        <w:rPr>
          <w:rFonts w:ascii="Times New Roman" w:hAnsi="Times New Roman" w:cs="Times New Roman"/>
          <w:sz w:val="24"/>
          <w:szCs w:val="24"/>
        </w:rPr>
        <w:t xml:space="preserve"> содержатся термины и выражения, которые могут быть непонятными или</w:t>
      </w:r>
      <w:r w:rsidR="00D10E74">
        <w:rPr>
          <w:rFonts w:ascii="Times New Roman" w:hAnsi="Times New Roman" w:cs="Times New Roman"/>
          <w:sz w:val="24"/>
          <w:szCs w:val="24"/>
        </w:rPr>
        <w:t xml:space="preserve"> незнакомыми для новоприбывших. Анализ также позволяет </w:t>
      </w:r>
      <w:r w:rsidR="00DF2480" w:rsidRPr="00DF2480">
        <w:rPr>
          <w:rFonts w:ascii="Times New Roman" w:hAnsi="Times New Roman" w:cs="Times New Roman"/>
          <w:sz w:val="24"/>
          <w:szCs w:val="24"/>
        </w:rPr>
        <w:t>выявить факторы, влияющие на понимание и соблюдение правил и требований иммигрантами. Результаты исследования могут привести к улучшению процесса перевода и повышению качества обслуживания иммигрантов в странах пребывания.</w:t>
      </w:r>
    </w:p>
    <w:p w:rsidR="00210F39" w:rsidRDefault="00A1433B" w:rsidP="00DF248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1433B">
        <w:rPr>
          <w:rFonts w:ascii="Times New Roman" w:hAnsi="Times New Roman" w:cs="Times New Roman"/>
          <w:sz w:val="24"/>
          <w:szCs w:val="24"/>
        </w:rPr>
        <w:t>Точный перевод руководств не только помогает иммигрантам ориентироваться в новом окружении, но также способствует созданию более инклюзивного и поддерживающего общества для всех.</w:t>
      </w:r>
      <w:r w:rsidR="00DF2480">
        <w:rPr>
          <w:rFonts w:ascii="Times New Roman" w:hAnsi="Times New Roman" w:cs="Times New Roman"/>
          <w:sz w:val="24"/>
          <w:szCs w:val="24"/>
        </w:rPr>
        <w:t xml:space="preserve"> </w:t>
      </w:r>
      <w:r w:rsidR="006117FF" w:rsidRPr="00210F39">
        <w:rPr>
          <w:rFonts w:ascii="Times New Roman" w:hAnsi="Times New Roman" w:cs="Times New Roman"/>
          <w:sz w:val="24"/>
          <w:szCs w:val="24"/>
        </w:rPr>
        <w:t>Кроме того, важно обратить внимание на структуру и органи</w:t>
      </w:r>
      <w:r w:rsidR="00DF2480">
        <w:rPr>
          <w:rFonts w:ascii="Times New Roman" w:hAnsi="Times New Roman" w:cs="Times New Roman"/>
          <w:sz w:val="24"/>
          <w:szCs w:val="24"/>
        </w:rPr>
        <w:t>зацию информации в руководствах</w:t>
      </w:r>
      <w:r w:rsidR="006117FF" w:rsidRPr="00210F39">
        <w:rPr>
          <w:rFonts w:ascii="Times New Roman" w:hAnsi="Times New Roman" w:cs="Times New Roman"/>
          <w:sz w:val="24"/>
          <w:szCs w:val="24"/>
        </w:rPr>
        <w:t xml:space="preserve">. Переводчики должны стремиться сохранить не только смысл и содержание текста, но и его </w:t>
      </w:r>
      <w:proofErr w:type="gramStart"/>
      <w:r w:rsidR="006117FF" w:rsidRPr="00210F39">
        <w:rPr>
          <w:rFonts w:ascii="Times New Roman" w:hAnsi="Times New Roman" w:cs="Times New Roman"/>
          <w:sz w:val="24"/>
          <w:szCs w:val="24"/>
        </w:rPr>
        <w:t>организацию</w:t>
      </w:r>
      <w:proofErr w:type="gramEnd"/>
      <w:r w:rsidR="006117FF" w:rsidRPr="00210F39">
        <w:rPr>
          <w:rFonts w:ascii="Times New Roman" w:hAnsi="Times New Roman" w:cs="Times New Roman"/>
          <w:sz w:val="24"/>
          <w:szCs w:val="24"/>
        </w:rPr>
        <w:t xml:space="preserve"> и логическую последовательность.</w:t>
      </w:r>
      <w:r w:rsidR="00DF2480">
        <w:rPr>
          <w:rFonts w:ascii="Times New Roman" w:hAnsi="Times New Roman" w:cs="Times New Roman"/>
          <w:sz w:val="24"/>
          <w:szCs w:val="24"/>
        </w:rPr>
        <w:t xml:space="preserve"> </w:t>
      </w:r>
      <w:r w:rsidR="006117FF" w:rsidRPr="00210F39">
        <w:rPr>
          <w:rFonts w:ascii="Times New Roman" w:hAnsi="Times New Roman" w:cs="Times New Roman"/>
          <w:sz w:val="24"/>
          <w:szCs w:val="24"/>
        </w:rPr>
        <w:t xml:space="preserve">Некорректный или </w:t>
      </w:r>
      <w:r w:rsidR="00DF2480">
        <w:rPr>
          <w:rFonts w:ascii="Times New Roman" w:hAnsi="Times New Roman" w:cs="Times New Roman"/>
          <w:sz w:val="24"/>
          <w:szCs w:val="24"/>
        </w:rPr>
        <w:t>не</w:t>
      </w:r>
      <w:r w:rsidR="006117FF" w:rsidRPr="00210F39">
        <w:rPr>
          <w:rFonts w:ascii="Times New Roman" w:hAnsi="Times New Roman" w:cs="Times New Roman"/>
          <w:sz w:val="24"/>
          <w:szCs w:val="24"/>
        </w:rPr>
        <w:t>качеств</w:t>
      </w:r>
      <w:r w:rsidR="00DF2480">
        <w:rPr>
          <w:rFonts w:ascii="Times New Roman" w:hAnsi="Times New Roman" w:cs="Times New Roman"/>
          <w:sz w:val="24"/>
          <w:szCs w:val="24"/>
        </w:rPr>
        <w:t>енный перевод</w:t>
      </w:r>
      <w:r w:rsidR="006117FF" w:rsidRPr="00210F39">
        <w:rPr>
          <w:rFonts w:ascii="Times New Roman" w:hAnsi="Times New Roman" w:cs="Times New Roman"/>
          <w:sz w:val="24"/>
          <w:szCs w:val="24"/>
        </w:rPr>
        <w:t xml:space="preserve"> мо</w:t>
      </w:r>
      <w:r w:rsidR="00DF2480">
        <w:rPr>
          <w:rFonts w:ascii="Times New Roman" w:hAnsi="Times New Roman" w:cs="Times New Roman"/>
          <w:sz w:val="24"/>
          <w:szCs w:val="24"/>
        </w:rPr>
        <w:t>жет</w:t>
      </w:r>
      <w:r w:rsidR="006117FF" w:rsidRPr="00210F39">
        <w:rPr>
          <w:rFonts w:ascii="Times New Roman" w:hAnsi="Times New Roman" w:cs="Times New Roman"/>
          <w:sz w:val="24"/>
          <w:szCs w:val="24"/>
        </w:rPr>
        <w:t xml:space="preserve"> привести к недопониманию инструкций, ошибкам при выполнении требуемых действий или даже к нарушению законодательства. Поэтому важно проводить тщательный анализ перевода и вносить коррективы для улучшения его качества.</w:t>
      </w:r>
    </w:p>
    <w:p w:rsidR="00C37437" w:rsidRPr="00D7188A" w:rsidRDefault="00C37437" w:rsidP="003B58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188A">
        <w:rPr>
          <w:rFonts w:ascii="Times New Roman" w:hAnsi="Times New Roman" w:cs="Times New Roman"/>
          <w:sz w:val="24"/>
          <w:szCs w:val="24"/>
        </w:rPr>
        <w:t>Например, в руководстве для иммигрантов США есть такие термины, перевод которых без дополнительных знаний может быть осуществлён неточно. Так, «</w:t>
      </w:r>
      <w:proofErr w:type="spellStart"/>
      <w:r w:rsidRPr="00D7188A">
        <w:rPr>
          <w:rFonts w:ascii="Times New Roman" w:hAnsi="Times New Roman" w:cs="Times New Roman"/>
          <w:sz w:val="24"/>
          <w:szCs w:val="24"/>
        </w:rPr>
        <w:t>Supplemental</w:t>
      </w:r>
      <w:proofErr w:type="spellEnd"/>
      <w:r w:rsidRPr="00D71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88A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D71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88A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D7188A">
        <w:rPr>
          <w:rFonts w:ascii="Times New Roman" w:hAnsi="Times New Roman" w:cs="Times New Roman"/>
          <w:sz w:val="24"/>
          <w:szCs w:val="24"/>
        </w:rPr>
        <w:t xml:space="preserve">» </w:t>
      </w:r>
      <w:r w:rsidR="000E47E6" w:rsidRPr="00D7188A">
        <w:rPr>
          <w:rFonts w:ascii="Times New Roman" w:hAnsi="Times New Roman" w:cs="Times New Roman"/>
          <w:sz w:val="24"/>
          <w:szCs w:val="24"/>
        </w:rPr>
        <w:t>было переведено</w:t>
      </w:r>
      <w:r w:rsidRPr="00D7188A">
        <w:rPr>
          <w:rFonts w:ascii="Times New Roman" w:hAnsi="Times New Roman" w:cs="Times New Roman"/>
          <w:sz w:val="24"/>
          <w:szCs w:val="24"/>
        </w:rPr>
        <w:t xml:space="preserve"> как «дополнительное пособие по возрасту или нетрудоспособности», что людям, незнакомым с определёнными особенностями здравоохранения в США, может быть непонятно. Также в руководстве встречались такие слова, как «</w:t>
      </w:r>
      <w:proofErr w:type="spellStart"/>
      <w:r w:rsidRPr="00D7188A">
        <w:rPr>
          <w:rFonts w:ascii="Times New Roman" w:hAnsi="Times New Roman" w:cs="Times New Roman"/>
          <w:sz w:val="24"/>
          <w:szCs w:val="24"/>
        </w:rPr>
        <w:t>Hitchhiking</w:t>
      </w:r>
      <w:proofErr w:type="spellEnd"/>
      <w:r w:rsidRPr="00D7188A">
        <w:rPr>
          <w:rFonts w:ascii="Times New Roman" w:hAnsi="Times New Roman" w:cs="Times New Roman"/>
          <w:sz w:val="24"/>
          <w:szCs w:val="24"/>
        </w:rPr>
        <w:t>» - «путешествовать, пользуясь автостопом» и «</w:t>
      </w:r>
      <w:proofErr w:type="spellStart"/>
      <w:r w:rsidRPr="00D7188A">
        <w:rPr>
          <w:rFonts w:ascii="Times New Roman" w:hAnsi="Times New Roman" w:cs="Times New Roman"/>
          <w:sz w:val="24"/>
          <w:szCs w:val="24"/>
        </w:rPr>
        <w:t>Hitchhikers</w:t>
      </w:r>
      <w:proofErr w:type="spellEnd"/>
      <w:r w:rsidRPr="00D7188A">
        <w:rPr>
          <w:rFonts w:ascii="Times New Roman" w:hAnsi="Times New Roman" w:cs="Times New Roman"/>
          <w:sz w:val="24"/>
          <w:szCs w:val="24"/>
        </w:rPr>
        <w:t xml:space="preserve">» - «голосующие». В первом случае описательный перевод обусловлен присутствием в русском языке только разговорного эквивалента, а во втором случае </w:t>
      </w:r>
      <w:r w:rsidRPr="00D7188A">
        <w:rPr>
          <w:rFonts w:ascii="Times New Roman" w:hAnsi="Times New Roman" w:cs="Times New Roman"/>
          <w:sz w:val="24"/>
          <w:szCs w:val="24"/>
        </w:rPr>
        <w:lastRenderedPageBreak/>
        <w:t>перевод «голосующие» в руководстве для иммигрантов следует использовать с осторожностью, так как может ввести в заблуждение, однако в данном случае этот перевод соответствует контексту, поэтому не является неверным.</w:t>
      </w:r>
      <w:r w:rsidR="003B5873" w:rsidRPr="00D7188A">
        <w:rPr>
          <w:rFonts w:ascii="Times New Roman" w:hAnsi="Times New Roman" w:cs="Times New Roman"/>
          <w:sz w:val="24"/>
          <w:szCs w:val="24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Названия всех служб переводятся, например «</w:t>
      </w:r>
      <w:proofErr w:type="spellStart"/>
      <w:r w:rsidRPr="00D7188A">
        <w:rPr>
          <w:rFonts w:ascii="Times New Roman" w:hAnsi="Times New Roman" w:cs="Times New Roman"/>
          <w:sz w:val="24"/>
          <w:szCs w:val="24"/>
        </w:rPr>
        <w:t>Board</w:t>
      </w:r>
      <w:proofErr w:type="spellEnd"/>
      <w:r w:rsidRPr="00D71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88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71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88A">
        <w:rPr>
          <w:rFonts w:ascii="Times New Roman" w:hAnsi="Times New Roman" w:cs="Times New Roman"/>
          <w:sz w:val="24"/>
          <w:szCs w:val="24"/>
        </w:rPr>
        <w:t>Immigration</w:t>
      </w:r>
      <w:proofErr w:type="spellEnd"/>
      <w:r w:rsidRPr="00D71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88A">
        <w:rPr>
          <w:rFonts w:ascii="Times New Roman" w:hAnsi="Times New Roman" w:cs="Times New Roman"/>
          <w:sz w:val="24"/>
          <w:szCs w:val="24"/>
        </w:rPr>
        <w:t>Appeals</w:t>
      </w:r>
      <w:proofErr w:type="spellEnd"/>
      <w:r w:rsidRPr="00D7188A">
        <w:rPr>
          <w:rFonts w:ascii="Times New Roman" w:hAnsi="Times New Roman" w:cs="Times New Roman"/>
          <w:sz w:val="24"/>
          <w:szCs w:val="24"/>
        </w:rPr>
        <w:t xml:space="preserve"> (BIA)» - «Апелляционная коллегия по иммиграционным делам (BIA)», «</w:t>
      </w:r>
      <w:proofErr w:type="spellStart"/>
      <w:r w:rsidRPr="00D7188A">
        <w:rPr>
          <w:rFonts w:ascii="Times New Roman" w:hAnsi="Times New Roman" w:cs="Times New Roman"/>
          <w:sz w:val="24"/>
          <w:szCs w:val="24"/>
        </w:rPr>
        <w:t>Selective</w:t>
      </w:r>
      <w:proofErr w:type="spellEnd"/>
      <w:r w:rsidRPr="00D71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88A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D7188A">
        <w:rPr>
          <w:rFonts w:ascii="Times New Roman" w:hAnsi="Times New Roman" w:cs="Times New Roman"/>
          <w:sz w:val="24"/>
          <w:szCs w:val="24"/>
        </w:rPr>
        <w:t xml:space="preserve">» - «служба призыва в армию». Во втором примере из оригинального названия может быть </w:t>
      </w:r>
      <w:r w:rsidR="0092749A" w:rsidRPr="00D7188A">
        <w:rPr>
          <w:rFonts w:ascii="Times New Roman" w:hAnsi="Times New Roman" w:cs="Times New Roman"/>
          <w:sz w:val="24"/>
          <w:szCs w:val="24"/>
        </w:rPr>
        <w:t>непонятно</w:t>
      </w:r>
      <w:r w:rsidRPr="00D7188A">
        <w:rPr>
          <w:rFonts w:ascii="Times New Roman" w:hAnsi="Times New Roman" w:cs="Times New Roman"/>
          <w:sz w:val="24"/>
          <w:szCs w:val="24"/>
        </w:rPr>
        <w:t xml:space="preserve">, что это за служба, но </w:t>
      </w:r>
      <w:r w:rsidR="000E47E6" w:rsidRPr="00D7188A">
        <w:rPr>
          <w:rFonts w:ascii="Times New Roman" w:hAnsi="Times New Roman" w:cs="Times New Roman"/>
          <w:sz w:val="24"/>
          <w:szCs w:val="24"/>
        </w:rPr>
        <w:t>перевод передаёт смысл точно</w:t>
      </w:r>
      <w:r w:rsidRPr="00D7188A">
        <w:rPr>
          <w:rFonts w:ascii="Times New Roman" w:hAnsi="Times New Roman" w:cs="Times New Roman"/>
          <w:sz w:val="24"/>
          <w:szCs w:val="24"/>
        </w:rPr>
        <w:t>.</w:t>
      </w:r>
    </w:p>
    <w:p w:rsidR="00C37437" w:rsidRPr="00D7188A" w:rsidRDefault="00C37437" w:rsidP="003B58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188A">
        <w:rPr>
          <w:rFonts w:ascii="Times New Roman" w:hAnsi="Times New Roman" w:cs="Times New Roman"/>
          <w:sz w:val="24"/>
          <w:szCs w:val="24"/>
        </w:rPr>
        <w:t>В руководстве же для иммигрантов Австралии, названия большинства  служб не переведены, а оставлены так, как есть в оригинале, что может значительно усложнить процесс адаптации новоприбывших, недостаточно знающих английский язык (например, беженцев). Так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, «Humanitarian Settlement Services (HSS)», «Department of Human Services» </w:t>
      </w:r>
      <w:r w:rsidRPr="00D7188A">
        <w:rPr>
          <w:rFonts w:ascii="Times New Roman" w:hAnsi="Times New Roman" w:cs="Times New Roman"/>
          <w:sz w:val="24"/>
          <w:szCs w:val="24"/>
        </w:rPr>
        <w:t>не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переводятся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в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рассматриваемом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руководстве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B5873"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«You must contact the Health Undertaking Service provider </w:t>
      </w:r>
      <w:proofErr w:type="spellStart"/>
      <w:r w:rsidRPr="00D7188A">
        <w:rPr>
          <w:rFonts w:ascii="Times New Roman" w:hAnsi="Times New Roman" w:cs="Times New Roman"/>
          <w:sz w:val="24"/>
          <w:szCs w:val="24"/>
          <w:lang w:val="en-US"/>
        </w:rPr>
        <w:t>Bupa</w:t>
      </w:r>
      <w:proofErr w:type="spellEnd"/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Medical Visa Services (BUPA)» </w:t>
      </w:r>
      <w:r w:rsidRPr="00D7188A">
        <w:rPr>
          <w:rFonts w:ascii="Times New Roman" w:hAnsi="Times New Roman" w:cs="Times New Roman"/>
          <w:sz w:val="24"/>
          <w:szCs w:val="24"/>
        </w:rPr>
        <w:t>переведено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как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D7188A">
        <w:rPr>
          <w:rFonts w:ascii="Times New Roman" w:hAnsi="Times New Roman" w:cs="Times New Roman"/>
          <w:sz w:val="24"/>
          <w:szCs w:val="24"/>
        </w:rPr>
        <w:t>Вам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надо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связаться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с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поставщиком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услуг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Health Undertaking — </w:t>
      </w:r>
      <w:proofErr w:type="spellStart"/>
      <w:r w:rsidRPr="00D7188A">
        <w:rPr>
          <w:rFonts w:ascii="Times New Roman" w:hAnsi="Times New Roman" w:cs="Times New Roman"/>
          <w:sz w:val="24"/>
          <w:szCs w:val="24"/>
          <w:lang w:val="en-US"/>
        </w:rPr>
        <w:t>Bupa</w:t>
      </w:r>
      <w:proofErr w:type="spellEnd"/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Medical Visa Services (BUPA)», </w:t>
      </w:r>
      <w:r w:rsidRPr="00D7188A">
        <w:rPr>
          <w:rFonts w:ascii="Times New Roman" w:hAnsi="Times New Roman" w:cs="Times New Roman"/>
          <w:sz w:val="24"/>
          <w:szCs w:val="24"/>
        </w:rPr>
        <w:t>что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делает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информацию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трудновоспринимаемой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7188A">
        <w:rPr>
          <w:rFonts w:ascii="Times New Roman" w:hAnsi="Times New Roman" w:cs="Times New Roman"/>
          <w:sz w:val="24"/>
          <w:szCs w:val="24"/>
        </w:rPr>
        <w:t>причём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ранее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в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тексте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названия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данных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служб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также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не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188A">
        <w:rPr>
          <w:rFonts w:ascii="Times New Roman" w:hAnsi="Times New Roman" w:cs="Times New Roman"/>
          <w:sz w:val="24"/>
          <w:szCs w:val="24"/>
        </w:rPr>
        <w:t>переводились</w:t>
      </w:r>
      <w:r w:rsidRPr="00D7188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B5873" w:rsidRPr="00D7188A" w:rsidRDefault="003B5873" w:rsidP="003B58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188A">
        <w:rPr>
          <w:rFonts w:ascii="Times New Roman" w:hAnsi="Times New Roman" w:cs="Times New Roman"/>
          <w:sz w:val="24"/>
          <w:szCs w:val="24"/>
        </w:rPr>
        <w:t>После анализа руково</w:t>
      </w:r>
      <w:proofErr w:type="gramStart"/>
      <w:r w:rsidRPr="00D7188A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D7188A">
        <w:rPr>
          <w:rFonts w:ascii="Times New Roman" w:hAnsi="Times New Roman" w:cs="Times New Roman"/>
          <w:sz w:val="24"/>
          <w:szCs w:val="24"/>
        </w:rPr>
        <w:t>я иммигрантов США и Австралии можно сделать вывод, что перевод первого руководства сделан намного качественнее</w:t>
      </w:r>
      <w:r w:rsidR="004961F5">
        <w:rPr>
          <w:rFonts w:ascii="Times New Roman" w:hAnsi="Times New Roman" w:cs="Times New Roman"/>
          <w:sz w:val="24"/>
          <w:szCs w:val="24"/>
        </w:rPr>
        <w:t>.</w:t>
      </w:r>
      <w:r w:rsidRPr="00D7188A">
        <w:rPr>
          <w:rFonts w:ascii="Times New Roman" w:hAnsi="Times New Roman" w:cs="Times New Roman"/>
          <w:sz w:val="24"/>
          <w:szCs w:val="24"/>
        </w:rPr>
        <w:t xml:space="preserve"> </w:t>
      </w:r>
      <w:r w:rsidR="004961F5" w:rsidRPr="00D7188A">
        <w:rPr>
          <w:rFonts w:ascii="Times New Roman" w:hAnsi="Times New Roman" w:cs="Times New Roman"/>
          <w:sz w:val="24"/>
          <w:szCs w:val="24"/>
        </w:rPr>
        <w:t>В</w:t>
      </w:r>
      <w:r w:rsidRPr="00D7188A">
        <w:rPr>
          <w:rFonts w:ascii="Times New Roman" w:hAnsi="Times New Roman" w:cs="Times New Roman"/>
          <w:sz w:val="24"/>
          <w:szCs w:val="24"/>
        </w:rPr>
        <w:t xml:space="preserve"> нём уделяется внимание деталям и при необходимости используется описательный перевод, чтобы упростить понимание определённых лексических единиц. Во втором же руководстве, помимо некоторых неточностей в переводе, недостатком является полное отсутствие перевода названий различных важных для иммигрантов служб.</w:t>
      </w:r>
    </w:p>
    <w:p w:rsidR="00A1433B" w:rsidRPr="00210F39" w:rsidRDefault="00DF2480" w:rsidP="00A1433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</w:t>
      </w:r>
      <w:r w:rsidR="00A1433B" w:rsidRPr="00A1433B">
        <w:rPr>
          <w:rFonts w:ascii="Times New Roman" w:hAnsi="Times New Roman" w:cs="Times New Roman"/>
          <w:sz w:val="24"/>
          <w:szCs w:val="24"/>
        </w:rPr>
        <w:t xml:space="preserve">роведенное </w:t>
      </w:r>
      <w:r w:rsidR="00A1433B">
        <w:rPr>
          <w:rFonts w:ascii="Times New Roman" w:hAnsi="Times New Roman" w:cs="Times New Roman"/>
          <w:sz w:val="24"/>
          <w:szCs w:val="24"/>
        </w:rPr>
        <w:t>и</w:t>
      </w:r>
      <w:r w:rsidR="00A1433B" w:rsidRPr="00A1433B">
        <w:rPr>
          <w:rFonts w:ascii="Times New Roman" w:hAnsi="Times New Roman" w:cs="Times New Roman"/>
          <w:sz w:val="24"/>
          <w:szCs w:val="24"/>
        </w:rPr>
        <w:t>сследование подч</w:t>
      </w:r>
      <w:r w:rsidR="00575B36">
        <w:rPr>
          <w:rFonts w:ascii="Times New Roman" w:hAnsi="Times New Roman" w:cs="Times New Roman"/>
          <w:sz w:val="24"/>
          <w:szCs w:val="24"/>
        </w:rPr>
        <w:t>ё</w:t>
      </w:r>
      <w:r w:rsidR="00A1433B" w:rsidRPr="00A1433B">
        <w:rPr>
          <w:rFonts w:ascii="Times New Roman" w:hAnsi="Times New Roman" w:cs="Times New Roman"/>
          <w:sz w:val="24"/>
          <w:szCs w:val="24"/>
        </w:rPr>
        <w:t>ркивает важность деталей и контекста при переводе, а также необходимость точности в передаче информации. Улучшение процесса перевода и качества руководств может значительно облегчить адаптацию и интеграцию иммигрантов в новое социокультурное окружение, способствуя созданию более гармоничного социума для всех его членов.</w:t>
      </w:r>
    </w:p>
    <w:p w:rsidR="0028396F" w:rsidRDefault="0028396F" w:rsidP="00210F39">
      <w:pPr>
        <w:spacing w:line="240" w:lineRule="auto"/>
      </w:pPr>
    </w:p>
    <w:p w:rsidR="00411C3E" w:rsidRDefault="00411C3E" w:rsidP="00210F39">
      <w:pPr>
        <w:spacing w:line="240" w:lineRule="auto"/>
      </w:pPr>
    </w:p>
    <w:p w:rsidR="00411C3E" w:rsidRDefault="00411C3E" w:rsidP="00210F39">
      <w:pPr>
        <w:spacing w:line="240" w:lineRule="auto"/>
      </w:pPr>
    </w:p>
    <w:p w:rsidR="00411C3E" w:rsidRDefault="00411C3E" w:rsidP="00210F39">
      <w:pPr>
        <w:spacing w:line="240" w:lineRule="auto"/>
      </w:pPr>
    </w:p>
    <w:p w:rsidR="00411C3E" w:rsidRPr="003B5873" w:rsidRDefault="00411C3E" w:rsidP="007E1A8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411C3E" w:rsidRPr="003B5873" w:rsidSect="00210F3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3332"/>
    <w:multiLevelType w:val="hybridMultilevel"/>
    <w:tmpl w:val="EE246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F5FBD"/>
    <w:multiLevelType w:val="hybridMultilevel"/>
    <w:tmpl w:val="EE246A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FF"/>
    <w:rsid w:val="00002B84"/>
    <w:rsid w:val="000E47E6"/>
    <w:rsid w:val="00210F39"/>
    <w:rsid w:val="0028396F"/>
    <w:rsid w:val="003B5873"/>
    <w:rsid w:val="00411C3E"/>
    <w:rsid w:val="004961F5"/>
    <w:rsid w:val="00575B36"/>
    <w:rsid w:val="005C2E5E"/>
    <w:rsid w:val="006117FF"/>
    <w:rsid w:val="007054A7"/>
    <w:rsid w:val="00760E6F"/>
    <w:rsid w:val="007E1A88"/>
    <w:rsid w:val="0092749A"/>
    <w:rsid w:val="009A2F6C"/>
    <w:rsid w:val="00A1433B"/>
    <w:rsid w:val="00B83BD6"/>
    <w:rsid w:val="00BA6D60"/>
    <w:rsid w:val="00C37437"/>
    <w:rsid w:val="00CD24CF"/>
    <w:rsid w:val="00D10E74"/>
    <w:rsid w:val="00D60D0A"/>
    <w:rsid w:val="00D7188A"/>
    <w:rsid w:val="00DF2480"/>
    <w:rsid w:val="00E60C10"/>
    <w:rsid w:val="00E747C7"/>
    <w:rsid w:val="00E909A5"/>
    <w:rsid w:val="00E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1A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1A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Nastia</dc:creator>
  <cp:lastModifiedBy>Nastia</cp:lastModifiedBy>
  <cp:revision>17</cp:revision>
  <dcterms:created xsi:type="dcterms:W3CDTF">2024-02-25T08:43:00Z</dcterms:created>
  <dcterms:modified xsi:type="dcterms:W3CDTF">2024-02-25T16:50:00Z</dcterms:modified>
</cp:coreProperties>
</file>