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2E36" w:rsidRPr="00093A0A" w:rsidRDefault="00AF2E36" w:rsidP="00AF2E36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093A0A">
        <w:rPr>
          <w:rFonts w:ascii="Times New Roman" w:eastAsia="Times New Roman" w:hAnsi="Times New Roman" w:cs="Times New Roman"/>
          <w:b/>
          <w:bCs/>
          <w:lang w:val="ru-RU" w:eastAsia="ru-RU"/>
        </w:rPr>
        <w:t>Особенности медиапредпочтений участников школьных медиацентров Москвы 14-18 лет</w:t>
      </w:r>
    </w:p>
    <w:p w:rsidR="00AF2E36" w:rsidRPr="00093A0A" w:rsidRDefault="00AF2E36" w:rsidP="00AF2E36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AF2E36" w:rsidRPr="00093A0A" w:rsidRDefault="00AF2E36" w:rsidP="00AF2E36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093A0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Иванова Полина Григорьевна </w:t>
      </w:r>
    </w:p>
    <w:p w:rsidR="00AF2E36" w:rsidRPr="00093A0A" w:rsidRDefault="00AF2E36" w:rsidP="00AF2E36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093A0A">
        <w:rPr>
          <w:rFonts w:ascii="Times New Roman" w:eastAsia="Times New Roman" w:hAnsi="Times New Roman" w:cs="Times New Roman"/>
          <w:i/>
          <w:iCs/>
          <w:lang w:eastAsia="ru-RU"/>
        </w:rPr>
        <w:t>Студент (</w:t>
      </w:r>
      <w:r w:rsidRPr="00093A0A">
        <w:rPr>
          <w:rFonts w:ascii="Times New Roman" w:eastAsia="Times New Roman" w:hAnsi="Times New Roman" w:cs="Times New Roman"/>
          <w:i/>
          <w:iCs/>
          <w:lang w:val="ru-RU" w:eastAsia="ru-RU"/>
        </w:rPr>
        <w:t>магистрант</w:t>
      </w:r>
      <w:r w:rsidRPr="00093A0A">
        <w:rPr>
          <w:rFonts w:ascii="Times New Roman" w:eastAsia="Times New Roman" w:hAnsi="Times New Roman" w:cs="Times New Roman"/>
          <w:i/>
          <w:iCs/>
          <w:lang w:eastAsia="ru-RU"/>
        </w:rPr>
        <w:t xml:space="preserve">) </w:t>
      </w:r>
    </w:p>
    <w:p w:rsidR="00AF2E36" w:rsidRPr="00093A0A" w:rsidRDefault="00AF2E36" w:rsidP="00AF2E36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i/>
          <w:iCs/>
          <w:lang w:val="ru-RU" w:eastAsia="ru-RU"/>
        </w:rPr>
      </w:pPr>
      <w:r w:rsidRPr="00093A0A">
        <w:rPr>
          <w:rFonts w:ascii="Times New Roman" w:eastAsia="Times New Roman" w:hAnsi="Times New Roman" w:cs="Times New Roman"/>
          <w:i/>
          <w:iCs/>
          <w:lang w:eastAsia="ru-RU"/>
        </w:rPr>
        <w:t>Национальный исследовательский университет «Высшая школа экономики»</w:t>
      </w:r>
      <w:r w:rsidRPr="00093A0A">
        <w:rPr>
          <w:rFonts w:ascii="Times New Roman" w:eastAsia="Times New Roman" w:hAnsi="Times New Roman" w:cs="Times New Roman"/>
          <w:i/>
          <w:iCs/>
          <w:lang w:val="ru-RU" w:eastAsia="ru-RU"/>
        </w:rPr>
        <w:t>, Институт медиа, факультет креативных индустрий, Москва, Россия</w:t>
      </w:r>
    </w:p>
    <w:p w:rsidR="00AF2E36" w:rsidRPr="00093A0A" w:rsidRDefault="00AF2E36" w:rsidP="00AF2E36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093A0A">
        <w:rPr>
          <w:rFonts w:ascii="Times New Roman" w:eastAsia="Times New Roman" w:hAnsi="Times New Roman" w:cs="Times New Roman"/>
          <w:i/>
          <w:iCs/>
          <w:lang w:eastAsia="ru-RU"/>
        </w:rPr>
        <w:t>E-mail: vanovaap@mail.ru</w:t>
      </w:r>
    </w:p>
    <w:p w:rsidR="00AF2E36" w:rsidRPr="00093A0A" w:rsidRDefault="00AF2E36" w:rsidP="00AF2E36">
      <w:pPr>
        <w:spacing w:before="0" w:beforeAutospacing="0" w:after="0" w:afterAutospacing="0"/>
        <w:ind w:firstLine="0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AF2E36" w:rsidRPr="009930E5" w:rsidRDefault="00AF2E36" w:rsidP="00AF2E36">
      <w:pPr>
        <w:spacing w:before="0" w:beforeAutospacing="0" w:after="0" w:afterAutospacing="0"/>
        <w:ind w:firstLine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930E5">
        <w:rPr>
          <w:rFonts w:ascii="Times New Roman" w:eastAsia="Times New Roman" w:hAnsi="Times New Roman" w:cs="Times New Roman"/>
          <w:color w:val="000000"/>
          <w:lang w:eastAsia="ru-RU"/>
        </w:rPr>
        <w:t>Изучение медиапотребления «цифровой молодежи» — это актуальное направление для понимания поведенческих интернет-привычек пользователей. Так, по данным Mediascope, интернетом ежедневно пользуются 78% россиян старше 12 лет, наиболее активные из них в возрасте от 12 до 24 лет (97%)</w:t>
      </w:r>
      <w:r w:rsidRPr="00093A0A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[1]. Подростки заходят в интернет чаще всего ради социальных медиа, </w:t>
      </w:r>
      <w:r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в том числе </w:t>
      </w:r>
      <w:r w:rsidRPr="00093A0A">
        <w:rPr>
          <w:rFonts w:ascii="Times New Roman" w:eastAsia="Times New Roman" w:hAnsi="Times New Roman" w:cs="Times New Roman"/>
          <w:color w:val="000000"/>
          <w:lang w:val="ru-RU" w:eastAsia="ru-RU"/>
        </w:rPr>
        <w:t>мессенджеров</w:t>
      </w:r>
      <w:r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просмотра </w:t>
      </w:r>
      <w:r w:rsidRPr="00093A0A">
        <w:rPr>
          <w:rFonts w:ascii="Times New Roman" w:eastAsia="Times New Roman" w:hAnsi="Times New Roman" w:cs="Times New Roman"/>
          <w:color w:val="000000"/>
          <w:lang w:val="ru-RU" w:eastAsia="ru-RU"/>
        </w:rPr>
        <w:t>видео</w:t>
      </w:r>
      <w:r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093A0A">
        <w:rPr>
          <w:rFonts w:ascii="Times New Roman" w:eastAsia="Times New Roman" w:hAnsi="Times New Roman" w:cs="Times New Roman"/>
          <w:color w:val="000000"/>
          <w:lang w:val="ru-RU" w:eastAsia="ru-RU"/>
        </w:rPr>
        <w:t>и игр. Для анализа неслучайно выбран именно этот период подросткового и младшего юношеского возраста. 15 лет — переломный момент в жизни человека, возраст открытия «Я», по словам И.С. Кона [2]. Эксперты в сфере педагогики и психологии образования называют юность «временем проб творческих сил и стартов в будущее» [</w:t>
      </w:r>
      <w:r>
        <w:rPr>
          <w:rFonts w:ascii="Times New Roman" w:eastAsia="Times New Roman" w:hAnsi="Times New Roman" w:cs="Times New Roman"/>
          <w:color w:val="000000"/>
          <w:lang w:val="ru-RU" w:eastAsia="ru-RU"/>
        </w:rPr>
        <w:t>5</w:t>
      </w:r>
      <w:r w:rsidRPr="00093A0A">
        <w:rPr>
          <w:rFonts w:ascii="Times New Roman" w:eastAsia="Times New Roman" w:hAnsi="Times New Roman" w:cs="Times New Roman"/>
          <w:color w:val="000000"/>
          <w:lang w:val="ru-RU" w:eastAsia="ru-RU"/>
        </w:rPr>
        <w:t>]. Поэтому этот возраст является решающим в онтогенезе личности. Соответственно, то, что школьники выбирают в интернете в качестве «ежедневного медийного рациона»</w:t>
      </w:r>
      <w:r>
        <w:rPr>
          <w:rFonts w:ascii="Times New Roman" w:eastAsia="Times New Roman" w:hAnsi="Times New Roman" w:cs="Times New Roman"/>
          <w:color w:val="000000"/>
          <w:lang w:val="ru-RU" w:eastAsia="ru-RU"/>
        </w:rPr>
        <w:t>,</w:t>
      </w:r>
      <w:r w:rsidRPr="00093A0A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играет важную роль. </w:t>
      </w:r>
    </w:p>
    <w:p w:rsidR="00AF2E36" w:rsidRPr="00093A0A" w:rsidRDefault="00AF2E36" w:rsidP="00AF2E36">
      <w:pPr>
        <w:spacing w:before="0" w:beforeAutospacing="0" w:after="0" w:afterAutospacing="0"/>
        <w:ind w:firstLine="0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AF2E36" w:rsidRPr="00093A0A" w:rsidRDefault="00AF2E36" w:rsidP="00AF2E36">
      <w:pPr>
        <w:spacing w:before="0" w:beforeAutospacing="0" w:after="0" w:afterAutospacing="0"/>
        <w:ind w:firstLine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93A0A">
        <w:rPr>
          <w:rFonts w:ascii="Times New Roman" w:eastAsia="Times New Roman" w:hAnsi="Times New Roman" w:cs="Times New Roman"/>
          <w:lang w:val="ru-RU" w:eastAsia="ru-RU"/>
        </w:rPr>
        <w:t>С точки зрения психологии, «юность стремится сформировать внутреннюю позицию по отношению к себе, другим людям, а также духовным ценностям»</w:t>
      </w:r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093A0A">
        <w:rPr>
          <w:rFonts w:ascii="Times New Roman" w:eastAsia="Times New Roman" w:hAnsi="Times New Roman" w:cs="Times New Roman"/>
          <w:lang w:val="ru-RU" w:eastAsia="ru-RU"/>
        </w:rPr>
        <w:t>[4]. Подростки уделяют много внимания проблемам добра и зла, чести, достоинства, права, долга</w:t>
      </w:r>
      <w:r>
        <w:rPr>
          <w:rFonts w:ascii="Times New Roman" w:eastAsia="Times New Roman" w:hAnsi="Times New Roman" w:cs="Times New Roman"/>
          <w:lang w:val="ru-RU" w:eastAsia="ru-RU"/>
        </w:rPr>
        <w:t xml:space="preserve">. </w:t>
      </w:r>
      <w:r w:rsidRPr="00093A0A">
        <w:rPr>
          <w:rFonts w:ascii="Times New Roman" w:eastAsia="Times New Roman" w:hAnsi="Times New Roman" w:cs="Times New Roman"/>
          <w:lang w:val="ru-RU" w:eastAsia="ru-RU"/>
        </w:rPr>
        <w:t>У одних подростков взросление наступает скачкообразно, резко, неравномерно, у других относительно легкое включение в новый период жизни. Поэтому появляется нужда в индивидуальном подходе к воспитанию и обучению. Это задача, помимо родителей, ложится на плечи учителей и психологов. Здесь происходит расстановка приоритетов: нацеленность на профориентацию старшеклассника, раскрытие его творческого потенциала, поддержка тяготения к тем или иным способностям. Эти устремления в будущее начинают занимать центральную позицию. Вышеназванные факторы являются приоритетными направления</w:t>
      </w:r>
      <w:r>
        <w:rPr>
          <w:rFonts w:ascii="Times New Roman" w:eastAsia="Times New Roman" w:hAnsi="Times New Roman" w:cs="Times New Roman"/>
          <w:lang w:val="ru-RU" w:eastAsia="ru-RU"/>
        </w:rPr>
        <w:t>ми</w:t>
      </w:r>
      <w:r w:rsidRPr="00093A0A">
        <w:rPr>
          <w:rFonts w:ascii="Times New Roman" w:eastAsia="Times New Roman" w:hAnsi="Times New Roman" w:cs="Times New Roman"/>
          <w:lang w:val="ru-RU" w:eastAsia="ru-RU"/>
        </w:rPr>
        <w:t xml:space="preserve"> работы школьных медиацентров. Чтобы их ценности и контент соответствовали потребностям школьников, нужно последовательно и подробно изучить главный вопрос: что ежедневно читают, смотрят школьники в социальных медиа?</w:t>
      </w:r>
    </w:p>
    <w:p w:rsidR="00AF2E36" w:rsidRPr="00093A0A" w:rsidRDefault="00AF2E36" w:rsidP="00AF2E36">
      <w:pPr>
        <w:spacing w:before="0" w:beforeAutospacing="0" w:after="0" w:afterAutospacing="0"/>
        <w:ind w:firstLine="0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AF2E36" w:rsidRPr="00093A0A" w:rsidRDefault="00AF2E36" w:rsidP="00AF2E36">
      <w:pPr>
        <w:spacing w:before="0" w:beforeAutospacing="0" w:after="0" w:afterAutospacing="0"/>
        <w:ind w:firstLine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93A0A">
        <w:rPr>
          <w:rFonts w:ascii="Times New Roman" w:eastAsia="Times New Roman" w:hAnsi="Times New Roman" w:cs="Times New Roman"/>
          <w:lang w:val="ru-RU" w:eastAsia="ru-RU"/>
        </w:rPr>
        <w:t>Школьники как активные пользователи социальных медиа — люди, которые всегда окружены гаджетом, и не одним (телефон, планшет, ноутбук, наушники). Они отлично ориентируются в информационном поле и трендах. Именно так многие современные исследователи в сфере маркетинга рассматривают аудиторию подростков. Важен тот факт, что, в отличие от взрослых, например, поколения «миллениалов» (25-35 лет), познание мира подростками происходит по большей части благодаря интернету. Людям постарше привычно узнавать информацию как из социальных медиа, так и из газет, телевидения и радио [</w:t>
      </w:r>
      <w:r>
        <w:rPr>
          <w:rFonts w:ascii="Times New Roman" w:eastAsia="Times New Roman" w:hAnsi="Times New Roman" w:cs="Times New Roman"/>
          <w:lang w:val="ru-RU" w:eastAsia="ru-RU"/>
        </w:rPr>
        <w:t>6</w:t>
      </w:r>
      <w:r w:rsidRPr="00093A0A">
        <w:rPr>
          <w:rFonts w:ascii="Times New Roman" w:eastAsia="Times New Roman" w:hAnsi="Times New Roman" w:cs="Times New Roman"/>
          <w:lang w:val="ru-RU" w:eastAsia="ru-RU"/>
        </w:rPr>
        <w:t>].</w:t>
      </w:r>
    </w:p>
    <w:p w:rsidR="00AF2E36" w:rsidRPr="00093A0A" w:rsidRDefault="00AF2E36" w:rsidP="00AF2E36">
      <w:pPr>
        <w:spacing w:before="0" w:beforeAutospacing="0" w:after="0" w:afterAutospacing="0"/>
        <w:ind w:firstLine="0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AF2E36" w:rsidRPr="00093A0A" w:rsidRDefault="00AF2E36" w:rsidP="00AF2E36">
      <w:pPr>
        <w:spacing w:before="0" w:beforeAutospacing="0" w:after="0" w:afterAutospacing="0"/>
        <w:ind w:firstLine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93A0A">
        <w:rPr>
          <w:rFonts w:ascii="Times New Roman" w:eastAsia="Times New Roman" w:hAnsi="Times New Roman" w:cs="Times New Roman"/>
          <w:lang w:val="ru-RU" w:eastAsia="ru-RU"/>
        </w:rPr>
        <w:t>Рассмотрим несколько факторов, которые можно выделить в медиапредпочтении подростков. Важно отметить, что</w:t>
      </w:r>
      <w:r>
        <w:rPr>
          <w:rFonts w:ascii="Times New Roman" w:eastAsia="Times New Roman" w:hAnsi="Times New Roman" w:cs="Times New Roman"/>
          <w:lang w:val="ru-RU" w:eastAsia="ru-RU"/>
        </w:rPr>
        <w:t xml:space="preserve"> в</w:t>
      </w:r>
      <w:r w:rsidRPr="00093A0A">
        <w:rPr>
          <w:rFonts w:ascii="Times New Roman" w:eastAsia="Times New Roman" w:hAnsi="Times New Roman" w:cs="Times New Roman"/>
          <w:lang w:val="ru-RU" w:eastAsia="ru-RU"/>
        </w:rPr>
        <w:t xml:space="preserve"> данной работе под медиапредпочтением мы понимаем наиболее часто потребляемый контент в социальных медиа, который </w:t>
      </w:r>
      <w:r w:rsidRPr="00093A0A">
        <w:rPr>
          <w:rFonts w:ascii="Times New Roman" w:eastAsia="Times New Roman" w:hAnsi="Times New Roman" w:cs="Times New Roman"/>
          <w:lang w:val="ru-RU" w:eastAsia="ru-RU"/>
        </w:rPr>
        <w:lastRenderedPageBreak/>
        <w:t>формируется под влиянием на индивида различных факторов, как психических, так и социальных.</w:t>
      </w:r>
    </w:p>
    <w:p w:rsidR="00AF2E36" w:rsidRPr="00093A0A" w:rsidRDefault="00AF2E36" w:rsidP="00AF2E36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lang w:eastAsia="ru-RU"/>
        </w:rPr>
      </w:pPr>
      <w:r w:rsidRPr="00093A0A">
        <w:rPr>
          <w:rFonts w:ascii="Times New Roman" w:eastAsia="Times New Roman" w:hAnsi="Times New Roman" w:cs="Times New Roman"/>
          <w:b/>
          <w:bCs/>
          <w:lang w:eastAsia="ru-RU"/>
        </w:rPr>
        <w:t xml:space="preserve">Желание в быстром и неравномерном потреблении информации в социальных медиа. </w:t>
      </w:r>
      <w:r w:rsidRPr="00093A0A">
        <w:rPr>
          <w:rFonts w:ascii="Times New Roman" w:eastAsia="Times New Roman" w:hAnsi="Times New Roman" w:cs="Times New Roman"/>
          <w:lang w:eastAsia="ru-RU"/>
        </w:rPr>
        <w:t xml:space="preserve">Данный фактор подтверждает тяготение подростков к клиповому мышлению, как часто </w:t>
      </w:r>
      <w:r>
        <w:rPr>
          <w:rFonts w:ascii="Times New Roman" w:eastAsia="Times New Roman" w:hAnsi="Times New Roman" w:cs="Times New Roman"/>
          <w:lang w:eastAsia="ru-RU"/>
        </w:rPr>
        <w:t xml:space="preserve">их </w:t>
      </w:r>
      <w:r w:rsidRPr="00093A0A">
        <w:rPr>
          <w:rFonts w:ascii="Times New Roman" w:eastAsia="Times New Roman" w:hAnsi="Times New Roman" w:cs="Times New Roman"/>
          <w:lang w:eastAsia="ru-RU"/>
        </w:rPr>
        <w:t xml:space="preserve">просматриваемый формат — короткие видео. За 4-6 секунд пользователь понимает, интересно ему продолжить просмотр или переключиться на следующее. Таким образом, охватываемого контента становится больше, но глубина просмотра заметно снижается. Это желание в оперативности и быстром переключении отражается и на общении в сети.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Подростки</w:t>
      </w:r>
      <w:r w:rsidRPr="00093A0A">
        <w:rPr>
          <w:rFonts w:ascii="Times New Roman" w:eastAsia="Times New Roman" w:hAnsi="Times New Roman" w:cs="Times New Roman"/>
          <w:color w:val="000000"/>
          <w:lang w:eastAsia="ru-RU"/>
        </w:rPr>
        <w:t xml:space="preserve"> не могут долго ждать ответа на сообщения, так как сами готовы отвечать на них 24/7 и на разных площадках. </w:t>
      </w:r>
    </w:p>
    <w:p w:rsidR="00AF2E36" w:rsidRPr="00093A0A" w:rsidRDefault="00AF2E36" w:rsidP="00AF2E36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lang w:eastAsia="ru-RU"/>
        </w:rPr>
      </w:pPr>
      <w:r w:rsidRPr="00093A0A">
        <w:rPr>
          <w:rFonts w:ascii="Times New Roman" w:eastAsia="Times New Roman" w:hAnsi="Times New Roman" w:cs="Times New Roman"/>
          <w:b/>
          <w:bCs/>
          <w:lang w:eastAsia="ru-RU"/>
        </w:rPr>
        <w:t xml:space="preserve">Тяготение к визуальным форматам. </w:t>
      </w:r>
      <w:r w:rsidRPr="00093A0A">
        <w:rPr>
          <w:rFonts w:ascii="Times New Roman" w:eastAsia="Times New Roman" w:hAnsi="Times New Roman" w:cs="Times New Roman"/>
          <w:lang w:eastAsia="ru-RU"/>
        </w:rPr>
        <w:t xml:space="preserve">Подборки фото, картинки-мемы, видео. </w:t>
      </w:r>
      <w:r w:rsidRPr="00093A0A">
        <w:rPr>
          <w:rFonts w:ascii="Times New Roman" w:eastAsia="Times New Roman" w:hAnsi="Times New Roman" w:cs="Times New Roman"/>
          <w:color w:val="000000"/>
          <w:lang w:eastAsia="ru-RU"/>
        </w:rPr>
        <w:t xml:space="preserve">Подростки очень амбициозны и стремятся попробовать все новинки, которые им предлагают. Очевидно, что в «медийном рационе» подростка доля длинных и средних по объему текстов значительно ниже, чем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количество </w:t>
      </w:r>
      <w:r w:rsidRPr="00093A0A">
        <w:rPr>
          <w:rFonts w:ascii="Times New Roman" w:eastAsia="Times New Roman" w:hAnsi="Times New Roman" w:cs="Times New Roman"/>
          <w:color w:val="000000"/>
          <w:lang w:eastAsia="ru-RU"/>
        </w:rPr>
        <w:t>смешных картинок, которые они также отправляют друзьям.</w:t>
      </w:r>
      <w:r w:rsidRPr="00093A0A">
        <w:rPr>
          <w:rFonts w:ascii="Times New Roman" w:eastAsia="Times New Roman" w:hAnsi="Times New Roman" w:cs="Times New Roman"/>
          <w:lang w:eastAsia="ru-RU"/>
        </w:rPr>
        <w:t xml:space="preserve"> Сюда же относится современный тренд в медиапотреблении — любовь к получению эстетических впечатлений. Этот мотив, по словам исследователей, в том числе зависит от ценностной ориентации, которая является результатом когнитивного процесса подростка [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093A0A">
        <w:rPr>
          <w:rFonts w:ascii="Times New Roman" w:eastAsia="Times New Roman" w:hAnsi="Times New Roman" w:cs="Times New Roman"/>
          <w:lang w:eastAsia="ru-RU"/>
        </w:rPr>
        <w:t>].</w:t>
      </w:r>
    </w:p>
    <w:p w:rsidR="00AF2E36" w:rsidRPr="00093A0A" w:rsidRDefault="00AF2E36" w:rsidP="00AF2E36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lang w:eastAsia="ru-RU"/>
        </w:rPr>
      </w:pPr>
      <w:r w:rsidRPr="00093A0A">
        <w:rPr>
          <w:rFonts w:ascii="Times New Roman" w:eastAsia="Times New Roman" w:hAnsi="Times New Roman" w:cs="Times New Roman"/>
          <w:b/>
          <w:bCs/>
          <w:lang w:eastAsia="ru-RU"/>
        </w:rPr>
        <w:t>Яркий отклик на конкретные темы.</w:t>
      </w:r>
      <w:r w:rsidRPr="00093A0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93A0A">
        <w:rPr>
          <w:rFonts w:ascii="Times New Roman" w:hAnsi="Times New Roman" w:cs="Times New Roman"/>
          <w:color w:val="000000"/>
        </w:rPr>
        <w:t xml:space="preserve">Основными ценностями, на которые </w:t>
      </w:r>
      <w:r>
        <w:rPr>
          <w:rFonts w:ascii="Times New Roman" w:hAnsi="Times New Roman" w:cs="Times New Roman"/>
          <w:color w:val="000000"/>
        </w:rPr>
        <w:t xml:space="preserve">сейчас </w:t>
      </w:r>
      <w:r w:rsidRPr="00093A0A">
        <w:rPr>
          <w:rFonts w:ascii="Times New Roman" w:hAnsi="Times New Roman" w:cs="Times New Roman"/>
          <w:color w:val="000000"/>
        </w:rPr>
        <w:t xml:space="preserve">чаще всего </w:t>
      </w:r>
      <w:r>
        <w:rPr>
          <w:rFonts w:ascii="Times New Roman" w:hAnsi="Times New Roman" w:cs="Times New Roman"/>
          <w:color w:val="000000"/>
        </w:rPr>
        <w:t xml:space="preserve">ярко реагируют </w:t>
      </w:r>
      <w:r w:rsidRPr="00093A0A">
        <w:rPr>
          <w:rFonts w:ascii="Times New Roman" w:hAnsi="Times New Roman" w:cs="Times New Roman"/>
          <w:color w:val="000000"/>
        </w:rPr>
        <w:t>подростки, являются: борьба за экологию (раздельный сбор мусора, эко-мероприятия по обмену одеждой, книгами, сбор макулатуры), возможность отстоять собственное «я» и индивидуальность. Соответственно, те сообщества в социальных медиа и отдельные блогеры, инфлюенсеры, которые разделяют эти ценности, имеют все шансы попасть в списки подписчиков и наиболее просматриваемых аккаунтов среди подростков. </w:t>
      </w:r>
    </w:p>
    <w:p w:rsidR="00AF2E36" w:rsidRPr="00093A0A" w:rsidRDefault="00AF2E36" w:rsidP="00AF2E36">
      <w:pPr>
        <w:ind w:firstLine="0"/>
        <w:rPr>
          <w:rFonts w:ascii="Times New Roman" w:eastAsia="Times New Roman" w:hAnsi="Times New Roman" w:cs="Times New Roman"/>
          <w:lang w:val="ru-RU" w:eastAsia="ru-RU"/>
        </w:rPr>
      </w:pPr>
      <w:r w:rsidRPr="00093A0A">
        <w:rPr>
          <w:rFonts w:ascii="Times New Roman" w:eastAsia="Times New Roman" w:hAnsi="Times New Roman" w:cs="Times New Roman"/>
          <w:lang w:val="ru-RU" w:eastAsia="ru-RU"/>
        </w:rPr>
        <w:t xml:space="preserve">Таким образом, чтобы все процессы, которые особенно важны на этапе младшего юношеского возраста, работали как единый механизм, в школе — главном институте для самоопределения личности, формируются сообщества по интересам. Одно из таких — школьный медиацентр. Он формирует важный навык современных людей — медиаграмотность. Все вышеназванные факторы, которые оказывают большое влияние на медиапредпочтения подростков, могут быть </w:t>
      </w:r>
      <w:r>
        <w:rPr>
          <w:rFonts w:ascii="Times New Roman" w:eastAsia="Times New Roman" w:hAnsi="Times New Roman" w:cs="Times New Roman"/>
          <w:lang w:val="ru-RU" w:eastAsia="ru-RU"/>
        </w:rPr>
        <w:t xml:space="preserve">подробно </w:t>
      </w:r>
      <w:r w:rsidRPr="00093A0A">
        <w:rPr>
          <w:rFonts w:ascii="Times New Roman" w:eastAsia="Times New Roman" w:hAnsi="Times New Roman" w:cs="Times New Roman"/>
          <w:lang w:val="ru-RU" w:eastAsia="ru-RU"/>
        </w:rPr>
        <w:t>изучены и регулярно практиковаться в школьных медиацентрах. Это поможет самим подросткам лучше понять себя и потребности единомышленников</w:t>
      </w:r>
      <w:r>
        <w:rPr>
          <w:rFonts w:ascii="Times New Roman" w:eastAsia="Times New Roman" w:hAnsi="Times New Roman" w:cs="Times New Roman"/>
          <w:lang w:val="ru-RU" w:eastAsia="ru-RU"/>
        </w:rPr>
        <w:t>.</w:t>
      </w:r>
    </w:p>
    <w:p w:rsidR="00AF2E36" w:rsidRPr="00093A0A" w:rsidRDefault="00AF2E36" w:rsidP="00AF2E36">
      <w:pPr>
        <w:spacing w:before="0" w:beforeAutospacing="0" w:after="0" w:afterAutospacing="0"/>
        <w:ind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93A0A">
        <w:rPr>
          <w:rFonts w:ascii="Times New Roman" w:eastAsia="Times New Roman" w:hAnsi="Times New Roman" w:cs="Times New Roman"/>
          <w:lang w:val="ru-RU" w:eastAsia="ru-RU"/>
        </w:rPr>
        <w:t>Л</w:t>
      </w:r>
      <w:r w:rsidRPr="00093A0A">
        <w:rPr>
          <w:rFonts w:ascii="Times New Roman" w:eastAsia="Times New Roman" w:hAnsi="Times New Roman" w:cs="Times New Roman"/>
          <w:lang w:eastAsia="ru-RU"/>
        </w:rPr>
        <w:t xml:space="preserve">итература </w:t>
      </w:r>
    </w:p>
    <w:p w:rsidR="00AF2E36" w:rsidRPr="00093A0A" w:rsidRDefault="00AF2E36" w:rsidP="00AF2E36">
      <w:pPr>
        <w:spacing w:before="0" w:beforeAutospacing="0" w:after="0" w:afterAutospacing="0"/>
        <w:ind w:firstLine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AF2E36" w:rsidRPr="00093A0A" w:rsidRDefault="00AF2E36" w:rsidP="00AF2E36">
      <w:pPr>
        <w:pStyle w:val="a5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093A0A">
        <w:t>Как россияне пользуются интернетом // Mediascope [Электронный ресурс].</w:t>
      </w:r>
      <w:r w:rsidRPr="00093A0A">
        <w:rPr>
          <w:lang w:val="ru-RU"/>
        </w:rPr>
        <w:t xml:space="preserve"> </w:t>
      </w:r>
      <w:r w:rsidRPr="00093A0A">
        <w:rPr>
          <w:lang w:val="en-US"/>
        </w:rPr>
        <w:t>URL</w:t>
      </w:r>
      <w:r w:rsidRPr="00093A0A">
        <w:t xml:space="preserve">: https://mediascope.net/news/1567182/ (Дата обращения: </w:t>
      </w:r>
      <w:r w:rsidRPr="00093A0A">
        <w:rPr>
          <w:lang w:val="ru-RU"/>
        </w:rPr>
        <w:t>12</w:t>
      </w:r>
      <w:r w:rsidRPr="00093A0A">
        <w:t>.</w:t>
      </w:r>
      <w:r w:rsidRPr="00093A0A">
        <w:rPr>
          <w:lang w:val="ru-RU"/>
        </w:rPr>
        <w:t>02</w:t>
      </w:r>
      <w:r w:rsidRPr="00093A0A">
        <w:t>.202</w:t>
      </w:r>
      <w:r w:rsidRPr="00093A0A">
        <w:rPr>
          <w:lang w:val="ru-RU"/>
        </w:rPr>
        <w:t>4</w:t>
      </w:r>
      <w:r w:rsidRPr="00093A0A">
        <w:t>).</w:t>
      </w:r>
    </w:p>
    <w:p w:rsidR="00AF2E36" w:rsidRPr="00EF4613" w:rsidRDefault="00AF2E36" w:rsidP="00AF2E36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Times New Roman" w:eastAsia="Times New Roman" w:hAnsi="Times New Roman" w:cs="Times New Roman"/>
          <w:lang w:eastAsia="ru-RU"/>
        </w:rPr>
      </w:pPr>
      <w:r w:rsidRPr="00093A0A">
        <w:rPr>
          <w:rFonts w:ascii="Times New Roman" w:eastAsia="Times New Roman" w:hAnsi="Times New Roman" w:cs="Times New Roman"/>
          <w:color w:val="000000"/>
          <w:lang w:eastAsia="ru-RU"/>
        </w:rPr>
        <w:t>Кон И.С. Открытие Я. – Москва : Политиздат, 1978. – 367 с.</w:t>
      </w:r>
    </w:p>
    <w:p w:rsidR="00AF2E36" w:rsidRDefault="00AF2E36" w:rsidP="00AF2E36">
      <w:pPr>
        <w:pStyle w:val="a5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093A0A">
        <w:rPr>
          <w:color w:val="000000"/>
        </w:rPr>
        <w:t xml:space="preserve">Мурюкина Е.В., Челышева И.В. Исследования медийных предпочтений подростков // </w:t>
      </w:r>
      <w:r w:rsidRPr="00093A0A">
        <w:rPr>
          <w:color w:val="000000"/>
          <w:lang w:val="en-US"/>
        </w:rPr>
        <w:t>Crede</w:t>
      </w:r>
      <w:r w:rsidRPr="00093A0A">
        <w:rPr>
          <w:color w:val="000000"/>
          <w:lang w:val="ru-RU"/>
        </w:rPr>
        <w:t xml:space="preserve"> </w:t>
      </w:r>
      <w:r w:rsidRPr="00093A0A">
        <w:rPr>
          <w:color w:val="000000"/>
          <w:lang w:val="en-US"/>
        </w:rPr>
        <w:t>Experto</w:t>
      </w:r>
      <w:r w:rsidRPr="00093A0A">
        <w:rPr>
          <w:color w:val="000000"/>
        </w:rPr>
        <w:t xml:space="preserve">. — 2017. </w:t>
      </w:r>
      <w:r w:rsidRPr="00093A0A">
        <w:rPr>
          <w:color w:val="000000"/>
          <w:lang w:val="en-US"/>
        </w:rPr>
        <w:t>URL</w:t>
      </w:r>
      <w:r w:rsidRPr="00093A0A">
        <w:rPr>
          <w:color w:val="000000"/>
          <w:lang w:val="ru-RU"/>
        </w:rPr>
        <w:t xml:space="preserve">: </w:t>
      </w:r>
      <w:hyperlink r:id="rId5" w:history="1">
        <w:r w:rsidRPr="00093A0A">
          <w:rPr>
            <w:rStyle w:val="a3"/>
            <w:lang w:val="en-US"/>
          </w:rPr>
          <w:t>https</w:t>
        </w:r>
        <w:r w:rsidRPr="00093A0A">
          <w:rPr>
            <w:rStyle w:val="a3"/>
            <w:lang w:val="ru-RU"/>
          </w:rPr>
          <w:t>://</w:t>
        </w:r>
        <w:r w:rsidRPr="00093A0A">
          <w:rPr>
            <w:rStyle w:val="a3"/>
            <w:lang w:val="en-US"/>
          </w:rPr>
          <w:t>cyberleninka</w:t>
        </w:r>
        <w:r w:rsidRPr="00093A0A">
          <w:rPr>
            <w:rStyle w:val="a3"/>
            <w:lang w:val="ru-RU"/>
          </w:rPr>
          <w:t>.</w:t>
        </w:r>
        <w:r w:rsidRPr="00093A0A">
          <w:rPr>
            <w:rStyle w:val="a3"/>
            <w:lang w:val="en-US"/>
          </w:rPr>
          <w:t>ru</w:t>
        </w:r>
        <w:r w:rsidRPr="00093A0A">
          <w:rPr>
            <w:rStyle w:val="a3"/>
            <w:lang w:val="ru-RU"/>
          </w:rPr>
          <w:t>/</w:t>
        </w:r>
        <w:r w:rsidRPr="00093A0A">
          <w:rPr>
            <w:rStyle w:val="a3"/>
            <w:lang w:val="en-US"/>
          </w:rPr>
          <w:t>article</w:t>
        </w:r>
        <w:r w:rsidRPr="00093A0A">
          <w:rPr>
            <w:rStyle w:val="a3"/>
            <w:lang w:val="ru-RU"/>
          </w:rPr>
          <w:t>/</w:t>
        </w:r>
        <w:r w:rsidRPr="00093A0A">
          <w:rPr>
            <w:rStyle w:val="a3"/>
            <w:lang w:val="en-US"/>
          </w:rPr>
          <w:t>n</w:t>
        </w:r>
        <w:r w:rsidRPr="00093A0A">
          <w:rPr>
            <w:rStyle w:val="a3"/>
            <w:lang w:val="ru-RU"/>
          </w:rPr>
          <w:t>/</w:t>
        </w:r>
        <w:r w:rsidRPr="00093A0A">
          <w:rPr>
            <w:rStyle w:val="a3"/>
            <w:lang w:val="en-US"/>
          </w:rPr>
          <w:t>issledovaniya</w:t>
        </w:r>
        <w:r w:rsidRPr="00093A0A">
          <w:rPr>
            <w:rStyle w:val="a3"/>
            <w:lang w:val="ru-RU"/>
          </w:rPr>
          <w:t>-</w:t>
        </w:r>
        <w:r w:rsidRPr="00093A0A">
          <w:rPr>
            <w:rStyle w:val="a3"/>
            <w:lang w:val="en-US"/>
          </w:rPr>
          <w:t>mediynyh</w:t>
        </w:r>
        <w:r w:rsidRPr="00093A0A">
          <w:rPr>
            <w:rStyle w:val="a3"/>
            <w:lang w:val="ru-RU"/>
          </w:rPr>
          <w:t>-</w:t>
        </w:r>
        <w:r w:rsidRPr="00093A0A">
          <w:rPr>
            <w:rStyle w:val="a3"/>
            <w:lang w:val="en-US"/>
          </w:rPr>
          <w:t>predpochteniy</w:t>
        </w:r>
        <w:r w:rsidRPr="00093A0A">
          <w:rPr>
            <w:rStyle w:val="a3"/>
            <w:lang w:val="ru-RU"/>
          </w:rPr>
          <w:t>-</w:t>
        </w:r>
        <w:r w:rsidRPr="00093A0A">
          <w:rPr>
            <w:rStyle w:val="a3"/>
            <w:lang w:val="en-US"/>
          </w:rPr>
          <w:t>podrostkov</w:t>
        </w:r>
      </w:hyperlink>
      <w:r w:rsidRPr="00093A0A">
        <w:rPr>
          <w:color w:val="000000"/>
          <w:lang w:val="ru-RU"/>
        </w:rPr>
        <w:t xml:space="preserve"> </w:t>
      </w:r>
      <w:r w:rsidRPr="00093A0A">
        <w:t xml:space="preserve">(Дата обращения: </w:t>
      </w:r>
      <w:r w:rsidRPr="00093A0A">
        <w:rPr>
          <w:lang w:val="ru-RU"/>
        </w:rPr>
        <w:t>12</w:t>
      </w:r>
      <w:r w:rsidRPr="00093A0A">
        <w:t>.</w:t>
      </w:r>
      <w:r w:rsidRPr="00093A0A">
        <w:rPr>
          <w:lang w:val="ru-RU"/>
        </w:rPr>
        <w:t>02</w:t>
      </w:r>
      <w:r w:rsidRPr="00093A0A">
        <w:t>.202</w:t>
      </w:r>
      <w:r w:rsidRPr="00093A0A">
        <w:rPr>
          <w:lang w:val="ru-RU"/>
        </w:rPr>
        <w:t>4</w:t>
      </w:r>
      <w:r w:rsidRPr="00093A0A">
        <w:t>).</w:t>
      </w:r>
    </w:p>
    <w:p w:rsidR="00AF2E36" w:rsidRPr="00EF4613" w:rsidRDefault="00AF2E36" w:rsidP="00AF2E36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Times New Roman" w:eastAsia="Times New Roman" w:hAnsi="Times New Roman" w:cs="Times New Roman"/>
          <w:lang w:eastAsia="ru-RU"/>
        </w:rPr>
      </w:pPr>
      <w:r w:rsidRPr="00093A0A">
        <w:rPr>
          <w:rFonts w:ascii="Times New Roman" w:eastAsia="Times New Roman" w:hAnsi="Times New Roman" w:cs="Times New Roman"/>
          <w:color w:val="000000"/>
          <w:lang w:eastAsia="ru-RU"/>
        </w:rPr>
        <w:t>Мухина В. С. Возрастная психология: феноменология развития. Москва. – 2012.</w:t>
      </w:r>
    </w:p>
    <w:p w:rsidR="00AF2E36" w:rsidRPr="00EF4613" w:rsidRDefault="00AF2E36" w:rsidP="00AF2E36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Times New Roman" w:eastAsia="Times New Roman" w:hAnsi="Times New Roman" w:cs="Times New Roman"/>
          <w:lang w:eastAsia="ru-RU"/>
        </w:rPr>
      </w:pPr>
      <w:r w:rsidRPr="00093A0A">
        <w:rPr>
          <w:rFonts w:ascii="Times New Roman" w:eastAsia="Times New Roman" w:hAnsi="Times New Roman" w:cs="Times New Roman"/>
          <w:color w:val="000000"/>
          <w:lang w:eastAsia="ru-RU"/>
        </w:rPr>
        <w:t>Сокальский Э.А. Юность – время пробы творческих сил и стартов в будущее // Педагогика и психология образования. – 2013. №2. – 107 с.</w:t>
      </w:r>
    </w:p>
    <w:p w:rsidR="00AF2E36" w:rsidRPr="00EF4613" w:rsidRDefault="00AF2E36" w:rsidP="00AF2E36">
      <w:pPr>
        <w:pStyle w:val="a5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093A0A">
        <w:rPr>
          <w:color w:val="000000"/>
          <w:lang w:val="en-US"/>
        </w:rPr>
        <w:lastRenderedPageBreak/>
        <w:t xml:space="preserve">Panagiotou N., Lazou C., Baliou A. Generation Z: Media Consumption and MIL. </w:t>
      </w:r>
      <w:r w:rsidRPr="00093A0A">
        <w:rPr>
          <w:color w:val="000000"/>
        </w:rPr>
        <w:t>Imgelem. 2022</w:t>
      </w:r>
      <w:r>
        <w:rPr>
          <w:color w:val="000000"/>
        </w:rPr>
        <w:t xml:space="preserve">. </w:t>
      </w:r>
      <w:r>
        <w:rPr>
          <w:color w:val="000000"/>
          <w:lang w:val="en-US"/>
        </w:rPr>
        <w:t>URL</w:t>
      </w:r>
      <w:r>
        <w:rPr>
          <w:color w:val="000000"/>
        </w:rPr>
        <w:t>:</w:t>
      </w:r>
      <w:r w:rsidRPr="00093A0A">
        <w:rPr>
          <w:color w:val="000000"/>
        </w:rPr>
        <w:t xml:space="preserve"> </w:t>
      </w:r>
      <w:hyperlink r:id="rId6" w:history="1">
        <w:r w:rsidRPr="009B5C1A">
          <w:rPr>
            <w:rStyle w:val="a3"/>
          </w:rPr>
          <w:t>https://doi.org/10.53791/imge-lem.1187245</w:t>
        </w:r>
      </w:hyperlink>
      <w:r>
        <w:rPr>
          <w:color w:val="000000"/>
        </w:rPr>
        <w:t xml:space="preserve"> </w:t>
      </w:r>
      <w:r w:rsidRPr="00093A0A">
        <w:t xml:space="preserve">(Дата обращения: </w:t>
      </w:r>
      <w:r w:rsidRPr="00EF4613">
        <w:rPr>
          <w:lang w:val="en-US"/>
        </w:rPr>
        <w:t>12</w:t>
      </w:r>
      <w:r w:rsidRPr="00093A0A">
        <w:t>.</w:t>
      </w:r>
      <w:r w:rsidRPr="00EF4613">
        <w:rPr>
          <w:lang w:val="en-US"/>
        </w:rPr>
        <w:t>02</w:t>
      </w:r>
      <w:r w:rsidRPr="00093A0A">
        <w:t>.202</w:t>
      </w:r>
      <w:r w:rsidRPr="00EF4613">
        <w:rPr>
          <w:lang w:val="en-US"/>
        </w:rPr>
        <w:t>4</w:t>
      </w:r>
      <w:r w:rsidRPr="00093A0A">
        <w:t>).</w:t>
      </w:r>
    </w:p>
    <w:p w:rsidR="00AF2E36" w:rsidRPr="00EF4613" w:rsidRDefault="00AF2E36" w:rsidP="00AF2E36">
      <w:pPr>
        <w:pStyle w:val="a5"/>
        <w:spacing w:before="0" w:beforeAutospacing="0" w:after="0" w:afterAutospacing="0"/>
        <w:jc w:val="both"/>
        <w:textAlignment w:val="baseline"/>
      </w:pPr>
    </w:p>
    <w:p w:rsidR="00AF2E36" w:rsidRDefault="00AF2E36" w:rsidP="00AF2E36"/>
    <w:p w:rsidR="000C7707" w:rsidRDefault="000C7707"/>
    <w:sectPr w:rsidR="000C7707" w:rsidSect="008E521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A2E11"/>
    <w:multiLevelType w:val="hybridMultilevel"/>
    <w:tmpl w:val="11E61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0CCE"/>
    <w:multiLevelType w:val="hybridMultilevel"/>
    <w:tmpl w:val="37E6E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36"/>
    <w:rsid w:val="000C7707"/>
    <w:rsid w:val="008E5215"/>
    <w:rsid w:val="00AF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C960EFC-5248-6749-BC9E-F1174FBA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E3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F2E36"/>
    <w:pPr>
      <w:ind w:left="720"/>
      <w:contextualSpacing/>
    </w:pPr>
    <w:rPr>
      <w:lang w:val="ru-RU"/>
    </w:rPr>
  </w:style>
  <w:style w:type="paragraph" w:styleId="a5">
    <w:name w:val="Normal (Web)"/>
    <w:basedOn w:val="a"/>
    <w:uiPriority w:val="99"/>
    <w:unhideWhenUsed/>
    <w:rsid w:val="00AF2E36"/>
    <w:pPr>
      <w:ind w:firstLine="0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53791/imge-lem.1187245" TargetMode="External"/><Relationship Id="rId5" Type="http://schemas.openxmlformats.org/officeDocument/2006/relationships/hyperlink" Target="https://cyberleninka.ru/article/n/issledovaniya-mediynyh-predpochteniy-podrost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1</cp:revision>
  <dcterms:created xsi:type="dcterms:W3CDTF">2024-02-16T12:47:00Z</dcterms:created>
  <dcterms:modified xsi:type="dcterms:W3CDTF">2024-02-16T12:47:00Z</dcterms:modified>
</cp:coreProperties>
</file>