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62586132" w:rsidR="00D3346D" w:rsidRDefault="009816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Прецедентные феномены, которые начали активно использоваться в журналистике не так давно, в конце прошлого столетия, в современных медиа обрели большую популярность. Этот термин ввел Ю.Н.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Караулов в 1980-м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в работе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Русский язык и языковая личность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Согласно его концепции, прецедентными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являются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тексты, которые: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1) значимы для той или иной личности в познавательном и эмоциональном отношении, 2) имеют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сверхличностный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характер, т.е. хорошо известны широкому окружению данной личности, включая ее предшественников и современников, 3) обращение к которым возобновляется неоднократно в дискурсе данной языковой личности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A22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[</w:t>
      </w:r>
      <w:r w:rsidR="00F8416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ru-RU"/>
        </w:rPr>
        <w:t>2</w:t>
      </w:r>
      <w:r w:rsidR="00000000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]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. Прецедентные тексты узнаваемы аудиторией. Чтобы добиться такого эффекта, источник прецедента должен быть известен широкому кругу лиц. Если в произведениях, предназначенных взрослой аудитории,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прецедентный фонд формируют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явления, входящие в культурный код и уже хорошо известные человеку, так как у него есть некоторая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насмотренность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и начитанность, то детская аудитория в силу недостаточного жизненного опыта еще не обладает такими качествами. В таком случае возникает вопрос: какие прецедентные феномены используются в медиа, предназначенных для детей, то есть что может вызвать эффект узнавания у людей, которые еще не обладают достаточным опытом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сформированной прецедентной базой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4" w14:textId="05175447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16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Предметом исследования послужили 94 заголовка, включающие в себя прецедентные феномены, из пяти журналов, целевой аудиторией которых являются дети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Это периодические издания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Котенок Шредингера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Квантик</w:t>
      </w:r>
      <w:proofErr w:type="spellEnd"/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Саша и Маша. 1000 приключений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Костер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определения того, что считать прецедентным феноменом, была 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использована </w:t>
      </w:r>
      <w:r>
        <w:rPr>
          <w:rFonts w:ascii="Times New Roman" w:eastAsia="Times New Roman" w:hAnsi="Times New Roman" w:cs="Times New Roman"/>
          <w:sz w:val="24"/>
          <w:szCs w:val="24"/>
        </w:rPr>
        <w:t>классификация, предложенная Е.А.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Земской. 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мнению ученого,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прецедентными текстами </w:t>
      </w:r>
      <w:r w:rsidR="00A22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являются </w:t>
      </w:r>
      <w:r>
        <w:rPr>
          <w:rFonts w:ascii="Times New Roman" w:eastAsia="Times New Roman" w:hAnsi="Times New Roman" w:cs="Times New Roman"/>
          <w:sz w:val="24"/>
          <w:szCs w:val="24"/>
        </w:rPr>
        <w:t>стихотворные строки, прозаические цитаты, строки из известных песен, названия художественных произведений, названия кинофильмов, пословицы, поговорки и крылатые выражения, перифразы Священного Писания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[</w:t>
      </w:r>
      <w:r w:rsidR="00F8416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3C513CE8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816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Самыми частотными среди исследованных нами прецедентных феноменов оказались названия песен и цитаты из них (19 заголовков, 20% от общего числа). При этом встречаются как написанные для взрослой аудитории (например,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Звезда по имени Солнце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2022, №1),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Течет река Волга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2023, №9)), так и созданные специально для детей композиции (например,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 любые дороги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дороги</w:t>
      </w:r>
      <w:proofErr w:type="spellEnd"/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2023, №8),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Вкалывают роботы, а не человек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Костер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2023, №5)). Популярность таких прецедентов можно объяснить легкость</w:t>
      </w:r>
      <w:r w:rsidR="009816B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восприятия их источников. Текст, сопровождаемый музыкой, быстро запоминается, поэтому строки из песен могут быть узнаваемыми даже среди детей.</w:t>
      </w:r>
    </w:p>
    <w:p w14:paraId="00000006" w14:textId="1679E230" w:rsidR="00D3346D" w:rsidRPr="00CA0CB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16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втором месте по частотности находятся названия лирических произведений и цитаты из них (18 заголовков, 19% от общего числа). Чаще всего встречаются обращения к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входящим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состав школьной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(например,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Мороз и солнце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Квантик</w:t>
      </w:r>
      <w:proofErr w:type="spellEnd"/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2022, №12),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Россия в миниатюре: аршином общим не измерить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2019, №10)). Это можно объяснить тем, что с такими произведениями дети знакомятся уже на начальных этапах получения образования. Однако встречаются цитаты из стихотворений,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знакомство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которыми люди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происходит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еще до школы (например,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Открываем календарь – начинается январь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2019, №1)),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также </w:t>
      </w:r>
      <w:r>
        <w:rPr>
          <w:rFonts w:ascii="Times New Roman" w:eastAsia="Times New Roman" w:hAnsi="Times New Roman" w:cs="Times New Roman"/>
          <w:sz w:val="24"/>
          <w:szCs w:val="24"/>
        </w:rPr>
        <w:t>менее известные широкому читателю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отсылки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(например,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Сколь блаженна ты, услада…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2022, №7)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7" w14:textId="49C75DFC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Реже встречаются цитаты из произведений других литературных родов (13 заголовков, 14% от общего числа) – эпоса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Вокруг света за 80 дней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Квантик</w:t>
      </w:r>
      <w:proofErr w:type="spellEnd"/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2023, №7)),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-эпоса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Есть женщины в русских селеньях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2019, №3)) и драмы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Вот в чем вопрос?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(название рубрики в журнале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Костер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)). </w:t>
      </w:r>
    </w:p>
    <w:p w14:paraId="00000008" w14:textId="069E1F13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Примечательно, что не так часто в качестве прецедентных текстов используются пословицы и поговорки (11 заголовков, 12% от общего числа). Примерами могут служить такие заголовки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Ложка дегтя в бочке меда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Квантик</w:t>
      </w:r>
      <w:proofErr w:type="spellEnd"/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2019, №7),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Мед всему голова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2023, №8).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</w:t>
      </w:r>
      <w:r>
        <w:rPr>
          <w:rFonts w:ascii="Times New Roman" w:eastAsia="Times New Roman" w:hAnsi="Times New Roman" w:cs="Times New Roman"/>
          <w:sz w:val="24"/>
          <w:szCs w:val="24"/>
        </w:rPr>
        <w:t>редко можно встретить фразеологизмы (10 заголовков, 11% от общего числа)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например, заголовки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Львиная доля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Костер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2019, №3),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Из грязи в князи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2022, №5). Этот факт подтверждает опасения филологов и лингвистов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поводу 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современные дети и подростки используют в речи меньше фразеологизмов, пословиц и поговорок и не могут объяснить значение части из них. </w:t>
      </w:r>
    </w:p>
    <w:p w14:paraId="00000009" w14:textId="39C45106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ab/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 часто встречаются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цитаты из фильмов (10 заголовков, 11% от общего числа). При этом в качестве прецедентов используются как отечественные</w:t>
      </w:r>
      <w:r w:rsidRPr="00A223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C3588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Обыкновенное чудо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2021, №10)), так и зарубежные ленты (например,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 стае только девушки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2020, №3). Примечательно, что среди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прецедентов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встречается только один мультфильм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Кто сказал мяу?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Костер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2022, №2)).</w:t>
      </w:r>
    </w:p>
    <w:p w14:paraId="0000000A" w14:textId="21D724B2" w:rsidR="00D3346D" w:rsidRDefault="00000000" w:rsidP="00CA0CB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Лишь четыре заголовка (4%) – высказывания известных личностей или приписываемые им выражения. Среди них –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Шестьдесят минут. Полет нормальный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2021, №4), являющийся искаженной цитатой Ю.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Гагарина,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 все-таки она подглядывает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2019, №11). Оригинал этой фразы приписывается Г.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Галилею. </w:t>
      </w:r>
    </w:p>
    <w:p w14:paraId="0000000B" w14:textId="139A57B1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Интересно, что встречаются три фразы из Священного писания (3%):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 начале было слово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Квантик</w:t>
      </w:r>
      <w:proofErr w:type="spellEnd"/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22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2019, №6),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Как сотворить себе кумира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2022, №6),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Да минует нас мода сия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2021, №10). Также можно найти два латинских выражения (2%):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Истина в воде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2023, №12),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Венец Христа: через тернии к правде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Чудеса и приключения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2020, №1).</w:t>
      </w:r>
    </w:p>
    <w:p w14:paraId="0000000C" w14:textId="7C851D64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Необходимо отметить, что, как и в медиа для взрослых, в детской периодике встречаются прецедентные феномены в исходном составе (60 заголовков, 64% от общего числа) и в</w:t>
      </w:r>
      <w:r w:rsidR="00A223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трансформированном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виде (34 заголовка, 36% от общего числа). </w:t>
      </w:r>
    </w:p>
    <w:p w14:paraId="0000000D" w14:textId="105BE4ED" w:rsidR="00D3346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0CB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приведенных тезисов следует, что наиболее часто используемыми прецедентными феноменами в медиа, предназначенных для детей, являются цитаты и названия песен, а также цитаты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лирических произведений. Это объясняется тем, что подобные 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прецеденты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легко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запом</w:t>
      </w:r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>инаются</w:t>
      </w:r>
      <w:proofErr w:type="spellEnd"/>
      <w:r w:rsidR="00CA0C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детской аудиторией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D3346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00000010" w14:textId="4EF3B1B8" w:rsidR="00D3346D" w:rsidRDefault="00000000" w:rsidP="00F937B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F937B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Земская Е. А. Язык как деятельность: Морфема. Слово. Речь</w:t>
      </w:r>
      <w:r w:rsidR="009816BD" w:rsidRPr="00F937B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ru-RU"/>
        </w:rPr>
        <w:t xml:space="preserve">. </w:t>
      </w:r>
      <w:r w:rsidRPr="00F937B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– М.: Флинта: Наука, 2004. – 896 с.</w:t>
      </w:r>
    </w:p>
    <w:p w14:paraId="5AAF2F89" w14:textId="77777777" w:rsidR="00F8416F" w:rsidRPr="00F937BF" w:rsidRDefault="00F8416F" w:rsidP="00F8416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F937BF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Караулов Ю.Н. Русский язык и языковая личность. М., 1987. С. 215-216.</w:t>
      </w:r>
    </w:p>
    <w:p w14:paraId="3D43520A" w14:textId="77777777" w:rsidR="00F8416F" w:rsidRPr="00F937BF" w:rsidRDefault="00F8416F" w:rsidP="00F8416F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00000011" w14:textId="77777777" w:rsidR="00D3346D" w:rsidRDefault="00D3346D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00000012" w14:textId="77777777" w:rsidR="00D3346D" w:rsidRDefault="00D3346D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sectPr w:rsidR="00D3346D">
      <w:headerReference w:type="default" r:id="rId8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E1D2" w14:textId="77777777" w:rsidR="00EE11F3" w:rsidRDefault="00EE11F3">
      <w:pPr>
        <w:spacing w:line="240" w:lineRule="auto"/>
      </w:pPr>
      <w:r>
        <w:separator/>
      </w:r>
    </w:p>
  </w:endnote>
  <w:endnote w:type="continuationSeparator" w:id="0">
    <w:p w14:paraId="61550301" w14:textId="77777777" w:rsidR="00EE11F3" w:rsidRDefault="00EE1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C08B" w14:textId="77777777" w:rsidR="00EE11F3" w:rsidRDefault="00EE11F3">
      <w:pPr>
        <w:spacing w:line="240" w:lineRule="auto"/>
      </w:pPr>
      <w:r>
        <w:separator/>
      </w:r>
    </w:p>
  </w:footnote>
  <w:footnote w:type="continuationSeparator" w:id="0">
    <w:p w14:paraId="0F596042" w14:textId="77777777" w:rsidR="00EE11F3" w:rsidRDefault="00EE1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D3346D" w:rsidRDefault="00D334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331CE"/>
    <w:multiLevelType w:val="hybridMultilevel"/>
    <w:tmpl w:val="5FFEE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6D"/>
    <w:rsid w:val="00384CDA"/>
    <w:rsid w:val="003C3588"/>
    <w:rsid w:val="00613800"/>
    <w:rsid w:val="007B1032"/>
    <w:rsid w:val="008E0247"/>
    <w:rsid w:val="009816BD"/>
    <w:rsid w:val="00A22377"/>
    <w:rsid w:val="00A61A88"/>
    <w:rsid w:val="00AE44D5"/>
    <w:rsid w:val="00CA0CB4"/>
    <w:rsid w:val="00D3346D"/>
    <w:rsid w:val="00EE11F3"/>
    <w:rsid w:val="00F8416F"/>
    <w:rsid w:val="00F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6A2A"/>
  <w15:docId w15:val="{D152BCF1-6DBB-43B4-8C97-94C788E7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9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BA6D-82C0-4DDB-818C-83984CCC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859</Words>
  <Characters>5498</Characters>
  <Application>Microsoft Office Word</Application>
  <DocSecurity>0</DocSecurity>
  <Lines>83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8</cp:revision>
  <dcterms:created xsi:type="dcterms:W3CDTF">2024-02-13T10:03:00Z</dcterms:created>
  <dcterms:modified xsi:type="dcterms:W3CDTF">2024-02-13T18:12:00Z</dcterms:modified>
</cp:coreProperties>
</file>