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3A38" w:rsidRPr="00610062" w:rsidRDefault="00A43A38" w:rsidP="00A43A38">
      <w:pPr>
        <w:jc w:val="center"/>
        <w:rPr>
          <w:rFonts w:ascii="Times New Roman" w:hAnsi="Times New Roman" w:cs="Times New Roman"/>
          <w:b/>
        </w:rPr>
      </w:pPr>
      <w:r w:rsidRPr="00610062">
        <w:rPr>
          <w:rFonts w:ascii="Times New Roman" w:hAnsi="Times New Roman" w:cs="Times New Roman"/>
          <w:b/>
        </w:rPr>
        <w:t>Тезисы доклада на Международную научную конференцию студентов, аспирантов и молодых ученых «Ломоносов» на тему «Информационное сопровождение федерального вуза в социальной сети ВКонтакте на примере БФУ им. И. Канта» (12-26 апреля 2024 года)</w:t>
      </w:r>
    </w:p>
    <w:p w:rsidR="00A43A38" w:rsidRPr="00610062" w:rsidRDefault="00A43A38" w:rsidP="00A43A38">
      <w:pPr>
        <w:rPr>
          <w:rFonts w:ascii="Times New Roman" w:hAnsi="Times New Roman" w:cs="Times New Roman"/>
          <w:i/>
        </w:rPr>
      </w:pPr>
      <w:r w:rsidRPr="00610062">
        <w:rPr>
          <w:rFonts w:ascii="Times New Roman" w:hAnsi="Times New Roman" w:cs="Times New Roman"/>
          <w:i/>
        </w:rPr>
        <w:t xml:space="preserve">Башкатова Ида Борисовна </w:t>
      </w:r>
    </w:p>
    <w:p w:rsidR="00A43A38" w:rsidRPr="00610062" w:rsidRDefault="00A43A38" w:rsidP="00A43A38">
      <w:pPr>
        <w:rPr>
          <w:rFonts w:ascii="Times New Roman" w:hAnsi="Times New Roman" w:cs="Times New Roman"/>
        </w:rPr>
      </w:pPr>
      <w:r w:rsidRPr="00610062">
        <w:rPr>
          <w:rFonts w:ascii="Times New Roman" w:hAnsi="Times New Roman" w:cs="Times New Roman"/>
        </w:rPr>
        <w:t>Студентка Балтийского федерального университета имени Иммануила Канта направления «Журналистика»</w:t>
      </w:r>
    </w:p>
    <w:p w:rsidR="00A43A38" w:rsidRPr="00610062" w:rsidRDefault="00A43A38" w:rsidP="00A43A38">
      <w:pPr>
        <w:rPr>
          <w:rFonts w:ascii="Times New Roman" w:hAnsi="Times New Roman" w:cs="Times New Roman"/>
          <w:i/>
        </w:rPr>
      </w:pPr>
      <w:r w:rsidRPr="00610062">
        <w:rPr>
          <w:rFonts w:ascii="Times New Roman" w:hAnsi="Times New Roman" w:cs="Times New Roman"/>
          <w:i/>
        </w:rPr>
        <w:t xml:space="preserve">Аннотация </w:t>
      </w:r>
    </w:p>
    <w:p w:rsidR="00A43A38" w:rsidRPr="00610062" w:rsidRDefault="00A43A38" w:rsidP="00A43A3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564B1">
        <w:rPr>
          <w:rFonts w:ascii="Times New Roman" w:eastAsia="Times New Roman" w:hAnsi="Times New Roman" w:cs="Times New Roman"/>
          <w:color w:val="000000"/>
          <w:lang w:eastAsia="ru-RU"/>
        </w:rPr>
        <w:t xml:space="preserve">На </w:t>
      </w:r>
      <w:r w:rsidRPr="00D86516">
        <w:rPr>
          <w:rFonts w:ascii="Times New Roman" w:eastAsia="Times New Roman" w:hAnsi="Times New Roman" w:cs="Times New Roman"/>
          <w:color w:val="000000"/>
          <w:lang w:eastAsia="ru-RU"/>
        </w:rPr>
        <w:t>сегодняшний</w:t>
      </w:r>
      <w:r w:rsidRPr="00B564B1">
        <w:rPr>
          <w:rFonts w:ascii="Times New Roman" w:eastAsia="Times New Roman" w:hAnsi="Times New Roman" w:cs="Times New Roman"/>
          <w:color w:val="000000"/>
          <w:lang w:eastAsia="ru-RU"/>
        </w:rPr>
        <w:t xml:space="preserve"> день невозможно представить реальность без взаимодействия с информационными ресурсами в сети Интернет. Журналистская практика шагнула далеко вперед, и если еще пятнадцать лет назад основным критерием информационного осведомления </w:t>
      </w:r>
      <w:r w:rsidRPr="00D86516">
        <w:rPr>
          <w:rFonts w:ascii="Times New Roman" w:eastAsia="Times New Roman" w:hAnsi="Times New Roman" w:cs="Times New Roman"/>
          <w:color w:val="000000"/>
          <w:lang w:eastAsia="ru-RU"/>
        </w:rPr>
        <w:t>пользователей-читателей «новых медиа» была исключительно скорость, то теперь к важным условиям работы специалистов сферы медиакоммуникаций добавляются</w:t>
      </w:r>
      <w:r w:rsidRPr="00B564B1">
        <w:rPr>
          <w:rFonts w:ascii="Times New Roman" w:eastAsia="Times New Roman" w:hAnsi="Times New Roman" w:cs="Times New Roman"/>
          <w:color w:val="000000"/>
          <w:lang w:eastAsia="ru-RU"/>
        </w:rPr>
        <w:t xml:space="preserve"> такие, как подача материала, его мультимедийность, интерактивность, гипертекстуальность,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B564B1">
        <w:rPr>
          <w:rFonts w:ascii="Times New Roman" w:hAnsi="Times New Roman" w:cs="Times New Roman"/>
          <w:color w:val="000000"/>
          <w:shd w:val="clear" w:color="auto" w:fill="FFFFFF"/>
        </w:rPr>
        <w:t>—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а главное, все эти признаки должны работать в материале одномоментно. </w:t>
      </w:r>
      <w:r w:rsidRPr="00D86516">
        <w:rPr>
          <w:rFonts w:ascii="Times New Roman" w:eastAsia="Times New Roman" w:hAnsi="Times New Roman" w:cs="Times New Roman"/>
          <w:color w:val="000000"/>
          <w:lang w:eastAsia="ru-RU"/>
        </w:rPr>
        <w:t xml:space="preserve">Один из наиболее действенных способов получить обратную связь от пользователя, а также оценить их вовлеченность в информационный </w:t>
      </w:r>
      <w:bookmarkStart w:id="0" w:name="_GoBack"/>
      <w:bookmarkEnd w:id="0"/>
      <w:r w:rsidRPr="00D86516">
        <w:rPr>
          <w:rFonts w:ascii="Times New Roman" w:eastAsia="Times New Roman" w:hAnsi="Times New Roman" w:cs="Times New Roman"/>
          <w:color w:val="000000"/>
          <w:lang w:eastAsia="ru-RU"/>
        </w:rPr>
        <w:t xml:space="preserve">материал, будь он подан в любых «новых медиа» в формате короткой публикации (поста) в социальной сети, инфографики, информационных карточек и т.д., </w:t>
      </w:r>
      <w:r w:rsidRPr="00D86516">
        <w:rPr>
          <w:rFonts w:ascii="Times New Roman" w:hAnsi="Times New Roman" w:cs="Times New Roman"/>
          <w:color w:val="000000"/>
          <w:shd w:val="clear" w:color="auto" w:fill="FFFFFF"/>
        </w:rPr>
        <w:t>— интерактивность.</w:t>
      </w:r>
      <w:r>
        <w:rPr>
          <w:rFonts w:ascii="stk" w:hAnsi="stk"/>
          <w:color w:val="000000"/>
          <w:sz w:val="27"/>
          <w:szCs w:val="27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Этот значимый признак «новых медиа» в упрощенной форме воспринимается как двухсторонний процесс, показывающий результат работы журналиста, как только материал становится доступен для читателей в сети Интернет. </w:t>
      </w:r>
      <w:r w:rsidRPr="00610062">
        <w:rPr>
          <w:rFonts w:ascii="Times New Roman" w:eastAsia="Times New Roman" w:hAnsi="Times New Roman" w:cs="Times New Roman"/>
          <w:color w:val="000000"/>
          <w:lang w:eastAsia="ru-RU"/>
        </w:rPr>
        <w:t>В интерактивной коммуникации классическая разница между автором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(создателем контента)</w:t>
      </w:r>
      <w:r w:rsidRPr="00610062">
        <w:rPr>
          <w:rFonts w:ascii="Times New Roman" w:eastAsia="Times New Roman" w:hAnsi="Times New Roman" w:cs="Times New Roman"/>
          <w:color w:val="000000"/>
          <w:lang w:eastAsia="ru-RU"/>
        </w:rPr>
        <w:t xml:space="preserve"> и </w:t>
      </w:r>
      <w:r w:rsidRPr="00D86516">
        <w:rPr>
          <w:rFonts w:ascii="Times New Roman" w:eastAsia="Times New Roman" w:hAnsi="Times New Roman" w:cs="Times New Roman"/>
          <w:color w:val="000000"/>
          <w:lang w:eastAsia="ru-RU"/>
        </w:rPr>
        <w:t>потребителем-читателем сообщения становится едва заметной, их положения оказываются изменчивыми. Аудитория перестает быть потребительской, теперь</w:t>
      </w:r>
      <w:r w:rsidRPr="00610062">
        <w:rPr>
          <w:rFonts w:ascii="Times New Roman" w:eastAsia="Times New Roman" w:hAnsi="Times New Roman" w:cs="Times New Roman"/>
          <w:color w:val="000000"/>
          <w:lang w:eastAsia="ru-RU"/>
        </w:rPr>
        <w:t xml:space="preserve"> она может сама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принимать активное участие</w:t>
      </w:r>
      <w:r w:rsidRPr="00610062">
        <w:rPr>
          <w:rFonts w:ascii="Times New Roman" w:eastAsia="Times New Roman" w:hAnsi="Times New Roman" w:cs="Times New Roman"/>
          <w:color w:val="000000"/>
          <w:lang w:eastAsia="ru-RU"/>
        </w:rPr>
        <w:t xml:space="preserve"> в обмене информацией и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её производстве</w:t>
      </w:r>
      <w:r w:rsidRPr="00610062">
        <w:rPr>
          <w:rFonts w:ascii="Times New Roman" w:eastAsia="Times New Roman" w:hAnsi="Times New Roman" w:cs="Times New Roman"/>
          <w:color w:val="000000"/>
          <w:lang w:eastAsia="ru-RU"/>
        </w:rPr>
        <w:t xml:space="preserve">. </w:t>
      </w:r>
    </w:p>
    <w:p w:rsidR="00A43A38" w:rsidRDefault="00A43A38" w:rsidP="00A43A3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10062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D86516">
        <w:rPr>
          <w:rFonts w:ascii="Times New Roman" w:hAnsi="Times New Roman" w:cs="Times New Roman"/>
        </w:rPr>
        <w:t>Российским вузам необходимо отвечать на современные тенденции развития медиа, повышать скорость коммуникации, использовать все возможные средства коммуникации и постоянно адаптироваться к высоко конкурентной академической среде</w:t>
      </w:r>
      <w:r w:rsidRPr="00D86516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Pr="00610062">
        <w:rPr>
          <w:rFonts w:ascii="Times New Roman" w:eastAsia="Times New Roman" w:hAnsi="Times New Roman" w:cs="Times New Roman"/>
          <w:color w:val="000000"/>
          <w:lang w:eastAsia="ru-RU"/>
        </w:rPr>
        <w:t xml:space="preserve"> Учитывая особенности основной целевой аудитории вуза – молодежи, 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университеты по всей стране </w:t>
      </w:r>
      <w:r w:rsidRPr="00610062">
        <w:rPr>
          <w:rFonts w:ascii="Times New Roman" w:eastAsia="Times New Roman" w:hAnsi="Times New Roman" w:cs="Times New Roman"/>
          <w:color w:val="000000"/>
          <w:lang w:eastAsia="ru-RU"/>
        </w:rPr>
        <w:t>все акти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внее осваивают новый вид онлайн-</w:t>
      </w:r>
      <w:r w:rsidRPr="00610062">
        <w:rPr>
          <w:rFonts w:ascii="Times New Roman" w:eastAsia="Times New Roman" w:hAnsi="Times New Roman" w:cs="Times New Roman"/>
          <w:color w:val="000000"/>
          <w:lang w:eastAsia="ru-RU"/>
        </w:rPr>
        <w:t xml:space="preserve">коммуникации – социальные сети. 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Они незаменимы </w:t>
      </w:r>
      <w:r w:rsidRPr="00610062">
        <w:rPr>
          <w:rFonts w:ascii="Times New Roman" w:eastAsia="Times New Roman" w:hAnsi="Times New Roman" w:cs="Times New Roman"/>
          <w:color w:val="000000"/>
          <w:lang w:eastAsia="ru-RU"/>
        </w:rPr>
        <w:t xml:space="preserve">сегодня в работе как с внешней, так и с внутренней целевой аудиторией вуза. 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июле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2021 года Министерство науки и высшего образования РФ запустило рейтинг медийной активности высших учебных заведений. </w:t>
      </w:r>
      <w:r w:rsidRPr="00D86516">
        <w:rPr>
          <w:rFonts w:ascii="Times New Roman" w:hAnsi="Times New Roman" w:cs="Times New Roman"/>
        </w:rPr>
        <w:t>Представленные в нем показатели отражают</w:t>
      </w:r>
      <w:r w:rsidRPr="00D86516">
        <w:rPr>
          <w:rFonts w:ascii="Times New Roman" w:eastAsia="Times New Roman" w:hAnsi="Times New Roman" w:cs="Times New Roman"/>
          <w:color w:val="000000"/>
          <w:lang w:eastAsia="ru-RU"/>
        </w:rPr>
        <w:t xml:space="preserve"> общий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результат работы университетов </w:t>
      </w:r>
      <w:r w:rsidRPr="002165D8">
        <w:rPr>
          <w:rFonts w:ascii="Times New Roman" w:eastAsia="Times New Roman" w:hAnsi="Times New Roman" w:cs="Times New Roman"/>
          <w:color w:val="000000"/>
          <w:lang w:eastAsia="ru-RU"/>
        </w:rPr>
        <w:t>по популяризации российской науки и образования. Для оценки качества контента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выбраны показатели</w:t>
      </w:r>
      <w:r w:rsidRPr="002165D8">
        <w:rPr>
          <w:rFonts w:ascii="Times New Roman" w:eastAsia="Times New Roman" w:hAnsi="Times New Roman" w:cs="Times New Roman"/>
          <w:color w:val="000000"/>
          <w:lang w:eastAsia="ru-RU"/>
        </w:rPr>
        <w:t>, которые можно по</w:t>
      </w:r>
      <w:r>
        <w:rPr>
          <w:rFonts w:ascii="Times New Roman" w:eastAsia="Times New Roman" w:hAnsi="Times New Roman" w:cs="Times New Roman"/>
          <w:color w:val="000000"/>
          <w:lang w:eastAsia="ru-RU"/>
        </w:rPr>
        <w:t>считать или увидеть в метриках</w:t>
      </w:r>
      <w:r w:rsidRPr="00D86516">
        <w:rPr>
          <w:rFonts w:ascii="Times New Roman" w:eastAsia="Times New Roman" w:hAnsi="Times New Roman" w:cs="Times New Roman"/>
          <w:color w:val="000000"/>
          <w:lang w:eastAsia="ru-RU"/>
        </w:rPr>
        <w:t xml:space="preserve">. Один из таких показателей итогового рейтинга M-rate </w:t>
      </w:r>
      <w:r w:rsidRPr="00D86516">
        <w:rPr>
          <w:rFonts w:ascii="Times New Roman" w:hAnsi="Times New Roman" w:cs="Times New Roman"/>
          <w:color w:val="000000"/>
          <w:shd w:val="clear" w:color="auto" w:fill="FFFFFF"/>
        </w:rPr>
        <w:t xml:space="preserve">является </w:t>
      </w:r>
      <w:r w:rsidRPr="00D86516">
        <w:rPr>
          <w:rFonts w:ascii="Times New Roman" w:eastAsia="Times New Roman" w:hAnsi="Times New Roman" w:cs="Times New Roman"/>
          <w:color w:val="000000"/>
          <w:lang w:eastAsia="ru-RU"/>
        </w:rPr>
        <w:t xml:space="preserve">эффективность работы вуза с социальными сетями (Index Social). </w:t>
      </w:r>
    </w:p>
    <w:p w:rsidR="00610062" w:rsidRPr="00610062" w:rsidRDefault="00A43A38" w:rsidP="00A43A3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D86516">
        <w:rPr>
          <w:rFonts w:ascii="Times New Roman" w:eastAsia="Times New Roman" w:hAnsi="Times New Roman" w:cs="Times New Roman"/>
          <w:color w:val="000000"/>
          <w:lang w:eastAsia="ru-RU"/>
        </w:rPr>
        <w:t xml:space="preserve">В январе 2024 года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итоговый</w:t>
      </w:r>
      <w:r w:rsidRPr="002165D8">
        <w:rPr>
          <w:rFonts w:ascii="Times New Roman" w:eastAsia="Times New Roman" w:hAnsi="Times New Roman" w:cs="Times New Roman"/>
          <w:color w:val="000000"/>
          <w:lang w:eastAsia="ru-RU"/>
        </w:rPr>
        <w:t xml:space="preserve"> рейтинг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2165D8">
        <w:rPr>
          <w:rFonts w:ascii="Times New Roman" w:eastAsia="Times New Roman" w:hAnsi="Times New Roman" w:cs="Times New Roman"/>
          <w:color w:val="000000"/>
          <w:lang w:eastAsia="ru-RU"/>
        </w:rPr>
        <w:t>M-rate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Минобрнауки РФ охватывал 237 высших учебных заведений России. Среди лидеров первого месяца нового года </w:t>
      </w:r>
      <w:r w:rsidRPr="00B564B1">
        <w:rPr>
          <w:rFonts w:ascii="Times New Roman" w:hAnsi="Times New Roman" w:cs="Times New Roman"/>
          <w:color w:val="000000"/>
          <w:shd w:val="clear" w:color="auto" w:fill="FFFFFF"/>
        </w:rPr>
        <w:t>—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БФУ им. И. Канта. </w:t>
      </w:r>
      <w:r w:rsidRPr="00D86516">
        <w:rPr>
          <w:rFonts w:ascii="Times New Roman" w:hAnsi="Times New Roman" w:cs="Times New Roman"/>
          <w:color w:val="000000"/>
          <w:shd w:val="clear" w:color="auto" w:fill="FFFFFF"/>
        </w:rPr>
        <w:t>Вуз занимает 5 место в общем рейтинге, а также на 5 месте в списке расположилась группа федерального университета в социальной сети ВКонтакте.</w:t>
      </w:r>
      <w:r w:rsidR="00D30F5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sectPr w:rsidR="00610062" w:rsidRPr="006100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tk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062"/>
    <w:rsid w:val="002165D8"/>
    <w:rsid w:val="003F0AC7"/>
    <w:rsid w:val="00610062"/>
    <w:rsid w:val="00906277"/>
    <w:rsid w:val="00A43A38"/>
    <w:rsid w:val="00B564B1"/>
    <w:rsid w:val="00D30F55"/>
    <w:rsid w:val="00E67CBB"/>
    <w:rsid w:val="00E67E0F"/>
    <w:rsid w:val="00FB4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E79EA"/>
  <w15:chartTrackingRefBased/>
  <w15:docId w15:val="{5548705B-1088-41C8-9663-62589EE5A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3A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A43A38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A43A38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A43A38"/>
    <w:rPr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A43A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43A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378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451</Words>
  <Characters>2573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Ида Б. Башкатова</dc:creator>
  <cp:keywords/>
  <dc:description/>
  <cp:lastModifiedBy>Ида Б. Башкатова</cp:lastModifiedBy>
  <cp:revision>3</cp:revision>
  <dcterms:created xsi:type="dcterms:W3CDTF">2024-02-29T07:44:00Z</dcterms:created>
  <dcterms:modified xsi:type="dcterms:W3CDTF">2024-02-29T09:27:00Z</dcterms:modified>
</cp:coreProperties>
</file>