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7B55" w14:textId="77777777" w:rsidR="00B01982" w:rsidRDefault="00B01982" w:rsidP="00C001DA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</w:p>
    <w:p w14:paraId="7D4C88B8" w14:textId="1FADCC92" w:rsidR="00B01982" w:rsidRPr="00C001DA" w:rsidRDefault="00B01982" w:rsidP="00C001DA">
      <w:pPr>
        <w:pStyle w:val="a4"/>
        <w:ind w:right="120" w:firstLine="608"/>
        <w:jc w:val="both"/>
        <w:rPr>
          <w:bCs/>
        </w:rPr>
      </w:pPr>
      <w:r w:rsidRPr="00C001DA">
        <w:rPr>
          <w:bCs/>
        </w:rPr>
        <w:t xml:space="preserve">Лидерство в медиаорганизациях — одно из самых малоизученных направлений в науке. Существует множество теоретических подходов к классификации лидеров и способам их воздействия на сотрудников. Однако до сегодняшнего дня неизвестно, </w:t>
      </w:r>
      <w:r w:rsidR="00C001DA">
        <w:rPr>
          <w:bCs/>
        </w:rPr>
        <w:t>какими качествами должен обладать человек</w:t>
      </w:r>
      <w:r w:rsidRPr="00C001DA">
        <w:rPr>
          <w:bCs/>
        </w:rPr>
        <w:t xml:space="preserve">, который руководит </w:t>
      </w:r>
      <w:proofErr w:type="spellStart"/>
      <w:r w:rsidRPr="00C001DA">
        <w:rPr>
          <w:bCs/>
        </w:rPr>
        <w:t>медиаколлективом</w:t>
      </w:r>
      <w:proofErr w:type="spellEnd"/>
      <w:r w:rsidRPr="00C001DA">
        <w:rPr>
          <w:bCs/>
        </w:rPr>
        <w:t xml:space="preserve"> в России, а</w:t>
      </w:r>
      <w:r w:rsidR="00C001DA">
        <w:rPr>
          <w:bCs/>
        </w:rPr>
        <w:t xml:space="preserve"> также в чем заключаются причины его успеха</w:t>
      </w:r>
      <w:r w:rsidRPr="00C001DA">
        <w:rPr>
          <w:bCs/>
        </w:rPr>
        <w:t xml:space="preserve">. </w:t>
      </w:r>
    </w:p>
    <w:p w14:paraId="7C25EA09" w14:textId="58AE099A" w:rsidR="00B01982" w:rsidRPr="00C001DA" w:rsidRDefault="00B01982" w:rsidP="00C001DA">
      <w:pPr>
        <w:pStyle w:val="a4"/>
        <w:ind w:right="120" w:firstLine="608"/>
        <w:jc w:val="both"/>
        <w:rPr>
          <w:bCs/>
        </w:rPr>
      </w:pPr>
      <w:r w:rsidRPr="00C001DA">
        <w:rPr>
          <w:bCs/>
        </w:rPr>
        <w:t xml:space="preserve">В условиях трансформации </w:t>
      </w:r>
      <w:proofErr w:type="spellStart"/>
      <w:r w:rsidRPr="00C001DA">
        <w:rPr>
          <w:bCs/>
        </w:rPr>
        <w:t>медиасистем</w:t>
      </w:r>
      <w:proofErr w:type="spellEnd"/>
      <w:r w:rsidRPr="00C001DA">
        <w:rPr>
          <w:bCs/>
        </w:rPr>
        <w:t xml:space="preserve"> и изменения практик работы </w:t>
      </w:r>
      <w:proofErr w:type="spellStart"/>
      <w:r w:rsidRPr="00C001DA">
        <w:rPr>
          <w:bCs/>
        </w:rPr>
        <w:t>медиасотрудников</w:t>
      </w:r>
      <w:proofErr w:type="spellEnd"/>
      <w:r w:rsidRPr="00C001DA">
        <w:rPr>
          <w:bCs/>
        </w:rPr>
        <w:t xml:space="preserve"> обозначенная проблема обостряется, и мы полагаем необходимым выявить </w:t>
      </w:r>
      <w:r w:rsidR="00C001DA">
        <w:rPr>
          <w:bCs/>
        </w:rPr>
        <w:t>основные качества</w:t>
      </w:r>
      <w:r w:rsidRPr="00C001DA">
        <w:rPr>
          <w:bCs/>
        </w:rPr>
        <w:t xml:space="preserve"> </w:t>
      </w:r>
      <w:proofErr w:type="spellStart"/>
      <w:r w:rsidRPr="00C001DA">
        <w:rPr>
          <w:bCs/>
        </w:rPr>
        <w:t>медиалидера</w:t>
      </w:r>
      <w:proofErr w:type="spellEnd"/>
      <w:r w:rsidRPr="00C001DA">
        <w:rPr>
          <w:bCs/>
        </w:rPr>
        <w:t xml:space="preserve"> в России</w:t>
      </w:r>
      <w:r w:rsidR="00C001DA">
        <w:rPr>
          <w:bCs/>
        </w:rPr>
        <w:t xml:space="preserve"> и причины, по которым он стал лидером</w:t>
      </w:r>
      <w:r w:rsidRPr="00C001DA">
        <w:rPr>
          <w:bCs/>
        </w:rPr>
        <w:t xml:space="preserve">. </w:t>
      </w:r>
    </w:p>
    <w:p w14:paraId="46386A23" w14:textId="3C9FEA97" w:rsidR="00B01982" w:rsidRPr="00C001DA" w:rsidRDefault="00C001DA" w:rsidP="00C001DA">
      <w:pPr>
        <w:ind w:firstLine="708"/>
        <w:rPr>
          <w:rFonts w:ascii="Times New Roman" w:eastAsia="Cambria" w:hAnsi="Times New Roman" w:cs="Times New Roman"/>
          <w:bCs/>
        </w:rPr>
      </w:pPr>
      <w:r w:rsidRPr="00C001DA">
        <w:rPr>
          <w:rFonts w:ascii="Times New Roman" w:eastAsia="Cambria" w:hAnsi="Times New Roman" w:cs="Times New Roman"/>
          <w:bCs/>
        </w:rPr>
        <w:t xml:space="preserve">Исследовательские вопросы, на которые предполагается ответить:  </w:t>
      </w:r>
    </w:p>
    <w:p w14:paraId="3634E644" w14:textId="2AEC4C50" w:rsidR="00BC43BB" w:rsidRPr="00C001DA" w:rsidRDefault="00BC43BB" w:rsidP="00C001D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C001DA">
        <w:rPr>
          <w:i/>
          <w:iCs/>
          <w:color w:val="000000"/>
        </w:rPr>
        <w:t>RQ1</w:t>
      </w:r>
      <w:r w:rsidRPr="00C001DA">
        <w:rPr>
          <w:color w:val="000000"/>
        </w:rPr>
        <w:t>. Какие качества необходимы руководителю, чтобы быть лидером в современной медиасреде? Ответ на данный вопрос позволяет понять, какими качествами должен обладать руководитель-лидер в современной медиаиндустрии, и создать «портрет» лидера в медиа. </w:t>
      </w:r>
    </w:p>
    <w:p w14:paraId="267291BA" w14:textId="77777777" w:rsidR="00BC43BB" w:rsidRPr="0054355B" w:rsidRDefault="00BC43BB" w:rsidP="00C001DA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C001DA">
        <w:rPr>
          <w:i/>
          <w:iCs/>
          <w:color w:val="000000"/>
        </w:rPr>
        <w:t>RQ2</w:t>
      </w:r>
      <w:r w:rsidRPr="00C001DA">
        <w:rPr>
          <w:color w:val="000000"/>
        </w:rPr>
        <w:t>. Кто, по Вашему мнению, является лидером в современной медиасреде? Назовите от 1 до 3 представителей медиаиндустрии. Данный вопрос помогает переложить теоретические качества, полученные</w:t>
      </w:r>
      <w:r w:rsidRPr="0054355B">
        <w:rPr>
          <w:color w:val="000000"/>
        </w:rPr>
        <w:t xml:space="preserve"> из ответов на первый вопрос, на реальность и в «лицах» понять, кто такой лидер современной медиаиндустрии. </w:t>
      </w:r>
    </w:p>
    <w:p w14:paraId="693247EA" w14:textId="3B11F9A8" w:rsidR="00BC43BB" w:rsidRPr="00BC43BB" w:rsidRDefault="00BC43BB" w:rsidP="00BC43B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54355B">
        <w:rPr>
          <w:i/>
          <w:iCs/>
          <w:color w:val="000000"/>
        </w:rPr>
        <w:t>RQ3</w:t>
      </w:r>
      <w:r w:rsidRPr="0054355B">
        <w:rPr>
          <w:color w:val="000000"/>
        </w:rPr>
        <w:t>. Почему Вы считаете его/их лидерами? Назовите одну или несколько ситуаций, в которых указанные руководители проявили себя как лидеры. Ответ на этот вопрос дополняет общее представление о лидерстве кейсами и позволяет выявить конкретные «причины» лидерства — основания для присвоения условного статуса лидера в современной медиасреде. </w:t>
      </w:r>
    </w:p>
    <w:p w14:paraId="00655D7A" w14:textId="6ED47FA8" w:rsidR="00BC43BB" w:rsidRPr="00BC43BB" w:rsidRDefault="00BC43BB" w:rsidP="00BC43B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BC43BB">
        <w:t xml:space="preserve">Для проведения исследования автор провел опрос </w:t>
      </w:r>
      <w:r w:rsidRPr="00BC43BB">
        <w:rPr>
          <w:color w:val="000000"/>
        </w:rPr>
        <w:t xml:space="preserve">представителей медиаиндустрии — топ-менеджеров и руководителей среднего звена печатных и интернет-СМИ, рекламных и коммуникационных агентств, а также теле- и радиохолдингов.  Опросник включал в себя открытые вопросы с просьбой дать ответы на каждый из них. Затем ответы </w:t>
      </w:r>
      <w:proofErr w:type="spellStart"/>
      <w:r w:rsidRPr="00BC43BB">
        <w:rPr>
          <w:color w:val="000000"/>
        </w:rPr>
        <w:t>категоризировались</w:t>
      </w:r>
      <w:proofErr w:type="spellEnd"/>
      <w:r w:rsidRPr="00BC43BB">
        <w:rPr>
          <w:color w:val="000000"/>
        </w:rPr>
        <w:t>: наиболее схожие по смыслу ответы расформировывались по соответствующим тематическим группам, каждой из которых давали подходящее название. </w:t>
      </w:r>
    </w:p>
    <w:p w14:paraId="335CABF8" w14:textId="2DB7FC0C" w:rsidR="00BC43BB" w:rsidRDefault="00BC43BB" w:rsidP="00BC43BB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BC43BB">
        <w:rPr>
          <w:rFonts w:ascii="Times New Roman" w:hAnsi="Times New Roman" w:cs="Times New Roman"/>
          <w:color w:val="000000"/>
        </w:rPr>
        <w:t xml:space="preserve">В исследовании приняли участие 60 медиаменеджеров (26 женщин и 34 мужчины) в должности от руководителя отдела или направления до генерального директора организации. Также среди респондентов были создатели новых медиа. Все они представляют традиционные и </w:t>
      </w:r>
      <w:proofErr w:type="spellStart"/>
      <w:r w:rsidRPr="00BC43BB">
        <w:rPr>
          <w:rFonts w:ascii="Times New Roman" w:hAnsi="Times New Roman" w:cs="Times New Roman"/>
          <w:color w:val="000000"/>
        </w:rPr>
        <w:t>неинстуционализированные</w:t>
      </w:r>
      <w:proofErr w:type="spellEnd"/>
      <w:r w:rsidRPr="00BC43BB">
        <w:rPr>
          <w:rFonts w:ascii="Times New Roman" w:hAnsi="Times New Roman" w:cs="Times New Roman"/>
          <w:color w:val="000000"/>
        </w:rPr>
        <w:t xml:space="preserve"> медиаорганизации различного масштаба. Выборка основывалась на рейтинге «Топ-1000 менеджеров» издания «Коммерсантъ» (группы «Медиабизнес», «Информационные технологии», «Коммуникационные и рекламные агентства», «Онлайн-платформы») и на результатах премии «Медиаменеджер России-2023».</w:t>
      </w:r>
    </w:p>
    <w:p w14:paraId="082AAEAC" w14:textId="77777777" w:rsidR="00BC43BB" w:rsidRPr="008B6B6E" w:rsidRDefault="00BC43BB" w:rsidP="00BC43BB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8B6B6E">
        <w:rPr>
          <w:color w:val="000000"/>
        </w:rPr>
        <w:t>Все опрошенные были разделены на три группы</w:t>
      </w:r>
      <w:r>
        <w:rPr>
          <w:color w:val="000000"/>
        </w:rPr>
        <w:t xml:space="preserve">. Первая — </w:t>
      </w:r>
      <w:r w:rsidRPr="008B6B6E">
        <w:rPr>
          <w:color w:val="000000"/>
        </w:rPr>
        <w:t xml:space="preserve">управленцы медиа: генеральные директора, управляющие партнеры, операционные и исполнительные директора (30 человек); </w:t>
      </w:r>
      <w:r>
        <w:rPr>
          <w:color w:val="000000"/>
        </w:rPr>
        <w:t xml:space="preserve">вторая — </w:t>
      </w:r>
      <w:r w:rsidRPr="008B6B6E">
        <w:rPr>
          <w:color w:val="000000"/>
        </w:rPr>
        <w:t xml:space="preserve">создатели контента для медиапродукта: главные редакторы и их заместители, креативные директора, создатели новых медиа (15 человек); </w:t>
      </w:r>
      <w:r>
        <w:rPr>
          <w:color w:val="000000"/>
        </w:rPr>
        <w:t xml:space="preserve">третья </w:t>
      </w:r>
      <w:r>
        <w:rPr>
          <w:color w:val="000000"/>
        </w:rPr>
        <w:softHyphen/>
        <w:t xml:space="preserve">— </w:t>
      </w:r>
      <w:r w:rsidRPr="008B6B6E">
        <w:rPr>
          <w:color w:val="000000"/>
        </w:rPr>
        <w:t xml:space="preserve">специалисты по развитию и продвижению медиапродукта: директора по внешним и внутренним коммуникациям, директора по развитию, маркетинговые директора, </w:t>
      </w:r>
      <w:proofErr w:type="spellStart"/>
      <w:r w:rsidRPr="008B6B6E">
        <w:rPr>
          <w:color w:val="000000"/>
        </w:rPr>
        <w:t>digital</w:t>
      </w:r>
      <w:proofErr w:type="spellEnd"/>
      <w:r w:rsidRPr="008B6B6E">
        <w:rPr>
          <w:color w:val="000000"/>
        </w:rPr>
        <w:t>-директора (15 человек). Такое деление было сделано для того, чтобы отдельно рассмотреть мнения медиаменеджеров, которые находятся на разных уровнях взаимодействия с медиапродуктом и выполняют различные функции по управлению, созданию и продвижению. </w:t>
      </w:r>
    </w:p>
    <w:p w14:paraId="7B1A54D5" w14:textId="77777777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t xml:space="preserve">На основании результатов исследования мы можем дать следующий ответ на </w:t>
      </w:r>
      <w:r w:rsidRPr="00BC43BB">
        <w:rPr>
          <w:rFonts w:ascii="Times New Roman" w:hAnsi="Times New Roman" w:cs="Times New Roman"/>
          <w:i/>
          <w:iCs/>
          <w:color w:val="000000"/>
        </w:rPr>
        <w:t>RQ1</w:t>
      </w:r>
      <w:r w:rsidRPr="00BC43BB">
        <w:rPr>
          <w:rFonts w:ascii="Times New Roman" w:hAnsi="Times New Roman" w:cs="Times New Roman"/>
          <w:color w:val="000000"/>
        </w:rPr>
        <w:t xml:space="preserve">: </w:t>
      </w:r>
      <w:r w:rsidRPr="00BC43BB">
        <w:rPr>
          <w:rFonts w:ascii="Times New Roman" w:hAnsi="Times New Roman" w:cs="Times New Roman"/>
        </w:rPr>
        <w:t>основные</w:t>
      </w:r>
      <w:r w:rsidRPr="00BC43BB">
        <w:rPr>
          <w:rFonts w:ascii="Times New Roman" w:hAnsi="Times New Roman" w:cs="Times New Roman"/>
          <w:i/>
          <w:iCs/>
        </w:rPr>
        <w:t xml:space="preserve"> </w:t>
      </w:r>
      <w:r w:rsidRPr="00BC43BB">
        <w:rPr>
          <w:rFonts w:ascii="Times New Roman" w:hAnsi="Times New Roman" w:cs="Times New Roman"/>
        </w:rPr>
        <w:t>качества</w:t>
      </w:r>
      <w:r w:rsidRPr="00BC43BB">
        <w:rPr>
          <w:rFonts w:ascii="Times New Roman" w:hAnsi="Times New Roman" w:cs="Times New Roman"/>
          <w:i/>
          <w:iCs/>
        </w:rPr>
        <w:t xml:space="preserve"> </w:t>
      </w:r>
      <w:r w:rsidRPr="00BC43BB">
        <w:rPr>
          <w:rFonts w:ascii="Times New Roman" w:hAnsi="Times New Roman" w:cs="Times New Roman"/>
        </w:rPr>
        <w:t xml:space="preserve">лидеров, по мнению медиаменеджеров, зависят от занимаемой позиции. </w:t>
      </w:r>
    </w:p>
    <w:p w14:paraId="3C357ABF" w14:textId="77777777" w:rsidR="00BC43BB" w:rsidRPr="00BC43BB" w:rsidRDefault="00BC43BB" w:rsidP="00BC43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lastRenderedPageBreak/>
        <w:t xml:space="preserve">Топ-менеджерам важны те качества, которые позволяют осуществлять успешную коммуникацию как с командой, так и с аудиторией, а также способствуют эффективному решению сложных бизнес-задач. </w:t>
      </w:r>
    </w:p>
    <w:p w14:paraId="6AB2C587" w14:textId="1A7A4DF6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t xml:space="preserve">Создатели контента для медиапродукта концентрируют внимание на «гибких» компетенциях. Они позволяют придумывать трендовые медиапродукты в зависимости от состояния рынка и часто сменяющихся предпочтений фрагментированной аудитории. Также ответственные за контент </w:t>
      </w:r>
      <w:r>
        <w:rPr>
          <w:rFonts w:ascii="Times New Roman" w:hAnsi="Times New Roman" w:cs="Times New Roman"/>
        </w:rPr>
        <w:t xml:space="preserve">указывают </w:t>
      </w:r>
      <w:proofErr w:type="spellStart"/>
      <w:r w:rsidRPr="00BC43BB">
        <w:rPr>
          <w:rFonts w:ascii="Times New Roman" w:hAnsi="Times New Roman" w:cs="Times New Roman"/>
        </w:rPr>
        <w:t>человекоцентричность</w:t>
      </w:r>
      <w:proofErr w:type="spellEnd"/>
      <w:r w:rsidRPr="00BC43BB">
        <w:rPr>
          <w:rFonts w:ascii="Times New Roman" w:hAnsi="Times New Roman" w:cs="Times New Roman"/>
        </w:rPr>
        <w:t xml:space="preserve"> и грамотное построение коммуникации с сотрудниками и другими участниками креативного процесса.</w:t>
      </w:r>
    </w:p>
    <w:p w14:paraId="6750CB92" w14:textId="77777777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t xml:space="preserve">Специалисты по развитию и продвижению медиапродукта отчасти комбинируют в себе вышеуказанные качества и, помимо них, отмечают понимание аудитории, трендов и мира в целом. </w:t>
      </w:r>
    </w:p>
    <w:p w14:paraId="219E7FBA" w14:textId="52311173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  <w:color w:val="000000"/>
        </w:rPr>
        <w:t xml:space="preserve">Причины успеха популярных лидеров (ответ на </w:t>
      </w:r>
      <w:r w:rsidRPr="00BC43BB">
        <w:rPr>
          <w:rFonts w:ascii="Times New Roman" w:hAnsi="Times New Roman" w:cs="Times New Roman"/>
          <w:i/>
          <w:iCs/>
          <w:color w:val="000000"/>
          <w:lang w:val="en-US"/>
        </w:rPr>
        <w:t>RQ</w:t>
      </w:r>
      <w:r w:rsidRPr="00BC43BB">
        <w:rPr>
          <w:rFonts w:ascii="Times New Roman" w:hAnsi="Times New Roman" w:cs="Times New Roman"/>
          <w:i/>
          <w:iCs/>
          <w:color w:val="000000"/>
        </w:rPr>
        <w:t xml:space="preserve">2 </w:t>
      </w:r>
      <w:r w:rsidRPr="00BC43BB">
        <w:rPr>
          <w:rFonts w:ascii="Times New Roman" w:hAnsi="Times New Roman" w:cs="Times New Roman"/>
          <w:color w:val="000000"/>
        </w:rPr>
        <w:t xml:space="preserve">и </w:t>
      </w:r>
      <w:r w:rsidRPr="00BC43BB">
        <w:rPr>
          <w:rFonts w:ascii="Times New Roman" w:hAnsi="Times New Roman" w:cs="Times New Roman"/>
          <w:i/>
          <w:iCs/>
          <w:color w:val="000000"/>
          <w:lang w:val="en-US"/>
        </w:rPr>
        <w:t>RQ</w:t>
      </w:r>
      <w:r w:rsidRPr="00BC43BB">
        <w:rPr>
          <w:rFonts w:ascii="Times New Roman" w:hAnsi="Times New Roman" w:cs="Times New Roman"/>
          <w:i/>
          <w:iCs/>
          <w:color w:val="000000"/>
        </w:rPr>
        <w:t>3</w:t>
      </w:r>
      <w:r w:rsidRPr="00BC43BB">
        <w:rPr>
          <w:rFonts w:ascii="Times New Roman" w:hAnsi="Times New Roman" w:cs="Times New Roman"/>
          <w:color w:val="000000"/>
        </w:rPr>
        <w:t>)</w:t>
      </w:r>
      <w:r w:rsidR="00C001DA">
        <w:rPr>
          <w:rFonts w:ascii="Times New Roman" w:hAnsi="Times New Roman" w:cs="Times New Roman"/>
          <w:color w:val="000000"/>
        </w:rPr>
        <w:t>, по мнению респондентов,</w:t>
      </w:r>
      <w:r w:rsidRPr="0088408E">
        <w:rPr>
          <w:color w:val="000000"/>
        </w:rPr>
        <w:t xml:space="preserve"> </w:t>
      </w:r>
      <w:r w:rsidRPr="00BC43BB">
        <w:rPr>
          <w:rFonts w:ascii="Times New Roman" w:hAnsi="Times New Roman" w:cs="Times New Roman"/>
          <w:color w:val="000000"/>
        </w:rPr>
        <w:t xml:space="preserve">также </w:t>
      </w:r>
      <w:r w:rsidRPr="00BC43BB">
        <w:rPr>
          <w:rFonts w:ascii="Times New Roman" w:hAnsi="Times New Roman" w:cs="Times New Roman"/>
        </w:rPr>
        <w:t xml:space="preserve">отличаются в зависимости от </w:t>
      </w:r>
      <w:r>
        <w:rPr>
          <w:rFonts w:ascii="Times New Roman" w:hAnsi="Times New Roman" w:cs="Times New Roman"/>
        </w:rPr>
        <w:t>занимае</w:t>
      </w:r>
      <w:r w:rsidR="00C001DA">
        <w:rPr>
          <w:rFonts w:ascii="Times New Roman" w:hAnsi="Times New Roman" w:cs="Times New Roman"/>
        </w:rPr>
        <w:t xml:space="preserve">мой </w:t>
      </w:r>
      <w:r w:rsidR="00B93E30">
        <w:rPr>
          <w:rFonts w:ascii="Times New Roman" w:hAnsi="Times New Roman" w:cs="Times New Roman"/>
        </w:rPr>
        <w:t xml:space="preserve">ими </w:t>
      </w:r>
      <w:r w:rsidRPr="00BC43BB">
        <w:rPr>
          <w:rFonts w:ascii="Times New Roman" w:hAnsi="Times New Roman" w:cs="Times New Roman"/>
        </w:rPr>
        <w:t xml:space="preserve">должности. </w:t>
      </w:r>
      <w:r w:rsidR="00C001DA">
        <w:rPr>
          <w:rFonts w:ascii="Times New Roman" w:hAnsi="Times New Roman" w:cs="Times New Roman"/>
        </w:rPr>
        <w:t>Участники опроса</w:t>
      </w:r>
      <w:r w:rsidRPr="00BC43BB">
        <w:rPr>
          <w:rFonts w:ascii="Times New Roman" w:hAnsi="Times New Roman" w:cs="Times New Roman"/>
        </w:rPr>
        <w:t xml:space="preserve"> отмечают у всех популярных лидеров трансляцию активной лидерской позиции. Топ-менеджеры больше сконцентрированы на универсальных причинах успеха, которые связаны с репутацией («длительная история успеха» и «авторитет»), высокими результатами («коммерческая успешность проектов») и знанием пользователей («понимание аудитории»). </w:t>
      </w:r>
    </w:p>
    <w:p w14:paraId="5896B452" w14:textId="13BC4A1D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t>Создатели контента обращают внимание на взаимодействие с аудиторией за счет использования различных платформ, форматов («</w:t>
      </w:r>
      <w:r>
        <w:rPr>
          <w:rFonts w:ascii="Times New Roman" w:hAnsi="Times New Roman" w:cs="Times New Roman"/>
        </w:rPr>
        <w:t>"</w:t>
      </w:r>
      <w:proofErr w:type="spellStart"/>
      <w:r w:rsidRPr="00BC43BB">
        <w:rPr>
          <w:rFonts w:ascii="Times New Roman" w:hAnsi="Times New Roman" w:cs="Times New Roman"/>
        </w:rPr>
        <w:t>пересборка</w:t>
      </w:r>
      <w:proofErr w:type="spellEnd"/>
      <w:r w:rsidRPr="00BC43BB">
        <w:rPr>
          <w:rFonts w:ascii="Times New Roman" w:hAnsi="Times New Roman" w:cs="Times New Roman"/>
        </w:rPr>
        <w:t>» себя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 xml:space="preserve">, «смешение аудиторий») и собственной интуиции («профессиональная 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>чуйка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 xml:space="preserve">»). </w:t>
      </w:r>
    </w:p>
    <w:p w14:paraId="28909F02" w14:textId="74AB11E0" w:rsidR="00BC43BB" w:rsidRPr="00BC43BB" w:rsidRDefault="00BC43BB" w:rsidP="00BC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C43BB">
        <w:rPr>
          <w:rFonts w:ascii="Times New Roman" w:hAnsi="Times New Roman" w:cs="Times New Roman"/>
        </w:rPr>
        <w:t>Руководители в сфере развития и продвижения медиапродукта основную причину успеха видят в постоянной работе над улучшением продукта, повышени</w:t>
      </w:r>
      <w:r w:rsidR="00B93E30">
        <w:rPr>
          <w:rFonts w:ascii="Times New Roman" w:hAnsi="Times New Roman" w:cs="Times New Roman"/>
        </w:rPr>
        <w:t>ем</w:t>
      </w:r>
      <w:r w:rsidRPr="00BC43BB">
        <w:rPr>
          <w:rFonts w:ascii="Times New Roman" w:hAnsi="Times New Roman" w:cs="Times New Roman"/>
        </w:rPr>
        <w:t xml:space="preserve"> его популярности среди пользователей на разных пространствах («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>попадание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 xml:space="preserve"> в аудиторию», «способность строить популярные 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>вселенные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>», «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>лидирующий</w:t>
      </w:r>
      <w:r>
        <w:rPr>
          <w:rFonts w:ascii="Times New Roman" w:hAnsi="Times New Roman" w:cs="Times New Roman"/>
        </w:rPr>
        <w:t>"</w:t>
      </w:r>
      <w:r w:rsidRPr="00BC43BB">
        <w:rPr>
          <w:rFonts w:ascii="Times New Roman" w:hAnsi="Times New Roman" w:cs="Times New Roman"/>
        </w:rPr>
        <w:t xml:space="preserve"> контент»).</w:t>
      </w:r>
    </w:p>
    <w:p w14:paraId="72F30696" w14:textId="77777777" w:rsidR="00BC43BB" w:rsidRPr="00BC43BB" w:rsidRDefault="00BC43BB" w:rsidP="00BC43BB">
      <w:pPr>
        <w:ind w:firstLine="708"/>
        <w:jc w:val="both"/>
        <w:rPr>
          <w:rFonts w:ascii="Times New Roman" w:hAnsi="Times New Roman" w:cs="Times New Roman"/>
        </w:rPr>
      </w:pPr>
    </w:p>
    <w:sectPr w:rsidR="00BC43BB" w:rsidRPr="00BC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BB"/>
    <w:rsid w:val="001E43DA"/>
    <w:rsid w:val="005D4506"/>
    <w:rsid w:val="00617249"/>
    <w:rsid w:val="006174F6"/>
    <w:rsid w:val="00B01982"/>
    <w:rsid w:val="00B93E30"/>
    <w:rsid w:val="00BC43BB"/>
    <w:rsid w:val="00C001DA"/>
    <w:rsid w:val="00D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835A4"/>
  <w15:chartTrackingRefBased/>
  <w15:docId w15:val="{D28BD6CD-4E6C-B84E-A2F3-3DBEA452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3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B01982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B019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4620</Characters>
  <Application>Microsoft Office Word</Application>
  <DocSecurity>0</DocSecurity>
  <Lines>81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2024-02-16T17:50:00Z</dcterms:created>
  <dcterms:modified xsi:type="dcterms:W3CDTF">2024-02-16T17:50:00Z</dcterms:modified>
</cp:coreProperties>
</file>