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6008" w14:textId="7A84DFD8" w:rsidR="00636800" w:rsidRDefault="005E3E81" w:rsidP="008874C5">
      <w:pPr>
        <w:pStyle w:val="a3"/>
        <w:ind w:firstLineChars="0" w:firstLine="0"/>
        <w:jc w:val="center"/>
        <w:rPr>
          <w:rFonts w:ascii="Times New Roman" w:eastAsia="仿宋" w:hAnsi="Times New Roman" w:cs="Times New Roman"/>
          <w:b/>
          <w:bCs/>
          <w:sz w:val="24"/>
          <w:lang w:val="ru-RU"/>
        </w:rPr>
      </w:pPr>
      <w:r w:rsidRPr="005E3E81">
        <w:rPr>
          <w:rFonts w:ascii="Times New Roman" w:eastAsia="仿宋" w:hAnsi="Times New Roman" w:cs="Times New Roman"/>
          <w:b/>
          <w:bCs/>
          <w:sz w:val="24"/>
          <w:lang w:val="ru-RU"/>
        </w:rPr>
        <w:t xml:space="preserve">Исторические и технологические мотивы развития </w:t>
      </w:r>
      <w:r w:rsidRPr="005E3E81">
        <w:rPr>
          <w:rFonts w:ascii="Times New Roman" w:eastAsia="仿宋" w:hAnsi="Times New Roman" w:cs="Times New Roman"/>
          <w:b/>
          <w:bCs/>
          <w:sz w:val="24"/>
          <w:lang w:val="ru-RU"/>
        </w:rPr>
        <w:t>новой</w:t>
      </w:r>
      <w:r w:rsidRPr="005E3E81">
        <w:rPr>
          <w:rFonts w:ascii="Times New Roman" w:eastAsia="仿宋" w:hAnsi="Times New Roman" w:cs="Times New Roman"/>
          <w:b/>
          <w:bCs/>
          <w:sz w:val="24"/>
          <w:lang w:val="ru-RU"/>
        </w:rPr>
        <w:t xml:space="preserve"> китайской журналистики</w:t>
      </w:r>
    </w:p>
    <w:p w14:paraId="50C4BED9" w14:textId="77777777" w:rsidR="008874C5" w:rsidRDefault="008874C5" w:rsidP="00EE267D">
      <w:pPr>
        <w:pStyle w:val="a3"/>
        <w:ind w:firstLineChars="0" w:firstLine="0"/>
        <w:rPr>
          <w:rFonts w:ascii="Times New Roman" w:eastAsia="仿宋" w:hAnsi="Times New Roman" w:cs="Times New Roman"/>
          <w:b/>
          <w:bCs/>
          <w:i/>
          <w:iCs/>
          <w:sz w:val="24"/>
          <w:lang w:val="ru-RU"/>
        </w:rPr>
      </w:pPr>
      <w:proofErr w:type="spellStart"/>
      <w:r w:rsidRPr="008874C5">
        <w:rPr>
          <w:rFonts w:ascii="Times New Roman" w:eastAsia="仿宋" w:hAnsi="Times New Roman" w:cs="Times New Roman"/>
          <w:b/>
          <w:bCs/>
          <w:i/>
          <w:iCs/>
          <w:sz w:val="24"/>
          <w:lang w:val="ru-RU"/>
        </w:rPr>
        <w:t>Чжан</w:t>
      </w:r>
      <w:proofErr w:type="spellEnd"/>
      <w:r w:rsidRPr="008874C5">
        <w:rPr>
          <w:rFonts w:ascii="Times New Roman" w:eastAsia="仿宋" w:hAnsi="Times New Roman" w:cs="Times New Roman"/>
          <w:b/>
          <w:bCs/>
          <w:i/>
          <w:iCs/>
          <w:sz w:val="24"/>
          <w:lang w:val="ru-RU"/>
        </w:rPr>
        <w:t xml:space="preserve"> Жуй</w:t>
      </w:r>
      <w:r>
        <w:rPr>
          <w:rFonts w:ascii="Times New Roman" w:eastAsia="仿宋" w:hAnsi="Times New Roman" w:cs="Times New Roman"/>
          <w:b/>
          <w:bCs/>
          <w:i/>
          <w:iCs/>
          <w:sz w:val="24"/>
          <w:lang w:val="ru-RU"/>
        </w:rPr>
        <w:t xml:space="preserve"> </w:t>
      </w:r>
    </w:p>
    <w:p w14:paraId="70775B7D" w14:textId="77777777" w:rsidR="008874C5" w:rsidRPr="00EE267D" w:rsidRDefault="008874C5" w:rsidP="00EE267D">
      <w:pPr>
        <w:pStyle w:val="a3"/>
        <w:ind w:firstLineChars="0" w:firstLine="0"/>
        <w:rPr>
          <w:rFonts w:ascii="Times New Roman" w:eastAsia="仿宋" w:hAnsi="Times New Roman" w:cs="Times New Roman"/>
          <w:i/>
          <w:iCs/>
          <w:sz w:val="24"/>
          <w:lang w:val="ru-RU"/>
        </w:rPr>
      </w:pPr>
      <w:r w:rsidRPr="00EE267D">
        <w:rPr>
          <w:rFonts w:ascii="Times New Roman" w:eastAsia="仿宋" w:hAnsi="Times New Roman" w:cs="Times New Roman"/>
          <w:i/>
          <w:iCs/>
          <w:sz w:val="24"/>
          <w:lang w:val="ru-RU"/>
        </w:rPr>
        <w:t>Аспирант</w:t>
      </w:r>
    </w:p>
    <w:p w14:paraId="0F5738F2" w14:textId="37CD1524" w:rsidR="008874C5" w:rsidRDefault="008874C5" w:rsidP="00EE267D">
      <w:pPr>
        <w:pStyle w:val="a3"/>
        <w:ind w:firstLineChars="0" w:firstLine="0"/>
        <w:rPr>
          <w:rFonts w:ascii="Times New Roman" w:eastAsia="仿宋" w:hAnsi="Times New Roman" w:cs="Times New Roman"/>
          <w:i/>
          <w:iCs/>
          <w:sz w:val="24"/>
          <w:lang w:val="ru-RU"/>
        </w:rPr>
      </w:pPr>
      <w:r w:rsidRPr="00EE267D">
        <w:rPr>
          <w:rFonts w:ascii="Times New Roman" w:eastAsia="仿宋" w:hAnsi="Times New Roman" w:cs="Times New Roman"/>
          <w:i/>
          <w:iCs/>
          <w:sz w:val="24"/>
          <w:lang w:val="ru-RU"/>
        </w:rPr>
        <w:t>Санкт-Петербургский государственный университет</w:t>
      </w:r>
      <w:r w:rsidR="00EE267D" w:rsidRPr="00EE267D">
        <w:rPr>
          <w:rFonts w:ascii="Times New Roman" w:eastAsia="仿宋" w:hAnsi="Times New Roman" w:cs="Times New Roman"/>
          <w:i/>
          <w:iCs/>
          <w:sz w:val="24"/>
          <w:lang w:val="ru-RU"/>
        </w:rPr>
        <w:t xml:space="preserve">, </w:t>
      </w:r>
      <w:r w:rsidR="00EE267D">
        <w:rPr>
          <w:rFonts w:ascii="Times New Roman" w:eastAsia="仿宋" w:hAnsi="Times New Roman" w:cs="Times New Roman"/>
          <w:i/>
          <w:iCs/>
          <w:sz w:val="24"/>
          <w:lang w:val="ru-RU"/>
        </w:rPr>
        <w:t>и</w:t>
      </w:r>
      <w:r w:rsidR="00EE267D" w:rsidRPr="00EE267D">
        <w:rPr>
          <w:rFonts w:ascii="Times New Roman" w:eastAsia="仿宋" w:hAnsi="Times New Roman" w:cs="Times New Roman"/>
          <w:i/>
          <w:iCs/>
          <w:sz w:val="24"/>
          <w:lang w:val="ru-RU"/>
        </w:rPr>
        <w:t>нститут «</w:t>
      </w:r>
      <w:r w:rsidR="00EE267D" w:rsidRPr="00EE267D">
        <w:rPr>
          <w:rFonts w:ascii="Times New Roman" w:eastAsia="仿宋" w:hAnsi="Times New Roman" w:cs="Times New Roman"/>
          <w:i/>
          <w:iCs/>
          <w:sz w:val="24"/>
          <w:lang w:val="ru-RU"/>
        </w:rPr>
        <w:t>Высшая школа журналистики и массовых коммуникаций</w:t>
      </w:r>
      <w:r w:rsidR="00EE267D" w:rsidRPr="00EE267D">
        <w:rPr>
          <w:rFonts w:ascii="Times New Roman" w:eastAsia="仿宋" w:hAnsi="Times New Roman" w:cs="Times New Roman"/>
          <w:i/>
          <w:iCs/>
          <w:sz w:val="24"/>
          <w:lang w:val="ru-RU"/>
        </w:rPr>
        <w:t>», Санкт-Петербург, Россия</w:t>
      </w:r>
    </w:p>
    <w:p w14:paraId="0937AFCC" w14:textId="04E47270" w:rsidR="00EE267D" w:rsidRPr="00EE267D" w:rsidRDefault="00EE267D" w:rsidP="00EE267D">
      <w:pPr>
        <w:pStyle w:val="a3"/>
        <w:ind w:firstLineChars="0" w:firstLine="0"/>
        <w:rPr>
          <w:rFonts w:ascii="Times New Roman" w:eastAsia="仿宋" w:hAnsi="Times New Roman" w:cs="Times New Roman"/>
          <w:i/>
          <w:iCs/>
          <w:sz w:val="24"/>
        </w:rPr>
      </w:pPr>
      <w:r>
        <w:rPr>
          <w:rFonts w:ascii="Times New Roman" w:eastAsia="仿宋" w:hAnsi="Times New Roman" w:cs="Times New Roman"/>
          <w:i/>
          <w:iCs/>
          <w:sz w:val="24"/>
        </w:rPr>
        <w:t>E-mail:</w:t>
      </w:r>
      <w:r w:rsidRPr="00EE267D">
        <w:t xml:space="preserve"> </w:t>
      </w:r>
      <w:r w:rsidRPr="00EE267D">
        <w:rPr>
          <w:rFonts w:ascii="Times New Roman" w:eastAsia="仿宋" w:hAnsi="Times New Roman" w:cs="Times New Roman"/>
          <w:i/>
          <w:iCs/>
          <w:sz w:val="24"/>
        </w:rPr>
        <w:t>st065864@student.spbu.ru</w:t>
      </w:r>
    </w:p>
    <w:p w14:paraId="39BA98FF" w14:textId="77777777" w:rsidR="005E3E81" w:rsidRPr="00EE267D" w:rsidRDefault="005E3E81" w:rsidP="008874C5">
      <w:pPr>
        <w:pStyle w:val="a3"/>
        <w:ind w:firstLine="480"/>
        <w:jc w:val="center"/>
        <w:rPr>
          <w:rFonts w:ascii="Times New Roman" w:eastAsia="仿宋" w:hAnsi="Times New Roman" w:cs="Times New Roman"/>
          <w:sz w:val="24"/>
        </w:rPr>
      </w:pPr>
    </w:p>
    <w:p w14:paraId="7D2D5B7E" w14:textId="5605792E" w:rsidR="005E3E81" w:rsidRPr="005E3E81" w:rsidRDefault="005E3E81" w:rsidP="00EE267D">
      <w:pPr>
        <w:ind w:firstLine="397"/>
        <w:rPr>
          <w:rFonts w:ascii="Times New Roman" w:eastAsia="仿宋" w:hAnsi="Times New Roman" w:cs="Times New Roman"/>
          <w:color w:val="000000" w:themeColor="text1"/>
          <w:sz w:val="24"/>
          <w:lang w:val="ru-RU"/>
        </w:rPr>
      </w:pP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Новая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китайская журналистика относится к исторической линии развития собственно китайской журналистики с 1840 по 1949 год [1]. В этой статье мы проанализируем значение журналистики в Китае с точки зрения технологических мотивов, которые двигали развитие журналистики в стране.</w:t>
      </w:r>
    </w:p>
    <w:p w14:paraId="3089830F" w14:textId="12EEE92E" w:rsidR="005E3E81" w:rsidRDefault="005E3E81" w:rsidP="00EE267D">
      <w:pPr>
        <w:pStyle w:val="a3"/>
        <w:ind w:firstLineChars="0" w:firstLine="397"/>
        <w:rPr>
          <w:rFonts w:ascii="Times New Roman" w:eastAsia="仿宋" w:hAnsi="Times New Roman" w:cs="Times New Roman"/>
          <w:color w:val="000000" w:themeColor="text1"/>
          <w:sz w:val="24"/>
          <w:lang w:val="ru-RU"/>
        </w:rPr>
      </w:pP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Появление печатных станков, бумаги и чернил в Китае после Опиумной войны стало главной технологической причиной. Хотя технология печати была изобретена китайцами очень рано, </w:t>
      </w:r>
      <w:proofErr w:type="spellStart"/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гозета</w:t>
      </w:r>
      <w:proofErr w:type="spellEnd"/>
      <w:r w:rsidRPr="005E3E81">
        <w:rPr>
          <w:lang w:val="ru-RU"/>
        </w:rPr>
        <w:t xml:space="preserve"> </w:t>
      </w:r>
      <w:r>
        <w:rPr>
          <w:lang w:val="ru-RU"/>
        </w:rPr>
        <w:t>«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</w:rPr>
        <w:t>Chinese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5E3E81">
        <w:rPr>
          <w:rFonts w:ascii="Times New Roman" w:eastAsia="仿宋" w:hAnsi="Times New Roman" w:cs="Times New Roman"/>
          <w:color w:val="000000" w:themeColor="text1"/>
          <w:sz w:val="24"/>
        </w:rPr>
        <w:t>Seria</w:t>
      </w:r>
      <w:proofErr w:type="spellEnd"/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»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, основанная западным человеком в 1853 году, стала началом эры свинцового подвижного шрифта для китайских газет [2]. Впоследствии стало появляться большое количество иностранных периодических изданий и зарубежных информационных агентств. Например, в то время эксклюзивными правами в Китае обладало агентство 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</w:rPr>
        <w:t>Reuters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, и в Китае обычно появлялись только одна-две новости, а в освещении всех основных событий отражалась британская идеология.</w:t>
      </w:r>
    </w:p>
    <w:p w14:paraId="275DE3BF" w14:textId="290B24B5" w:rsidR="005E3E81" w:rsidRDefault="005E3E81" w:rsidP="00EE267D">
      <w:pPr>
        <w:pStyle w:val="a3"/>
        <w:ind w:firstLineChars="0" w:firstLine="397"/>
        <w:rPr>
          <w:rFonts w:ascii="Times New Roman" w:eastAsia="仿宋" w:hAnsi="Times New Roman" w:cs="Times New Roman"/>
          <w:color w:val="000000" w:themeColor="text1"/>
          <w:sz w:val="24"/>
          <w:lang w:val="ru-RU"/>
        </w:rPr>
      </w:pP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Техника фотосъемки появилась в Китае в 1844 году, а в 1848 году француз </w:t>
      </w:r>
      <w:proofErr w:type="spellStart"/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Эгиль</w:t>
      </w:r>
      <w:proofErr w:type="spellEnd"/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, сделавший снимки в Макао (Китай), был опубликован в 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газете «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</w:rPr>
        <w:t>China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</w:rPr>
        <w:t>Travel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</w:rPr>
        <w:t>News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»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[3], и с тех пор фотография продолжала совершенствоваться, а в 1907 году фотографии были опубликованы в 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газете «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</w:rPr>
        <w:t>Shenzhou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</w:rPr>
        <w:t>Daily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»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. С тех пор разнообразие публикаций увеличилось. Например, появились специализированные агентства фотографических новостей: 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«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Центральное агентство фотографических новостей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»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и 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«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Центральный отдел журналистики и социологии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»</w:t>
      </w:r>
      <w:r w:rsidRPr="005E3E81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.</w:t>
      </w:r>
    </w:p>
    <w:p w14:paraId="650FC320" w14:textId="609500E0" w:rsidR="008874C5" w:rsidRPr="008874C5" w:rsidRDefault="008874C5" w:rsidP="00EE267D">
      <w:pPr>
        <w:pStyle w:val="a3"/>
        <w:ind w:firstLineChars="0" w:firstLine="397"/>
        <w:rPr>
          <w:rFonts w:ascii="Times New Roman" w:eastAsia="仿宋" w:hAnsi="Times New Roman" w:cs="Times New Roman"/>
          <w:color w:val="000000" w:themeColor="text1"/>
          <w:sz w:val="24"/>
          <w:lang w:val="ru-RU"/>
        </w:rPr>
      </w:pP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В 1920-х годах в оформлении некоторых китайских газет произошли очевидные изменения. Новые редакционные методы впервые появились в 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газете «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The </w:t>
      </w:r>
      <w:proofErr w:type="spell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Dagong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Daily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»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, которые полностью мобилизовали инициативу редакторов и журналистов и способствовали открытию в газете разделов с глубокими репортажами [4]. Редакционный метод 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«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The </w:t>
      </w:r>
      <w:proofErr w:type="spell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Dagong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Daily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»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уделял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а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внимание длине заголовков, размеру шрифта и использованию эксплицитного языка. В начале своего существования 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«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The </w:t>
      </w:r>
      <w:proofErr w:type="spell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Dagong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Daily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»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</w:rPr>
        <w:t>o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все еще использовала макет, похожий на книжный, но после изменения редакционного метода 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«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The </w:t>
      </w:r>
      <w:proofErr w:type="spell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Dagong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Daily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»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сделала размер шрифта важных материалов более крупным и поместила записи в крайнем правом углу.</w:t>
      </w:r>
    </w:p>
    <w:p w14:paraId="389A76DC" w14:textId="19925A85" w:rsidR="008874C5" w:rsidRDefault="008874C5" w:rsidP="00EE267D">
      <w:pPr>
        <w:pStyle w:val="a3"/>
        <w:ind w:firstLineChars="0" w:firstLine="397"/>
        <w:rPr>
          <w:rFonts w:ascii="Times New Roman" w:eastAsia="仿宋" w:hAnsi="Times New Roman" w:cs="Times New Roman"/>
          <w:color w:val="000000" w:themeColor="text1"/>
          <w:sz w:val="24"/>
          <w:lang w:val="ru-RU"/>
        </w:rPr>
      </w:pP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В 1936 году в Берлине (Германия) прошли крупнейшие Олимпийские игры перед Второй мировой войной. Ло </w:t>
      </w:r>
      <w:proofErr w:type="spell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Гусунь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, штатный фотожурналист, сделал большое количество снимков и предоставил большое количество фотографий для 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«</w:t>
      </w:r>
      <w:proofErr w:type="spell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Пикториала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одиннадцатых Всемирных игр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»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, опубликованного в «</w:t>
      </w:r>
      <w:proofErr w:type="spell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Шэньбао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», и 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«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Специального выпуска одиннадцатых Всемирных игр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»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, опубликованного в ежедневной живописной рубрике 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«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The </w:t>
      </w:r>
      <w:proofErr w:type="spell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Dagong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Daily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»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. Специальный выпуск "Одиннадцатые Всемирные игры", опубликованный в ежедневном живописном разделе газеты 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«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The </w:t>
      </w:r>
      <w:proofErr w:type="spell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Dagong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Daily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»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. Они компенсировали свое отсутствие, присылая фотографии по факсу. Поощряемая и поддерживаемая правительством, факсимильная телеграфия вскоре стала использоваться для распространения новостей. Хотя это использование еще не стало обычной частью журналистики и репортажей, оно несет в себе большую энергию для развития 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lastRenderedPageBreak/>
        <w:t>традиционной журналистики.</w:t>
      </w:r>
    </w:p>
    <w:p w14:paraId="1E9937C3" w14:textId="26CFEDA1" w:rsidR="004543AC" w:rsidRPr="008874C5" w:rsidRDefault="008874C5" w:rsidP="00EE267D">
      <w:pPr>
        <w:pStyle w:val="a3"/>
        <w:ind w:firstLineChars="0" w:firstLine="397"/>
        <w:rPr>
          <w:rFonts w:ascii="Times New Roman" w:eastAsia="仿宋" w:hAnsi="Times New Roman" w:cs="Times New Roman"/>
          <w:color w:val="000000" w:themeColor="text1"/>
          <w:sz w:val="24"/>
          <w:lang w:val="ru-RU"/>
        </w:rPr>
      </w:pP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С древних времен до наших дней технологии и формы коммуникации были тесно связаны. Если рассматривать влияние технологий на журналистику в современном Китае, то под влиянием технологий масштабы журналистики расширяются, а благодаря удобству технологий повышается своевременность новостей и увеличивается разнообразие газет и периодических изданий. Чтобы конкурировать за аудиторию, многие газеты начали обновлять методы редактирования и способы написания материалов, что требует от журналистов совершенствовать свои деловые навыки и представлять аудитории более качественные газеты.</w:t>
      </w:r>
    </w:p>
    <w:p w14:paraId="612B8A1C" w14:textId="77777777" w:rsidR="004543AC" w:rsidRDefault="004543AC" w:rsidP="00EE267D">
      <w:pPr>
        <w:pStyle w:val="a3"/>
        <w:ind w:firstLineChars="0" w:firstLine="397"/>
        <w:rPr>
          <w:rFonts w:ascii="Times New Roman" w:eastAsia="仿宋" w:hAnsi="Times New Roman" w:cs="Times New Roman"/>
          <w:color w:val="000000" w:themeColor="text1"/>
          <w:sz w:val="24"/>
          <w:lang w:val="ru-RU"/>
        </w:rPr>
      </w:pPr>
    </w:p>
    <w:p w14:paraId="20FF1EDF" w14:textId="24959E8C" w:rsidR="008874C5" w:rsidRDefault="008874C5" w:rsidP="00EE267D">
      <w:pPr>
        <w:pStyle w:val="a3"/>
        <w:ind w:firstLineChars="0" w:firstLine="397"/>
        <w:rPr>
          <w:rFonts w:ascii="Times New Roman" w:eastAsia="仿宋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Список литературы:</w:t>
      </w:r>
    </w:p>
    <w:p w14:paraId="3D827F3B" w14:textId="78C786CB" w:rsidR="008874C5" w:rsidRDefault="008874C5" w:rsidP="00EE267D">
      <w:pPr>
        <w:pStyle w:val="a3"/>
        <w:numPr>
          <w:ilvl w:val="0"/>
          <w:numId w:val="3"/>
        </w:numPr>
        <w:ind w:left="0" w:firstLineChars="0" w:firstLine="397"/>
        <w:rPr>
          <w:rFonts w:ascii="Times New Roman" w:eastAsia="仿宋" w:hAnsi="Times New Roman" w:cs="Times New Roman"/>
          <w:color w:val="000000" w:themeColor="text1"/>
          <w:sz w:val="24"/>
          <w:lang w:val="ru-RU"/>
        </w:rPr>
      </w:pPr>
      <w:proofErr w:type="spell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Лю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Цзунъи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. Исследование истории китайской журналистики и коммуникации: обзор литературы. Социальные науки Чунцина, </w:t>
      </w:r>
      <w:proofErr w:type="gram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2013( 9</w:t>
      </w:r>
      <w:proofErr w:type="gram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) : 54 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–</w:t>
      </w: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60</w:t>
      </w:r>
    </w:p>
    <w:p w14:paraId="7CA9A67F" w14:textId="77777777" w:rsidR="008874C5" w:rsidRDefault="008874C5" w:rsidP="00EE267D">
      <w:pPr>
        <w:pStyle w:val="a3"/>
        <w:numPr>
          <w:ilvl w:val="0"/>
          <w:numId w:val="3"/>
        </w:numPr>
        <w:ind w:left="0" w:firstLineChars="0" w:firstLine="397"/>
        <w:rPr>
          <w:rFonts w:ascii="Times New Roman" w:eastAsia="仿宋" w:hAnsi="Times New Roman" w:cs="Times New Roman"/>
          <w:color w:val="000000" w:themeColor="text1"/>
          <w:sz w:val="24"/>
          <w:lang w:val="ru-RU"/>
        </w:rPr>
      </w:pPr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Фань </w:t>
      </w:r>
      <w:proofErr w:type="spell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Цзюнь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. Исследование истории современных китайских газет как "издательской истории". Журнал Центрального китайского нормального университета: издание гуманитарных и социальных наук, 2017, 56</w:t>
      </w: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</w:t>
      </w:r>
      <w:proofErr w:type="gram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( 6</w:t>
      </w:r>
      <w:proofErr w:type="gram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) : 141 - 147.</w:t>
      </w:r>
    </w:p>
    <w:p w14:paraId="720F1433" w14:textId="77777777" w:rsidR="008874C5" w:rsidRDefault="008874C5" w:rsidP="00EE267D">
      <w:pPr>
        <w:pStyle w:val="a3"/>
        <w:numPr>
          <w:ilvl w:val="0"/>
          <w:numId w:val="3"/>
        </w:numPr>
        <w:ind w:left="0" w:firstLineChars="0" w:firstLine="397"/>
        <w:rPr>
          <w:rFonts w:ascii="Times New Roman" w:eastAsia="仿宋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Фань </w:t>
      </w:r>
      <w:proofErr w:type="spellStart"/>
      <w:r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Вэньпэй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. Подъем фотожурналистики в современном Китае. Журналист, </w:t>
      </w:r>
      <w:proofErr w:type="gram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2008( 11</w:t>
      </w:r>
      <w:proofErr w:type="gram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) : 78 - 81.</w:t>
      </w:r>
    </w:p>
    <w:p w14:paraId="20B71D9D" w14:textId="5B3AC085" w:rsidR="00351797" w:rsidRPr="008874C5" w:rsidRDefault="008874C5" w:rsidP="00EE267D">
      <w:pPr>
        <w:pStyle w:val="a3"/>
        <w:numPr>
          <w:ilvl w:val="0"/>
          <w:numId w:val="3"/>
        </w:numPr>
        <w:ind w:left="0" w:firstLineChars="0" w:firstLine="397"/>
        <w:rPr>
          <w:rFonts w:ascii="Times New Roman" w:eastAsia="仿宋" w:hAnsi="Times New Roman" w:cs="Times New Roman"/>
          <w:color w:val="000000" w:themeColor="text1"/>
          <w:sz w:val="24"/>
          <w:lang w:val="ru-RU"/>
        </w:rPr>
      </w:pPr>
      <w:proofErr w:type="spell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Шэнь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И. Несколько мыслей об изучении истории современных новостей. Журнал </w:t>
      </w:r>
      <w:proofErr w:type="spell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Чжэнчжоуского</w:t>
      </w:r>
      <w:proofErr w:type="spell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 xml:space="preserve"> университета: издание по философии и социальным наукам, </w:t>
      </w:r>
      <w:proofErr w:type="gramStart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2003( 6</w:t>
      </w:r>
      <w:proofErr w:type="gramEnd"/>
      <w:r w:rsidRPr="008874C5">
        <w:rPr>
          <w:rFonts w:ascii="Times New Roman" w:eastAsia="仿宋" w:hAnsi="Times New Roman" w:cs="Times New Roman"/>
          <w:color w:val="000000" w:themeColor="text1"/>
          <w:sz w:val="24"/>
          <w:lang w:val="ru-RU"/>
        </w:rPr>
        <w:t>) : 45 - 46.</w:t>
      </w:r>
    </w:p>
    <w:sectPr w:rsidR="00351797" w:rsidRPr="008874C5" w:rsidSect="005E6262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19A8"/>
    <w:multiLevelType w:val="hybridMultilevel"/>
    <w:tmpl w:val="C5DAF26E"/>
    <w:lvl w:ilvl="0" w:tplc="A12A5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AE25EB4"/>
    <w:multiLevelType w:val="hybridMultilevel"/>
    <w:tmpl w:val="07B85AE2"/>
    <w:lvl w:ilvl="0" w:tplc="8A126E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47AC4E55"/>
    <w:multiLevelType w:val="hybridMultilevel"/>
    <w:tmpl w:val="A49473B0"/>
    <w:lvl w:ilvl="0" w:tplc="92009FBC">
      <w:start w:val="1"/>
      <w:numFmt w:val="decimal"/>
      <w:lvlText w:val="【%1】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num w:numId="1" w16cid:durableId="803698988">
    <w:abstractNumId w:val="0"/>
  </w:num>
  <w:num w:numId="2" w16cid:durableId="651714747">
    <w:abstractNumId w:val="2"/>
  </w:num>
  <w:num w:numId="3" w16cid:durableId="154628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00"/>
    <w:rsid w:val="00227FD8"/>
    <w:rsid w:val="00351797"/>
    <w:rsid w:val="004543AC"/>
    <w:rsid w:val="005E3E81"/>
    <w:rsid w:val="005E6262"/>
    <w:rsid w:val="00636800"/>
    <w:rsid w:val="006440A1"/>
    <w:rsid w:val="00685073"/>
    <w:rsid w:val="00832D74"/>
    <w:rsid w:val="008874C5"/>
    <w:rsid w:val="008C4313"/>
    <w:rsid w:val="00AB3F13"/>
    <w:rsid w:val="00EE267D"/>
    <w:rsid w:val="00F9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B34A4A"/>
  <w15:chartTrackingRefBased/>
  <w15:docId w15:val="{8149BFB2-8289-B449-93B3-84F318FA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8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li</dc:creator>
  <cp:keywords/>
  <dc:description/>
  <cp:lastModifiedBy>hu li</cp:lastModifiedBy>
  <cp:revision>2</cp:revision>
  <dcterms:created xsi:type="dcterms:W3CDTF">2024-02-19T10:59:00Z</dcterms:created>
  <dcterms:modified xsi:type="dcterms:W3CDTF">2024-02-29T15:02:00Z</dcterms:modified>
</cp:coreProperties>
</file>