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Коммерческий лонгрид как инструмент продвижения на медиарынке</w:t>
      </w:r>
    </w:p>
    <w:p w14:paraId="00000002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 xml:space="preserve">Лонгрид как формат и журналистский жанр изначально использовался как способ подачи журналистского контента, который позволял в полной мере изучить тему, создать глубокий, осмысленный контент. Затем лонгрид стал использоваться как </w:t>
      </w:r>
      <w:r>
        <w:rPr>
          <w:rFonts w:ascii="Times New Roman" w:cs="Times New Roman" w:eastAsia="Calibri" w:hAnsi="Times New Roman"/>
          <w:color w:val="000000" w:themeColor="dk1"/>
          <w:sz w:val="28"/>
        </w:rPr>
        <w:t xml:space="preserve">способ рассказа продающих 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ист</w:t>
      </w:r>
      <w:r>
        <w:rPr>
          <w:rFonts w:ascii="Times New Roman" w:cs="Times New Roman" w:eastAsia="Calibri" w:hAnsi="Times New Roman"/>
          <w:sz w:val="28"/>
        </w:rPr>
        <w:t xml:space="preserve">орий. В России данный формат закрепился преимущественно в коммерческой сфере, став инструментом продвижения брендов, информационных продуктов, авторских проектов на медиарынке [2]. </w:t>
      </w:r>
    </w:p>
    <w:p w14:paraId="00000003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Актуальность исследования обосновывается</w:t>
      </w:r>
      <w:r>
        <w:rPr>
          <w:rFonts w:ascii="Times New Roman" w:cs="Times New Roman" w:eastAsia="Calibri" w:hAnsi="Times New Roman"/>
          <w:color w:val="ff33cc"/>
          <w:sz w:val="28"/>
        </w:rPr>
        <w:t xml:space="preserve"> </w:t>
      </w:r>
      <w:r>
        <w:rPr>
          <w:rFonts w:ascii="Times New Roman" w:cs="Times New Roman" w:eastAsia="Calibri" w:hAnsi="Times New Roman"/>
          <w:sz w:val="28"/>
        </w:rPr>
        <w:t xml:space="preserve">популярностью формата </w:t>
      </w:r>
      <w:r>
        <w:rPr>
          <w:rFonts w:ascii="Times New Roman" w:cs="Times New Roman" w:eastAsia="Calibri" w:hAnsi="Times New Roman"/>
          <w:sz w:val="28"/>
        </w:rPr>
        <w:t>лонгрид</w:t>
      </w:r>
      <w:r>
        <w:rPr>
          <w:rFonts w:ascii="Times New Roman" w:cs="Times New Roman" w:eastAsia="Calibri" w:hAnsi="Times New Roman"/>
          <w:sz w:val="28"/>
        </w:rPr>
        <w:t xml:space="preserve"> </w:t>
      </w:r>
      <w:r>
        <w:rPr>
          <w:rFonts w:ascii="Times New Roman" w:cs="Times New Roman" w:eastAsia="Calibri" w:hAnsi="Times New Roman"/>
          <w:sz w:val="28"/>
        </w:rPr>
        <w:t xml:space="preserve">в </w:t>
      </w:r>
      <w:r>
        <w:rPr>
          <w:rFonts w:ascii="Times New Roman" w:cs="Times New Roman" w:eastAsia="Calibri" w:hAnsi="Times New Roman"/>
          <w:sz w:val="28"/>
        </w:rPr>
        <w:t>современных</w:t>
      </w:r>
      <w:r>
        <w:rPr>
          <w:rFonts w:ascii="Times New Roman" w:cs="Times New Roman" w:eastAsia="Calibri" w:hAnsi="Times New Roman"/>
          <w:sz w:val="28"/>
        </w:rPr>
        <w:t xml:space="preserve"> </w:t>
      </w:r>
      <w:r>
        <w:rPr>
          <w:rFonts w:ascii="Times New Roman" w:cs="Times New Roman" w:eastAsia="Calibri" w:hAnsi="Times New Roman"/>
          <w:sz w:val="28"/>
        </w:rPr>
        <w:t>бизнес-коммуникациях</w:t>
      </w:r>
      <w:r>
        <w:rPr>
          <w:rFonts w:ascii="Times New Roman" w:cs="Times New Roman" w:eastAsia="Calibri" w:hAnsi="Times New Roman"/>
          <w:sz w:val="28"/>
        </w:rPr>
        <w:t>. Продажи, презентации товаров и услуг, позиционирование брендов и проектов на медиарынке осуществляются с помощью лонгрида, поскольку данный формат позволяет ненавязчиво и максимально экологично реклами</w:t>
      </w:r>
      <w:r>
        <w:rPr>
          <w:rFonts w:ascii="Times New Roman" w:cs="Times New Roman" w:eastAsia="Calibri" w:hAnsi="Times New Roman"/>
          <w:sz w:val="28"/>
        </w:rPr>
        <w:t xml:space="preserve">ровать или продвигать товары и услуги в современных условиях.  </w:t>
      </w:r>
    </w:p>
    <w:p w14:paraId="00000004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Цель данного исследования заключается в изучении коммерческого лонгрида как способа и инструмента продвижения товаров и услуг на медиарынке, а также в</w:t>
      </w:r>
      <w:r>
        <w:rPr>
          <w:rFonts w:ascii="Times New Roman" w:cs="Times New Roman" w:eastAsia="Calibri" w:hAnsi="Times New Roman"/>
          <w:sz w:val="28"/>
        </w:rPr>
        <w:t xml:space="preserve"> </w:t>
      </w:r>
      <w:r>
        <w:rPr>
          <w:rFonts w:ascii="Times New Roman" w:cs="Times New Roman" w:eastAsia="Calibri" w:hAnsi="Times New Roman"/>
          <w:sz w:val="28"/>
        </w:rPr>
        <w:t xml:space="preserve">его </w:t>
      </w:r>
      <w:r>
        <w:rPr>
          <w:rFonts w:ascii="Times New Roman" w:cs="Times New Roman" w:eastAsia="Calibri" w:hAnsi="Times New Roman"/>
          <w:sz w:val="28"/>
        </w:rPr>
        <w:t>визуальных и информативных в</w:t>
      </w:r>
      <w:r>
        <w:rPr>
          <w:rFonts w:ascii="Times New Roman" w:cs="Times New Roman" w:eastAsia="Calibri" w:hAnsi="Times New Roman"/>
          <w:sz w:val="28"/>
        </w:rPr>
        <w:t>озможност</w:t>
      </w:r>
      <w:r>
        <w:rPr>
          <w:rFonts w:ascii="Times New Roman" w:cs="Times New Roman" w:eastAsia="Calibri" w:hAnsi="Times New Roman"/>
          <w:sz w:val="28"/>
        </w:rPr>
        <w:t>ях</w:t>
      </w:r>
      <w:r>
        <w:rPr>
          <w:rFonts w:ascii="Times New Roman" w:cs="Times New Roman" w:eastAsia="Calibri" w:hAnsi="Times New Roman"/>
          <w:sz w:val="28"/>
        </w:rPr>
        <w:t>.</w:t>
      </w:r>
    </w:p>
    <w:p w14:paraId="00000005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 xml:space="preserve">Объектом исследования является жанр </w:t>
      </w:r>
      <w:r>
        <w:rPr>
          <w:rFonts w:ascii="Times New Roman" w:cs="Times New Roman" w:eastAsia="Calibri" w:hAnsi="Times New Roman"/>
          <w:sz w:val="28"/>
        </w:rPr>
        <w:t>коммерческого лонгрида. Предмет исследования – коммерческие лонгриды «Из журналиста в дизайнеры», лонгрид об успехе коммерческого иллюстратора Валерии Хабиевой в журнале «Походу разберёмся», лонгр</w:t>
      </w:r>
      <w:r>
        <w:rPr>
          <w:rFonts w:ascii="Times New Roman" w:cs="Times New Roman" w:eastAsia="Calibri" w:hAnsi="Times New Roman"/>
          <w:sz w:val="28"/>
        </w:rPr>
        <w:t xml:space="preserve">ид «Уникальный музей очков: что еще вы не знали о Йошкар-Оле». </w:t>
      </w:r>
    </w:p>
    <w:p w14:paraId="00000006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Коммерческий лонгрид на сегодняшний день является одним из самых популярных видов лонгридов. Цель такого проекта – проинформировать читателей о возможностях товара, бренда, услуги, заинтересов</w:t>
      </w:r>
      <w:r>
        <w:rPr>
          <w:rFonts w:ascii="Times New Roman" w:cs="Times New Roman" w:eastAsia="Calibri" w:hAnsi="Times New Roman"/>
          <w:sz w:val="28"/>
        </w:rPr>
        <w:t xml:space="preserve">ать пользователя, побудить его к покупке, сотрудничеству, взаимодействию. </w:t>
      </w:r>
    </w:p>
    <w:p w14:paraId="00000007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 xml:space="preserve">В рамках данного исследования мы выбрали лонгриды, которые отличаются по жанру, визуальному наполнению и функциям. На этих примерах мы 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демонстрируем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,</w:t>
      </w:r>
      <w:r>
        <w:rPr>
          <w:rFonts w:ascii="Times New Roman" w:cs="Times New Roman" w:eastAsia="Calibri" w:hAnsi="Times New Roman"/>
          <w:sz w:val="28"/>
        </w:rPr>
        <w:t xml:space="preserve"> какими могут быть коммерческие </w:t>
      </w:r>
      <w:r>
        <w:rPr>
          <w:rFonts w:ascii="Times New Roman" w:cs="Times New Roman" w:eastAsia="Calibri" w:hAnsi="Times New Roman"/>
          <w:sz w:val="28"/>
        </w:rPr>
        <w:t xml:space="preserve">лонгриды и как они реализуют функцию продвижения товара/бренда/проекта. </w:t>
      </w:r>
    </w:p>
    <w:p w14:paraId="00000008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Лонгрид о Екатерине Ковтунович «Из журналиста в дизайнеры» представляет собой историю успеха известного сегодн</w:t>
      </w:r>
      <w:r>
        <w:rPr>
          <w:rFonts w:ascii="Times New Roman" w:cs="Times New Roman" w:eastAsia="Calibri" w:hAnsi="Times New Roman"/>
          <w:sz w:val="28"/>
        </w:rPr>
        <w:t xml:space="preserve">я во всем мире дизайнера одежды </w:t>
      </w:r>
      <w:r>
        <w:rPr>
          <w:rFonts w:ascii="Times New Roman" w:cs="Times New Roman" w:eastAsia="Calibri" w:hAnsi="Times New Roman"/>
          <w:sz w:val="28"/>
        </w:rPr>
        <w:t>[1]. В мультимедийной форме рассказываетс</w:t>
      </w:r>
      <w:r>
        <w:rPr>
          <w:rFonts w:ascii="Times New Roman" w:cs="Times New Roman" w:eastAsia="Calibri" w:hAnsi="Times New Roman"/>
          <w:sz w:val="28"/>
        </w:rPr>
        <w:t xml:space="preserve">я о творческой биографии Ковтунович. Лонгрид состоит из вступления (лида), двух смысловых частей (каждая состоит из трех подчастей), которые отделяются друг от друга с помощью графических элементов, в конце есть </w:t>
      </w:r>
      <w:r>
        <w:rPr>
          <w:rFonts w:ascii="Times New Roman" w:cs="Times New Roman" w:eastAsia="Calibri" w:hAnsi="Times New Roman"/>
          <w:sz w:val="28"/>
        </w:rPr>
        <w:t>ми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ни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разд</w:t>
      </w:r>
      <w:r>
        <w:rPr>
          <w:rFonts w:ascii="Times New Roman" w:cs="Times New Roman" w:eastAsia="Calibri" w:hAnsi="Times New Roman"/>
          <w:sz w:val="28"/>
        </w:rPr>
        <w:t>ел</w:t>
      </w:r>
      <w:r>
        <w:rPr>
          <w:rFonts w:ascii="Times New Roman" w:cs="Times New Roman" w:eastAsia="Calibri" w:hAnsi="Times New Roman"/>
          <w:sz w:val="28"/>
        </w:rPr>
        <w:t xml:space="preserve"> «Вместо выводов», где Ковтунович</w:t>
      </w:r>
      <w:r>
        <w:rPr>
          <w:rFonts w:ascii="Times New Roman" w:cs="Times New Roman" w:eastAsia="Calibri" w:hAnsi="Times New Roman"/>
          <w:sz w:val="28"/>
        </w:rPr>
        <w:t xml:space="preserve"> отвечает на вопросы. Текст в лонгриде написан в публицистическом стиле, приближенном к разговорному. Самые важные фрагменты выделены жирным шрифтом, курсивом, цветными подложками.  Цитаты подаются отдельными блоками, а каждый смысловой элемент графически </w:t>
      </w:r>
      <w:r>
        <w:rPr>
          <w:rFonts w:ascii="Times New Roman" w:cs="Times New Roman" w:eastAsia="Calibri" w:hAnsi="Times New Roman"/>
          <w:sz w:val="28"/>
        </w:rPr>
        <w:t xml:space="preserve">выделяется, чтобы пользователь мог без проблем </w:t>
      </w:r>
      <w:r>
        <w:rPr>
          <w:rFonts w:ascii="Times New Roman" w:cs="Times New Roman" w:eastAsia="Calibri" w:hAnsi="Times New Roman"/>
          <w:sz w:val="28"/>
        </w:rPr>
        <w:t xml:space="preserve">ознакомиться с тем фрагментом, который ему в данный момент времени наиболее интересен. </w:t>
      </w:r>
    </w:p>
    <w:p w14:paraId="00000009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Блоки размещены в хронологической последовательности. В данном медиатексте визуальные компоненты по количеству не превосх</w:t>
      </w:r>
      <w:r>
        <w:rPr>
          <w:rFonts w:ascii="Times New Roman" w:cs="Times New Roman" w:eastAsia="Calibri" w:hAnsi="Times New Roman"/>
          <w:sz w:val="28"/>
        </w:rPr>
        <w:t>одят вербальные. В совокупности здесь насчитывается 46 фотографий. Гармоничное распределение информативной нагрузки между компонентами медиатекста в данном случае создает полноценный текст формата лонгрид. Сильными сторонами можно считать следующие характе</w:t>
      </w:r>
      <w:r>
        <w:rPr>
          <w:rFonts w:ascii="Times New Roman" w:cs="Times New Roman" w:eastAsia="Calibri" w:hAnsi="Times New Roman"/>
          <w:sz w:val="28"/>
        </w:rPr>
        <w:t>рные особенности лонгрида: гармоничное распределение информативной нагрузки между компонентами медиатекста, эстетичная визуальная составляющая, качественный текст, отсутствие открытой рекламы бренда. Мультимедиа дополняют текстовые фрагменты, усиливают эмо</w:t>
      </w:r>
      <w:r>
        <w:rPr>
          <w:rFonts w:ascii="Times New Roman" w:cs="Times New Roman" w:eastAsia="Calibri" w:hAnsi="Times New Roman"/>
          <w:sz w:val="28"/>
        </w:rPr>
        <w:t>циональную составляющую и помогают лучше воспринимать текст, способствуют погружению в тему, текст в лонгриде написан от первого лица, что усиливает воздействие на пользователя.</w:t>
      </w:r>
    </w:p>
    <w:p w14:paraId="0000000A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В качестве еще одного примера мы рассмотрели лонгрид «Валерия Хабиева и комикс</w:t>
      </w:r>
      <w:r>
        <w:rPr>
          <w:rFonts w:ascii="Times New Roman" w:cs="Times New Roman" w:eastAsia="Calibri" w:hAnsi="Times New Roman"/>
          <w:sz w:val="28"/>
        </w:rPr>
        <w:t xml:space="preserve">ы». Он также представляет собой историю успеха, но имеет ряд отличительных особенностей. Текст в данном случае написан в жанре 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интервью:</w:t>
      </w:r>
      <w:r>
        <w:rPr>
          <w:rFonts w:ascii="Times New Roman" w:cs="Times New Roman" w:eastAsia="Calibri" w:hAnsi="Times New Roman"/>
          <w:color w:val="000000" w:themeColor="dk1"/>
          <w:sz w:val="28"/>
        </w:rPr>
        <w:t xml:space="preserve"> таким</w:t>
      </w:r>
      <w:r>
        <w:rPr>
          <w:rFonts w:ascii="Times New Roman" w:cs="Times New Roman" w:eastAsia="Calibri" w:hAnsi="Times New Roman"/>
          <w:sz w:val="28"/>
        </w:rPr>
        <w:t xml:space="preserve"> образом, герой лонгрида говорит сам за себя, но не в форме повествования, 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а</w:t>
      </w:r>
      <w:r>
        <w:rPr>
          <w:rFonts w:ascii="Times New Roman" w:cs="Times New Roman" w:eastAsia="Calibri" w:hAnsi="Times New Roman"/>
          <w:sz w:val="28"/>
        </w:rPr>
        <w:t xml:space="preserve"> </w:t>
      </w:r>
      <w:r>
        <w:rPr>
          <w:rFonts w:ascii="Times New Roman" w:cs="Times New Roman" w:eastAsia="Calibri" w:hAnsi="Times New Roman"/>
          <w:sz w:val="28"/>
        </w:rPr>
        <w:t>в форме ответов на поставленные перед н</w:t>
      </w:r>
      <w:r>
        <w:rPr>
          <w:rFonts w:ascii="Times New Roman" w:cs="Times New Roman" w:eastAsia="Calibri" w:hAnsi="Times New Roman"/>
          <w:sz w:val="28"/>
        </w:rPr>
        <w:t>им вопросы, как например, вопрос:</w:t>
      </w:r>
      <w:r>
        <w:rPr>
          <w:rFonts w:ascii="Times New Roman" w:cs="Times New Roman" w:eastAsia="Calibri" w:hAnsi="Times New Roman"/>
          <w:sz w:val="28"/>
        </w:rPr>
        <w:t xml:space="preserve"> «Расскажи, почему ты вообще решила заняться иллюстрацией?»</w:t>
      </w:r>
      <w:r>
        <w:rPr>
          <w:rFonts w:ascii="Times New Roman" w:cs="Times New Roman" w:eastAsia="Calibri" w:hAnsi="Times New Roman"/>
          <w:sz w:val="28"/>
        </w:rPr>
        <w:t xml:space="preserve"> Лонгрид не делится на блоки, здесь в качестве заголовков отдельных смысловых частей выступают вопросы. Мультимедийный материал в данном проекте состоит из фотограф</w:t>
      </w:r>
      <w:r>
        <w:rPr>
          <w:rFonts w:ascii="Times New Roman" w:cs="Times New Roman" w:eastAsia="Calibri" w:hAnsi="Times New Roman"/>
          <w:sz w:val="28"/>
        </w:rPr>
        <w:t xml:space="preserve">ий, иллюстраций и дизайнерских элементов верстки, которые не несут большого информативного смысла, но создают эстетический и эмоциональный фоны, структурируют текст и помогают усвоению контента. Данный лонгрид не рекламирует Валерию Хабиеву, не навязывает </w:t>
      </w:r>
      <w:r>
        <w:rPr>
          <w:rFonts w:ascii="Times New Roman" w:cs="Times New Roman" w:eastAsia="Calibri" w:hAnsi="Times New Roman"/>
          <w:sz w:val="28"/>
        </w:rPr>
        <w:t xml:space="preserve">ее бренд в открытую. Здесь девушка говорит о своей экспертности в области графического дизайна, приводятся примеры ее работ и пользователь в результате работы с медиатекстом сам решает, насколько ему интересно данное коммерческое предложение. </w:t>
      </w:r>
    </w:p>
    <w:p w14:paraId="0000000B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Лонгрид «Уни</w:t>
      </w:r>
      <w:r>
        <w:rPr>
          <w:rFonts w:ascii="Times New Roman" w:cs="Times New Roman" w:eastAsia="Calibri" w:hAnsi="Times New Roman"/>
          <w:sz w:val="28"/>
        </w:rPr>
        <w:t>кальный музей очков: что еще вы не знали о Йошкар-Оле» является элементом территориального брендинга, завуалированной рекламой магазина оптики (в конце создатели лонгрида благодарят магазин за помощь в создании материала), при этом мы видим максимально акк</w:t>
      </w:r>
      <w:r>
        <w:rPr>
          <w:rFonts w:ascii="Times New Roman" w:cs="Times New Roman" w:eastAsia="Calibri" w:hAnsi="Times New Roman"/>
          <w:sz w:val="28"/>
        </w:rPr>
        <w:t xml:space="preserve">уратную и экологичную рекламу, из которой пользователь может узнать историю города, факты о местных достопримечательностях [3]. Можно сказать, что данный лонгрид представляет собой путеводитель по туристическим маршрутам столицы Республики Марий Эл. </w:t>
      </w:r>
    </w:p>
    <w:p w14:paraId="0000000C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Матер</w:t>
      </w:r>
      <w:r>
        <w:rPr>
          <w:rFonts w:ascii="Times New Roman" w:cs="Times New Roman" w:eastAsia="Calibri" w:hAnsi="Times New Roman"/>
          <w:sz w:val="28"/>
        </w:rPr>
        <w:t>иал преследует не только коммерческие цели, он также выполняет культурно-просветительную, рекламно-справочную и образовательную функции. Лонгрид состоит из семи блоков, каждый из которых отделен от остальных с помощью дизайнерских элементов верстки. В блок</w:t>
      </w:r>
      <w:r>
        <w:rPr>
          <w:rFonts w:ascii="Times New Roman" w:cs="Times New Roman" w:eastAsia="Calibri" w:hAnsi="Times New Roman"/>
          <w:sz w:val="28"/>
        </w:rPr>
        <w:t>ах дается справочная информация о достопримечательнос</w:t>
      </w:r>
      <w:r>
        <w:rPr>
          <w:rFonts w:ascii="Times New Roman" w:cs="Times New Roman" w:eastAsia="Calibri" w:hAnsi="Times New Roman"/>
          <w:color w:val="000000" w:themeColor="dk1"/>
          <w:sz w:val="28"/>
        </w:rPr>
        <w:t>тях</w:t>
      </w:r>
      <w:r>
        <w:rPr>
          <w:rFonts w:ascii="Times New Roman" w:cs="Times New Roman" w:eastAsia="Calibri" w:hAnsi="Times New Roman"/>
          <w:sz w:val="28"/>
        </w:rPr>
        <w:t xml:space="preserve"> и фотография. Иллюстрации и фотографии примечательны своей яркостью, насыщенностью цветов, что в некоторой степени создает праздничное настроение и положительные эмоции у пользователя. </w:t>
      </w:r>
      <w:r>
        <w:rPr>
          <w:rFonts w:ascii="Times New Roman" w:cs="Times New Roman" w:eastAsia="Calibri" w:hAnsi="Times New Roman"/>
          <w:sz w:val="28"/>
        </w:rPr>
        <w:t xml:space="preserve">Кроме того, на </w:t>
      </w:r>
      <w:r>
        <w:rPr>
          <w:rFonts w:ascii="Times New Roman" w:cs="Times New Roman" w:eastAsia="Calibri" w:hAnsi="Times New Roman"/>
          <w:sz w:val="28"/>
        </w:rPr>
        <w:t>наш взгляд,</w:t>
      </w:r>
      <w:r>
        <w:rPr>
          <w:rFonts w:ascii="Times New Roman" w:cs="Times New Roman" w:eastAsia="Calibri" w:hAnsi="Times New Roman"/>
          <w:sz w:val="28"/>
        </w:rPr>
        <w:t xml:space="preserve"> данный </w:t>
      </w:r>
      <w:r>
        <w:rPr>
          <w:rFonts w:ascii="Times New Roman" w:cs="Times New Roman" w:eastAsia="Calibri" w:hAnsi="Times New Roman"/>
          <w:sz w:val="28"/>
        </w:rPr>
        <w:t>лонгрид</w:t>
      </w:r>
      <w:r>
        <w:rPr>
          <w:rFonts w:ascii="Times New Roman" w:cs="Times New Roman" w:eastAsia="Calibri" w:hAnsi="Times New Roman"/>
          <w:sz w:val="28"/>
        </w:rPr>
        <w:t xml:space="preserve"> является эффективным инструментом территориального брендинга, так как способен привлечь туристов в Йошкар-Олу. </w:t>
      </w:r>
    </w:p>
    <w:p w14:paraId="0000000D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>Таким образом, мы пришли к выводу, что лонгрид позволяет создать не просто рекламу, а проекты, которые помимо рекламны</w:t>
      </w:r>
      <w:r>
        <w:rPr>
          <w:rFonts w:ascii="Times New Roman" w:cs="Times New Roman" w:eastAsia="Calibri" w:hAnsi="Times New Roman"/>
          <w:sz w:val="28"/>
        </w:rPr>
        <w:t>х целей преследуют также информационные, культурно-просветительские и образовательные</w:t>
      </w:r>
      <w:r>
        <w:rPr>
          <w:rFonts w:ascii="Times New Roman" w:cs="Times New Roman" w:eastAsia="Calibri" w:hAnsi="Times New Roman"/>
          <w:sz w:val="28"/>
        </w:rPr>
        <w:t>.</w:t>
      </w:r>
      <w:r>
        <w:rPr>
          <w:rFonts w:ascii="Times New Roman" w:cs="Times New Roman" w:eastAsia="Calibri" w:hAnsi="Times New Roman"/>
          <w:sz w:val="28"/>
        </w:rPr>
        <w:t xml:space="preserve"> Лонгрид как инструмент продвижения побуждает к изучению материала, глубокому осмыслению контента, тем самым являясь полезным коммерческим предложением для общества.</w:t>
      </w:r>
      <w:r>
        <w:rPr>
          <w:rFonts w:ascii="Times New Roman" w:cs="Times New Roman" w:eastAsia="Calibri" w:hAnsi="Times New Roman"/>
          <w:sz w:val="28"/>
        </w:rPr>
        <w:t xml:space="preserve"> </w:t>
      </w:r>
    </w:p>
    <w:p w14:paraId="0000000E">
      <w:pPr>
        <w:spacing w:after="0" w:line="240" w:lineRule="auto"/>
        <w:ind w:firstLine="567"/>
        <w:jc w:val="both"/>
        <w:rPr>
          <w:rFonts w:ascii="Times New Roman" w:cs="Times New Roman" w:eastAsia="Calibri" w:hAnsi="Times New Roman"/>
          <w:sz w:val="28"/>
        </w:rPr>
      </w:pPr>
    </w:p>
    <w:p w14:paraId="0000000F">
      <w:pPr>
        <w:spacing w:after="0" w:line="240" w:lineRule="auto"/>
        <w:ind w:firstLine="567"/>
        <w:jc w:val="both"/>
        <w:rPr>
          <w:rFonts w:ascii="Calibri" w:cs="Times New Roman" w:eastAsia="Calibri" w:hAnsi="Calibri"/>
          <w:sz w:val="24"/>
        </w:rPr>
      </w:pPr>
    </w:p>
    <w:p w14:paraId="00000010">
      <w:pPr>
        <w:tabs>
          <w:tab w:val="left" w:pos="979"/>
        </w:tabs>
        <w:rPr>
          <w:rFonts w:ascii="Times New Roman" w:cs="Times New Roman" w:eastAsia="Calibri" w:hAnsi="Times New Roman"/>
        </w:rPr>
      </w:pPr>
      <w:r>
        <w:rPr>
          <w:rFonts w:ascii="Times New Roman" w:cs="Times New Roman" w:eastAsia="Calibri" w:hAnsi="Times New Roman"/>
        </w:rPr>
        <w:tab/>
      </w:r>
      <w:r>
        <w:rPr>
          <w:rFonts w:ascii="Times New Roman" w:cs="Times New Roman" w:eastAsia="Calibri" w:hAnsi="Times New Roman"/>
        </w:rPr>
        <w:tab/>
      </w:r>
      <w:r>
        <w:rPr>
          <w:rFonts w:ascii="Times New Roman" w:cs="Times New Roman" w:eastAsia="Calibri" w:hAnsi="Times New Roman"/>
        </w:rPr>
        <w:tab/>
      </w:r>
      <w:r>
        <w:rPr>
          <w:rFonts w:ascii="Times New Roman" w:cs="Times New Roman" w:eastAsia="Calibri" w:hAnsi="Times New Roman"/>
        </w:rPr>
        <w:tab/>
      </w:r>
      <w:r>
        <w:rPr>
          <w:rFonts w:ascii="Times New Roman" w:cs="Times New Roman" w:eastAsia="Calibri" w:hAnsi="Times New Roman"/>
        </w:rPr>
        <w:tab/>
      </w:r>
      <w:r>
        <w:rPr>
          <w:rFonts w:ascii="Times New Roman" w:cs="Times New Roman" w:eastAsia="Calibri" w:hAnsi="Times New Roman"/>
        </w:rPr>
        <w:t>СПИСОК ЛИТЕРАТУРЫ</w:t>
      </w:r>
    </w:p>
    <w:p w14:paraId="00000011">
      <w:pPr>
        <w:numPr>
          <w:ilvl w:val="0"/>
          <w:numId w:val="2"/>
        </w:numPr>
        <w:tabs>
          <w:tab w:val="left" w:pos="284"/>
        </w:tabs>
        <w:contextualSpacing w:val="on"/>
        <w:jc w:val="both"/>
        <w:rPr>
          <w:rFonts w:ascii="Times New Roman" w:cs="Times New Roman" w:eastAsia="Calibri" w:hAnsi="Times New Roman"/>
        </w:rPr>
      </w:pPr>
      <w:r>
        <w:rPr>
          <w:rFonts w:ascii="Times New Roman" w:cs="Times New Roman" w:eastAsia="Calibri" w:hAnsi="Times New Roman"/>
        </w:rPr>
        <w:t xml:space="preserve">Из журналиста в дизайнеры [Электронный ресурс]. – Режим доступа:  </w:t>
      </w:r>
      <w:r>
        <w:fldChar w:fldCharType="begin"/>
      </w:r>
      <w:r>
        <w:instrText xml:space="preserve">HYPERLINK "https://tellastory.ru/fashion_designer_in_dubai" </w:instrText>
      </w:r>
      <w:r>
        <w:fldChar w:fldCharType="separate"/>
      </w:r>
      <w:r>
        <w:rPr>
          <w:rStyle w:val="Hyperlink"/>
          <w:rFonts w:ascii="Times New Roman" w:cs="Times New Roman" w:eastAsia="Calibri" w:hAnsi="Times New Roman"/>
        </w:rPr>
        <w:t>https://tellastory.ru/fashion_designer_in_dubai</w:t>
      </w:r>
      <w:r>
        <w:fldChar w:fldCharType="end"/>
      </w:r>
      <w:r>
        <w:rPr>
          <w:rFonts w:ascii="Times New Roman" w:cs="Times New Roman" w:eastAsia="Calibri" w:hAnsi="Times New Roman"/>
        </w:rPr>
        <w:t xml:space="preserve"> (дата обращения: 18.02.2024).</w:t>
      </w:r>
    </w:p>
    <w:p w14:paraId="00000012">
      <w:pPr>
        <w:numPr>
          <w:ilvl w:val="0"/>
          <w:numId w:val="2"/>
        </w:numPr>
        <w:tabs>
          <w:tab w:val="left" w:pos="284"/>
        </w:tabs>
        <w:contextualSpacing w:val="on"/>
        <w:jc w:val="both"/>
        <w:rPr>
          <w:rFonts w:ascii="Times New Roman" w:cs="Times New Roman" w:eastAsia="Calibri" w:hAnsi="Times New Roman"/>
        </w:rPr>
      </w:pPr>
      <w:r>
        <w:rPr>
          <w:rFonts w:ascii="Times New Roman" w:cs="Times New Roman" w:eastAsia="Calibri" w:hAnsi="Times New Roman"/>
        </w:rPr>
        <w:t>Медведева В. С. Мультим</w:t>
      </w:r>
      <w:r>
        <w:rPr>
          <w:rFonts w:ascii="Times New Roman" w:cs="Times New Roman" w:eastAsia="Calibri" w:hAnsi="Times New Roman"/>
        </w:rPr>
        <w:t>едийный лонгрид как рекламная платформа для продвижения / В. С. Медведева. – Текст : непосредственный // Молодой ученый. – 2020. – № 19 (309). – С. 268-271.</w:t>
      </w:r>
    </w:p>
    <w:p w14:paraId="00000013">
      <w:pPr>
        <w:numPr>
          <w:ilvl w:val="0"/>
          <w:numId w:val="2"/>
        </w:numPr>
        <w:tabs>
          <w:tab w:val="left" w:pos="284"/>
        </w:tabs>
        <w:contextualSpacing w:val="on"/>
        <w:jc w:val="both"/>
        <w:rPr>
          <w:rFonts w:ascii="Times New Roman" w:cs="Times New Roman" w:eastAsia="Calibri" w:hAnsi="Times New Roman"/>
        </w:rPr>
      </w:pPr>
      <w:r>
        <w:rPr>
          <w:rFonts w:ascii="Times New Roman" w:cs="Times New Roman" w:eastAsia="Calibri" w:hAnsi="Times New Roman"/>
        </w:rPr>
        <w:t xml:space="preserve">Уникальный музей очков: что еще вы не знали о Йошкар-Оле [Электронный ресурс]. – Режим доступа: </w:t>
      </w:r>
      <w:r>
        <w:fldChar w:fldCharType="begin"/>
      </w:r>
      <w:r>
        <w:instrText xml:space="preserve">HYPERLINK "https://pg12.ru/specials/56594" </w:instrText>
      </w:r>
      <w:r>
        <w:fldChar w:fldCharType="separate"/>
      </w:r>
      <w:r>
        <w:rPr>
          <w:rStyle w:val="Hyperlink"/>
          <w:rFonts w:ascii="Times New Roman" w:cs="Times New Roman" w:eastAsia="Calibri" w:hAnsi="Times New Roman"/>
        </w:rPr>
        <w:t>https://pg12.ru/specials/56594</w:t>
      </w:r>
      <w:r>
        <w:fldChar w:fldCharType="end"/>
      </w:r>
      <w:r>
        <w:rPr>
          <w:rFonts w:ascii="Times New Roman" w:cs="Times New Roman" w:eastAsia="Calibri" w:hAnsi="Times New Roman"/>
        </w:rPr>
        <w:t xml:space="preserve"> (дата обращения: 18.02.2024).</w:t>
      </w:r>
    </w:p>
    <w:p w14:paraId="00000014">
      <w:pPr>
        <w:tabs>
          <w:tab w:val="left" w:pos="284"/>
        </w:tabs>
        <w:contextualSpacing w:val="on"/>
        <w:jc w:val="both"/>
        <w:rPr>
          <w:rFonts w:ascii="Times New Roman" w:cs="Times New Roman" w:eastAsia="Calibri" w:hAnsi="Times New Roman"/>
        </w:rPr>
      </w:pPr>
    </w:p>
    <w:p w14:paraId="00000015">
      <w:pPr>
        <w:rPr>
          <w:rFonts w:ascii="Times New Roman" w:cs="Times New Roman" w:eastAsia="Calibri" w:hAnsi="Times New Roman"/>
        </w:rPr>
      </w:pPr>
    </w:p>
    <w:p w14:paraId="00000016">
      <w:pPr>
        <w:rPr>
          <w:rFonts w:ascii="Times New Roman" w:cs="Times New Roman" w:eastAsia="Calibri" w:hAnsi="Times New Roman"/>
        </w:rPr>
      </w:pP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27F0"/>
    <w:rsid w:val="00097AE9"/>
    <w:rsid w:val="00202ACD"/>
    <w:rsid w:val="00226DE9"/>
    <w:rsid w:val="00270B68"/>
    <w:rsid w:val="002B7D24"/>
    <w:rsid w:val="003E009D"/>
    <w:rsid w:val="0051026C"/>
    <w:rsid w:val="005E6992"/>
    <w:rsid w:val="007A3AC4"/>
    <w:rsid w:val="00870F2C"/>
    <w:rsid w:val="00940667"/>
    <w:rsid w:val="00A2282D"/>
    <w:rsid w:val="00A36A5B"/>
    <w:rsid w:val="00B827F0"/>
    <w:rsid w:val="00C6294A"/>
    <w:rsid w:val="00D47916"/>
    <w:rsid w:val="00E1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customStyle="1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НазваниеЗнак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customStyle="1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customStyle="1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customStyle="1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customStyle="1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customStyle="1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customStyle="1" w:styleId="Caption">
    <w:name w:val="Caption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https://tellastory.ru/fashion_designer_in_dubai" TargetMode="External"/><Relationship Id="rId6" Type="http://schemas.openxmlformats.org/officeDocument/2006/relationships/hyperlink" Target="https://pg12.ru/specials/56594" TargetMode="Externa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4435</Words>
  <Characters>2529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Author</cp:lastModifiedBy>
</cp:coreProperties>
</file>