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378AC" w14:textId="2C5073DB" w:rsidR="00844D73" w:rsidRPr="00D367B8" w:rsidRDefault="00896E90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522C7B" w:rsidRPr="00D367B8">
        <w:rPr>
          <w:rFonts w:ascii="Times New Roman" w:hAnsi="Times New Roman" w:cs="Times New Roman"/>
          <w:b/>
          <w:bCs/>
          <w:sz w:val="28"/>
          <w:szCs w:val="28"/>
        </w:rPr>
        <w:t xml:space="preserve">анровые особенности </w:t>
      </w:r>
      <w:r w:rsidR="009036A5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театрального </w:t>
      </w:r>
      <w:r w:rsidR="007317F6">
        <w:rPr>
          <w:rFonts w:ascii="Times New Roman" w:hAnsi="Times New Roman" w:cs="Times New Roman"/>
          <w:b/>
          <w:bCs/>
          <w:sz w:val="28"/>
          <w:szCs w:val="28"/>
        </w:rPr>
        <w:t>бренд</w:t>
      </w:r>
      <w:r w:rsidR="009E1A4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317F6">
        <w:rPr>
          <w:rFonts w:ascii="Times New Roman" w:hAnsi="Times New Roman" w:cs="Times New Roman"/>
          <w:b/>
          <w:bCs/>
          <w:sz w:val="28"/>
          <w:szCs w:val="28"/>
        </w:rPr>
        <w:t xml:space="preserve">медиа </w:t>
      </w:r>
    </w:p>
    <w:p w14:paraId="0B89472A" w14:textId="1000A80A" w:rsidR="001A181B" w:rsidRPr="00D367B8" w:rsidRDefault="001A181B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B8"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</w:t>
      </w:r>
      <w:r w:rsidR="007317F6">
        <w:rPr>
          <w:rFonts w:ascii="Times New Roman" w:hAnsi="Times New Roman" w:cs="Times New Roman"/>
          <w:b/>
          <w:bCs/>
          <w:sz w:val="28"/>
          <w:szCs w:val="28"/>
        </w:rPr>
        <w:t>издания «Большой театр»</w:t>
      </w:r>
      <w:r w:rsidRPr="00D367B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7BC038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Иншакова Н.Г. </w:t>
      </w:r>
    </w:p>
    <w:p w14:paraId="2289F365" w14:textId="4611C815" w:rsidR="00844D73" w:rsidRPr="009945FC" w:rsidRDefault="009945FC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Семенцова П. Н. </w:t>
      </w:r>
    </w:p>
    <w:p w14:paraId="214B355F" w14:textId="77777777" w:rsidR="00844D73" w:rsidRPr="00D367B8" w:rsidRDefault="00844D73" w:rsidP="00D367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4B4285" w14:textId="77777777" w:rsidR="00EE1572" w:rsidRPr="00D367B8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</w:p>
    <w:p w14:paraId="2B43CD52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Московский государственный университет имени М.В.Ломоносова, факультет журналистики</w:t>
      </w:r>
      <w:r w:rsidR="00CA2521" w:rsidRPr="00D367B8">
        <w:rPr>
          <w:rFonts w:ascii="Times New Roman" w:hAnsi="Times New Roman" w:cs="Times New Roman"/>
          <w:i/>
          <w:iCs/>
          <w:sz w:val="28"/>
          <w:szCs w:val="28"/>
        </w:rPr>
        <w:t>, Москва, Россия</w:t>
      </w:r>
    </w:p>
    <w:p w14:paraId="632896EF" w14:textId="06ECCCCD" w:rsidR="00CA2521" w:rsidRPr="009945FC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9945FC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9945F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="009945FC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polia.sementsova@yandex.ru</w:t>
      </w:r>
    </w:p>
    <w:p w14:paraId="3C02AF19" w14:textId="77777777" w:rsidR="0038043C" w:rsidRPr="009E1A40" w:rsidRDefault="0038043C" w:rsidP="0038043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658EEF" w14:textId="6AAA18BE" w:rsidR="00A770BB" w:rsidRDefault="00A770BB" w:rsidP="00A770BB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770BB">
        <w:rPr>
          <w:rFonts w:ascii="Times New Roman" w:hAnsi="Times New Roman" w:cs="Times New Roman"/>
          <w:sz w:val="28"/>
          <w:szCs w:val="28"/>
        </w:rPr>
        <w:t>Бр</w:t>
      </w:r>
      <w:r w:rsidR="006E1FDB">
        <w:rPr>
          <w:rFonts w:ascii="Times New Roman" w:hAnsi="Times New Roman" w:cs="Times New Roman"/>
          <w:sz w:val="28"/>
          <w:szCs w:val="28"/>
        </w:rPr>
        <w:t>е</w:t>
      </w:r>
      <w:r w:rsidRPr="00A770BB">
        <w:rPr>
          <w:rFonts w:ascii="Times New Roman" w:hAnsi="Times New Roman" w:cs="Times New Roman"/>
          <w:sz w:val="28"/>
          <w:szCs w:val="28"/>
        </w:rPr>
        <w:t xml:space="preserve">нд-журналистика появилась в связи с развитием конвергенционных процессов в </w:t>
      </w:r>
      <w:r w:rsidR="009E1A40">
        <w:rPr>
          <w:rFonts w:ascii="Times New Roman" w:hAnsi="Times New Roman" w:cs="Times New Roman"/>
          <w:sz w:val="28"/>
          <w:szCs w:val="28"/>
        </w:rPr>
        <w:t xml:space="preserve">медиасреде, </w:t>
      </w:r>
      <w:r w:rsidR="00D37635">
        <w:rPr>
          <w:rFonts w:ascii="Times New Roman" w:hAnsi="Times New Roman" w:cs="Times New Roman"/>
          <w:sz w:val="28"/>
          <w:szCs w:val="28"/>
        </w:rPr>
        <w:t xml:space="preserve">которые привели к тесному взаимодействию </w:t>
      </w:r>
      <w:r w:rsidR="002C1BD8">
        <w:rPr>
          <w:rFonts w:ascii="Times New Roman" w:hAnsi="Times New Roman" w:cs="Times New Roman"/>
          <w:sz w:val="28"/>
          <w:szCs w:val="28"/>
        </w:rPr>
        <w:t>всех</w:t>
      </w:r>
      <w:r w:rsidR="00D37635">
        <w:rPr>
          <w:rFonts w:ascii="Times New Roman" w:hAnsi="Times New Roman" w:cs="Times New Roman"/>
          <w:sz w:val="28"/>
          <w:szCs w:val="28"/>
        </w:rPr>
        <w:t xml:space="preserve"> массовы</w:t>
      </w:r>
      <w:r w:rsidR="002C1BD8">
        <w:rPr>
          <w:rFonts w:ascii="Times New Roman" w:hAnsi="Times New Roman" w:cs="Times New Roman"/>
          <w:sz w:val="28"/>
          <w:szCs w:val="28"/>
        </w:rPr>
        <w:t>х</w:t>
      </w:r>
      <w:r w:rsidR="00D37635">
        <w:rPr>
          <w:rFonts w:ascii="Times New Roman" w:hAnsi="Times New Roman" w:cs="Times New Roman"/>
          <w:sz w:val="28"/>
          <w:szCs w:val="28"/>
        </w:rPr>
        <w:t xml:space="preserve"> коммуникаци</w:t>
      </w:r>
      <w:r w:rsidR="002C1BD8">
        <w:rPr>
          <w:rFonts w:ascii="Times New Roman" w:hAnsi="Times New Roman" w:cs="Times New Roman"/>
          <w:sz w:val="28"/>
          <w:szCs w:val="28"/>
        </w:rPr>
        <w:t>й</w:t>
      </w:r>
      <w:r w:rsidR="008A60A7">
        <w:rPr>
          <w:rFonts w:ascii="Times New Roman" w:hAnsi="Times New Roman" w:cs="Times New Roman"/>
          <w:sz w:val="28"/>
          <w:szCs w:val="28"/>
        </w:rPr>
        <w:t xml:space="preserve">. </w:t>
      </w:r>
      <w:r w:rsidR="002C1BD8">
        <w:rPr>
          <w:rFonts w:ascii="Times New Roman" w:hAnsi="Times New Roman" w:cs="Times New Roman"/>
          <w:sz w:val="28"/>
          <w:szCs w:val="28"/>
        </w:rPr>
        <w:t>К информационным и развлекательным функциям ж</w:t>
      </w:r>
      <w:r w:rsidR="008A60A7">
        <w:rPr>
          <w:rFonts w:ascii="Times New Roman" w:hAnsi="Times New Roman" w:cs="Times New Roman"/>
          <w:sz w:val="28"/>
          <w:szCs w:val="28"/>
        </w:rPr>
        <w:t xml:space="preserve">урналистики добавились маркетинговые, в том числе связанные с </w:t>
      </w:r>
      <w:r w:rsidRPr="00A770BB">
        <w:rPr>
          <w:rFonts w:ascii="Times New Roman" w:hAnsi="Times New Roman" w:cs="Times New Roman"/>
          <w:sz w:val="28"/>
          <w:szCs w:val="28"/>
        </w:rPr>
        <w:t>создани</w:t>
      </w:r>
      <w:r w:rsidR="00477B2D">
        <w:rPr>
          <w:rFonts w:ascii="Times New Roman" w:hAnsi="Times New Roman" w:cs="Times New Roman"/>
          <w:sz w:val="28"/>
          <w:szCs w:val="28"/>
        </w:rPr>
        <w:t>ем</w:t>
      </w:r>
      <w:r w:rsidRPr="00A770BB">
        <w:rPr>
          <w:rFonts w:ascii="Times New Roman" w:hAnsi="Times New Roman" w:cs="Times New Roman"/>
          <w:sz w:val="28"/>
          <w:szCs w:val="28"/>
        </w:rPr>
        <w:t xml:space="preserve"> имиджа бренда</w:t>
      </w:r>
      <w:r w:rsidR="002C1BD8">
        <w:rPr>
          <w:rFonts w:ascii="Times New Roman" w:hAnsi="Times New Roman" w:cs="Times New Roman"/>
          <w:sz w:val="28"/>
          <w:szCs w:val="28"/>
        </w:rPr>
        <w:t xml:space="preserve">. </w:t>
      </w:r>
      <w:r w:rsidRPr="00A770BB">
        <w:rPr>
          <w:rFonts w:ascii="Times New Roman" w:hAnsi="Times New Roman" w:cs="Times New Roman"/>
          <w:sz w:val="28"/>
          <w:szCs w:val="28"/>
        </w:rPr>
        <w:t xml:space="preserve">Продуктом </w:t>
      </w:r>
      <w:r w:rsidR="002C1BD8">
        <w:rPr>
          <w:rFonts w:ascii="Times New Roman" w:hAnsi="Times New Roman" w:cs="Times New Roman"/>
          <w:sz w:val="28"/>
          <w:szCs w:val="28"/>
        </w:rPr>
        <w:t>такого</w:t>
      </w:r>
      <w:r w:rsidRPr="00A770BB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644ECB">
        <w:rPr>
          <w:rFonts w:ascii="Times New Roman" w:hAnsi="Times New Roman" w:cs="Times New Roman"/>
          <w:sz w:val="28"/>
          <w:szCs w:val="28"/>
        </w:rPr>
        <w:t>стали</w:t>
      </w:r>
      <w:r w:rsidR="002C1BD8">
        <w:rPr>
          <w:rFonts w:ascii="Times New Roman" w:hAnsi="Times New Roman" w:cs="Times New Roman"/>
          <w:sz w:val="28"/>
          <w:szCs w:val="28"/>
        </w:rPr>
        <w:t>,</w:t>
      </w:r>
      <w:r w:rsidR="00644ECB">
        <w:rPr>
          <w:rFonts w:ascii="Times New Roman" w:hAnsi="Times New Roman" w:cs="Times New Roman"/>
          <w:sz w:val="28"/>
          <w:szCs w:val="28"/>
        </w:rPr>
        <w:t xml:space="preserve"> </w:t>
      </w:r>
      <w:r w:rsidR="002C1BD8">
        <w:rPr>
          <w:rFonts w:ascii="Times New Roman" w:hAnsi="Times New Roman" w:cs="Times New Roman"/>
          <w:sz w:val="28"/>
          <w:szCs w:val="28"/>
        </w:rPr>
        <w:t xml:space="preserve">в частности, и </w:t>
      </w:r>
      <w:r w:rsidRPr="00A770BB">
        <w:rPr>
          <w:rFonts w:ascii="Times New Roman" w:hAnsi="Times New Roman" w:cs="Times New Roman"/>
          <w:sz w:val="28"/>
          <w:szCs w:val="28"/>
        </w:rPr>
        <w:t>бренд-медиа</w:t>
      </w:r>
      <w:r w:rsidR="002C1BD8">
        <w:rPr>
          <w:rFonts w:ascii="Times New Roman" w:hAnsi="Times New Roman" w:cs="Times New Roman"/>
          <w:sz w:val="28"/>
          <w:szCs w:val="28"/>
        </w:rPr>
        <w:t>.</w:t>
      </w:r>
      <w:r w:rsidR="000440AD">
        <w:rPr>
          <w:rFonts w:ascii="Times New Roman" w:hAnsi="Times New Roman" w:cs="Times New Roman"/>
          <w:sz w:val="28"/>
          <w:szCs w:val="28"/>
        </w:rPr>
        <w:t xml:space="preserve"> </w:t>
      </w:r>
      <w:r w:rsidR="002C1BD8">
        <w:rPr>
          <w:rFonts w:ascii="Times New Roman" w:hAnsi="Times New Roman" w:cs="Times New Roman"/>
          <w:sz w:val="28"/>
          <w:szCs w:val="28"/>
        </w:rPr>
        <w:t>П</w:t>
      </w:r>
      <w:r w:rsidRPr="00A770BB">
        <w:rPr>
          <w:rFonts w:ascii="Times New Roman" w:hAnsi="Times New Roman" w:cs="Times New Roman"/>
          <w:sz w:val="28"/>
          <w:szCs w:val="28"/>
        </w:rPr>
        <w:t>ред</w:t>
      </w:r>
      <w:r w:rsidR="002C1BD8">
        <w:rPr>
          <w:rFonts w:ascii="Times New Roman" w:hAnsi="Times New Roman" w:cs="Times New Roman"/>
          <w:sz w:val="28"/>
          <w:szCs w:val="28"/>
        </w:rPr>
        <w:t>о</w:t>
      </w:r>
      <w:r w:rsidRPr="00A770BB">
        <w:rPr>
          <w:rFonts w:ascii="Times New Roman" w:hAnsi="Times New Roman" w:cs="Times New Roman"/>
          <w:sz w:val="28"/>
          <w:szCs w:val="28"/>
        </w:rPr>
        <w:t>став</w:t>
      </w:r>
      <w:r w:rsidR="002C1BD8">
        <w:rPr>
          <w:rFonts w:ascii="Times New Roman" w:hAnsi="Times New Roman" w:cs="Times New Roman"/>
          <w:sz w:val="28"/>
          <w:szCs w:val="28"/>
        </w:rPr>
        <w:t>ляя</w:t>
      </w:r>
      <w:r w:rsidRPr="00A770BB">
        <w:rPr>
          <w:rFonts w:ascii="Times New Roman" w:hAnsi="Times New Roman" w:cs="Times New Roman"/>
          <w:sz w:val="28"/>
          <w:szCs w:val="28"/>
        </w:rPr>
        <w:t xml:space="preserve"> </w:t>
      </w:r>
      <w:r w:rsidR="002C1BD8">
        <w:rPr>
          <w:rFonts w:ascii="Times New Roman" w:hAnsi="Times New Roman" w:cs="Times New Roman"/>
          <w:sz w:val="28"/>
          <w:szCs w:val="28"/>
        </w:rPr>
        <w:t xml:space="preserve">читателям </w:t>
      </w:r>
      <w:r w:rsidRPr="00A770BB">
        <w:rPr>
          <w:rFonts w:ascii="Times New Roman" w:hAnsi="Times New Roman" w:cs="Times New Roman"/>
          <w:sz w:val="28"/>
          <w:szCs w:val="28"/>
        </w:rPr>
        <w:t>информаци</w:t>
      </w:r>
      <w:r w:rsidR="002C1BD8">
        <w:rPr>
          <w:rFonts w:ascii="Times New Roman" w:hAnsi="Times New Roman" w:cs="Times New Roman"/>
          <w:sz w:val="28"/>
          <w:szCs w:val="28"/>
        </w:rPr>
        <w:t>ю как традиционная пресса, они в значительной степени ориентируются на требования маркетинга.</w:t>
      </w:r>
    </w:p>
    <w:p w14:paraId="083AAD5D" w14:textId="4D3E7C4B" w:rsidR="00EA767E" w:rsidRDefault="002C1BD8" w:rsidP="008A60A7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типологическая двойственность влияет на программу, структуру, форматы подачи контента. При </w:t>
      </w:r>
      <w:r w:rsidR="00705333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8043C">
        <w:rPr>
          <w:rFonts w:ascii="Times New Roman" w:hAnsi="Times New Roman" w:cs="Times New Roman"/>
          <w:sz w:val="28"/>
          <w:szCs w:val="28"/>
        </w:rPr>
        <w:t>жанров</w:t>
      </w:r>
      <w:r w:rsidR="00EA7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стилевого оформления эти медиа</w:t>
      </w:r>
      <w:r w:rsidR="00705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стремятся</w:t>
      </w:r>
      <w:r w:rsidR="00380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прежде всего представить </w:t>
      </w:r>
      <w:r w:rsidR="0038043C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043C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="00DF5B92">
        <w:rPr>
          <w:rFonts w:ascii="Times New Roman" w:hAnsi="Times New Roman" w:cs="Times New Roman"/>
          <w:sz w:val="28"/>
          <w:szCs w:val="28"/>
        </w:rPr>
        <w:t>й</w:t>
      </w:r>
      <w:r w:rsidR="0038043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 самых разных ракурсов</w:t>
      </w:r>
      <w:r w:rsidR="003804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A767E">
        <w:rPr>
          <w:rFonts w:ascii="Times New Roman" w:hAnsi="Times New Roman" w:cs="Times New Roman"/>
          <w:sz w:val="28"/>
          <w:szCs w:val="28"/>
        </w:rPr>
        <w:t xml:space="preserve">ассмотрим </w:t>
      </w:r>
      <w:r>
        <w:rPr>
          <w:rFonts w:ascii="Times New Roman" w:hAnsi="Times New Roman" w:cs="Times New Roman"/>
          <w:sz w:val="28"/>
          <w:szCs w:val="28"/>
        </w:rPr>
        <w:t>для примера сетевое</w:t>
      </w:r>
      <w:r w:rsidR="00EA767E">
        <w:rPr>
          <w:rFonts w:ascii="Times New Roman" w:hAnsi="Times New Roman" w:cs="Times New Roman"/>
          <w:sz w:val="28"/>
          <w:szCs w:val="28"/>
        </w:rPr>
        <w:t xml:space="preserve"> издание «Большой театр»</w:t>
      </w:r>
      <w:r w:rsidR="00262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являющееся бренд-медиа Государственного Большого академического театра</w:t>
      </w:r>
      <w:r w:rsidR="00AE08AC">
        <w:rPr>
          <w:rFonts w:ascii="Times New Roman" w:hAnsi="Times New Roman" w:cs="Times New Roman"/>
          <w:sz w:val="28"/>
          <w:szCs w:val="28"/>
        </w:rPr>
        <w:t xml:space="preserve"> (ГАБТ)</w:t>
      </w:r>
      <w:r w:rsidR="00262781">
        <w:rPr>
          <w:rFonts w:ascii="Times New Roman" w:hAnsi="Times New Roman" w:cs="Times New Roman"/>
          <w:sz w:val="28"/>
          <w:szCs w:val="28"/>
        </w:rPr>
        <w:t xml:space="preserve">. </w:t>
      </w:r>
      <w:r w:rsidR="009036A5">
        <w:rPr>
          <w:rFonts w:ascii="Times New Roman" w:hAnsi="Times New Roman" w:cs="Times New Roman"/>
          <w:sz w:val="28"/>
          <w:szCs w:val="28"/>
        </w:rPr>
        <w:t xml:space="preserve">Самыми частотными жанрами в нем (были проанализированы номера за </w:t>
      </w:r>
      <w:r w:rsidR="00477B2D">
        <w:rPr>
          <w:rFonts w:ascii="Times New Roman" w:hAnsi="Times New Roman" w:cs="Times New Roman"/>
          <w:sz w:val="28"/>
          <w:szCs w:val="28"/>
        </w:rPr>
        <w:t>2022-</w:t>
      </w:r>
      <w:r w:rsidR="009036A5">
        <w:rPr>
          <w:rFonts w:ascii="Times New Roman" w:hAnsi="Times New Roman" w:cs="Times New Roman"/>
          <w:sz w:val="28"/>
          <w:szCs w:val="28"/>
        </w:rPr>
        <w:t>2023 год</w:t>
      </w:r>
      <w:r w:rsidR="00477B2D">
        <w:rPr>
          <w:rFonts w:ascii="Times New Roman" w:hAnsi="Times New Roman" w:cs="Times New Roman"/>
          <w:sz w:val="28"/>
          <w:szCs w:val="28"/>
        </w:rPr>
        <w:t>а</w:t>
      </w:r>
      <w:r w:rsidR="009036A5">
        <w:rPr>
          <w:rFonts w:ascii="Times New Roman" w:hAnsi="Times New Roman" w:cs="Times New Roman"/>
          <w:sz w:val="28"/>
          <w:szCs w:val="28"/>
        </w:rPr>
        <w:t xml:space="preserve">) можно считать </w:t>
      </w:r>
      <w:r w:rsidR="00705333">
        <w:rPr>
          <w:rFonts w:ascii="Times New Roman" w:hAnsi="Times New Roman" w:cs="Times New Roman"/>
          <w:sz w:val="28"/>
          <w:szCs w:val="28"/>
        </w:rPr>
        <w:t>новостн</w:t>
      </w:r>
      <w:r w:rsidR="009036A5">
        <w:rPr>
          <w:rFonts w:ascii="Times New Roman" w:hAnsi="Times New Roman" w:cs="Times New Roman"/>
          <w:sz w:val="28"/>
          <w:szCs w:val="28"/>
        </w:rPr>
        <w:t>ую</w:t>
      </w:r>
      <w:r w:rsidR="00705333">
        <w:rPr>
          <w:rFonts w:ascii="Times New Roman" w:hAnsi="Times New Roman" w:cs="Times New Roman"/>
          <w:sz w:val="28"/>
          <w:szCs w:val="28"/>
        </w:rPr>
        <w:t xml:space="preserve"> </w:t>
      </w:r>
      <w:r w:rsidR="00262781" w:rsidRPr="00262781">
        <w:rPr>
          <w:rFonts w:ascii="Times New Roman" w:hAnsi="Times New Roman" w:cs="Times New Roman"/>
          <w:sz w:val="28"/>
          <w:szCs w:val="28"/>
        </w:rPr>
        <w:t>заметк</w:t>
      </w:r>
      <w:r w:rsidR="009036A5">
        <w:rPr>
          <w:rFonts w:ascii="Times New Roman" w:hAnsi="Times New Roman" w:cs="Times New Roman"/>
          <w:sz w:val="28"/>
          <w:szCs w:val="28"/>
        </w:rPr>
        <w:t>у</w:t>
      </w:r>
      <w:r w:rsidR="00262781" w:rsidRPr="00262781">
        <w:rPr>
          <w:rFonts w:ascii="Times New Roman" w:hAnsi="Times New Roman" w:cs="Times New Roman"/>
          <w:sz w:val="28"/>
          <w:szCs w:val="28"/>
        </w:rPr>
        <w:t>, интервью и рецензи</w:t>
      </w:r>
      <w:r w:rsidR="009036A5">
        <w:rPr>
          <w:rFonts w:ascii="Times New Roman" w:hAnsi="Times New Roman" w:cs="Times New Roman"/>
          <w:sz w:val="28"/>
          <w:szCs w:val="28"/>
        </w:rPr>
        <w:t>ю</w:t>
      </w:r>
      <w:r w:rsidR="00262781" w:rsidRPr="00262781">
        <w:rPr>
          <w:rFonts w:ascii="Times New Roman" w:hAnsi="Times New Roman" w:cs="Times New Roman"/>
          <w:sz w:val="28"/>
          <w:szCs w:val="28"/>
        </w:rPr>
        <w:t>.</w:t>
      </w:r>
      <w:r w:rsidR="00903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5E396" w14:textId="56C0A2F8" w:rsidR="00262781" w:rsidRPr="00715995" w:rsidRDefault="009036A5" w:rsidP="00AE241B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Наполнение информационной р</w:t>
      </w:r>
      <w:r w:rsidR="00262781" w:rsidRPr="00262781">
        <w:rPr>
          <w:rFonts w:ascii="Times New Roman" w:hAnsi="Times New Roman" w:cs="Times New Roman"/>
          <w:sz w:val="28"/>
          <w:szCs w:val="28"/>
        </w:rPr>
        <w:t>убрик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62781" w:rsidRPr="00262781">
        <w:rPr>
          <w:rFonts w:ascii="Times New Roman" w:hAnsi="Times New Roman" w:cs="Times New Roman"/>
          <w:sz w:val="28"/>
          <w:szCs w:val="28"/>
        </w:rPr>
        <w:t xml:space="preserve"> «Новостная лента»</w:t>
      </w:r>
      <w:r>
        <w:rPr>
          <w:rFonts w:ascii="Times New Roman" w:hAnsi="Times New Roman" w:cs="Times New Roman"/>
          <w:sz w:val="28"/>
          <w:szCs w:val="28"/>
        </w:rPr>
        <w:t xml:space="preserve"> продиктовано спецификой деятельности базисного субъекта.</w:t>
      </w:r>
      <w:r w:rsidR="00262781" w:rsidRPr="00262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62781" w:rsidRPr="00262781">
        <w:rPr>
          <w:rFonts w:ascii="Times New Roman" w:hAnsi="Times New Roman" w:cs="Times New Roman"/>
          <w:sz w:val="28"/>
          <w:szCs w:val="28"/>
        </w:rPr>
        <w:t>инфоповодов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62781" w:rsidRPr="00262781">
        <w:rPr>
          <w:rFonts w:ascii="Times New Roman" w:hAnsi="Times New Roman" w:cs="Times New Roman"/>
          <w:sz w:val="28"/>
          <w:szCs w:val="28"/>
        </w:rPr>
        <w:t xml:space="preserve">события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2781" w:rsidRPr="00262781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2781" w:rsidRPr="00262781">
        <w:rPr>
          <w:rFonts w:ascii="Times New Roman" w:hAnsi="Times New Roman" w:cs="Times New Roman"/>
          <w:sz w:val="28"/>
          <w:szCs w:val="28"/>
        </w:rPr>
        <w:t xml:space="preserve"> музыкального искусства, в которых ГАБТ принимает участие. </w:t>
      </w:r>
      <w:r>
        <w:rPr>
          <w:rFonts w:ascii="Times New Roman" w:hAnsi="Times New Roman" w:cs="Times New Roman"/>
          <w:sz w:val="28"/>
          <w:szCs w:val="28"/>
        </w:rPr>
        <w:t xml:space="preserve">В центре внимания – </w:t>
      </w:r>
      <w:r w:rsidR="00262781" w:rsidRPr="00262781">
        <w:rPr>
          <w:rFonts w:ascii="Times New Roman" w:hAnsi="Times New Roman" w:cs="Times New Roman"/>
          <w:sz w:val="28"/>
          <w:szCs w:val="28"/>
        </w:rPr>
        <w:t>мероприятия, связанные с Большим театром, и творческая жизнь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его коллектива</w:t>
      </w:r>
      <w:r w:rsidR="00262781" w:rsidRPr="00715995">
        <w:rPr>
          <w:rFonts w:ascii="Times New Roman" w:hAnsi="Times New Roman" w:cs="Times New Roman"/>
          <w:sz w:val="28"/>
          <w:szCs w:val="28"/>
        </w:rPr>
        <w:t>. Новост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62781" w:rsidRPr="00715995">
        <w:rPr>
          <w:rFonts w:ascii="Times New Roman" w:hAnsi="Times New Roman" w:cs="Times New Roman"/>
          <w:sz w:val="28"/>
          <w:szCs w:val="28"/>
        </w:rPr>
        <w:t>анализируемого издания отлича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тся от классических новостей </w:t>
      </w:r>
      <w:r>
        <w:rPr>
          <w:rFonts w:ascii="Times New Roman" w:hAnsi="Times New Roman" w:cs="Times New Roman"/>
          <w:sz w:val="28"/>
          <w:szCs w:val="28"/>
        </w:rPr>
        <w:t>недостаточной оперативностью. Публикации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 </w:t>
      </w:r>
      <w:r w:rsidR="00D664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1A" w:rsidRPr="00715995">
        <w:rPr>
          <w:rFonts w:ascii="Times New Roman" w:hAnsi="Times New Roman" w:cs="Times New Roman"/>
          <w:sz w:val="28"/>
          <w:szCs w:val="28"/>
        </w:rPr>
        <w:t>дат</w:t>
      </w:r>
      <w:r w:rsidR="00D6649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мероприят</w:t>
      </w:r>
      <w:r w:rsidR="00D6649B">
        <w:rPr>
          <w:rFonts w:ascii="Times New Roman" w:hAnsi="Times New Roman" w:cs="Times New Roman"/>
          <w:sz w:val="28"/>
          <w:szCs w:val="28"/>
        </w:rPr>
        <w:t>ий довольно значительно разделены во времени. Стилистика</w:t>
      </w:r>
      <w:r w:rsidR="00AE08AC">
        <w:rPr>
          <w:rFonts w:ascii="Times New Roman" w:hAnsi="Times New Roman" w:cs="Times New Roman"/>
          <w:sz w:val="28"/>
          <w:szCs w:val="28"/>
        </w:rPr>
        <w:t xml:space="preserve"> </w:t>
      </w:r>
      <w:r w:rsidR="00D6649B">
        <w:rPr>
          <w:rFonts w:ascii="Times New Roman" w:hAnsi="Times New Roman" w:cs="Times New Roman"/>
          <w:sz w:val="28"/>
          <w:szCs w:val="28"/>
        </w:rPr>
        <w:t>новостей (сложные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 синтаксически</w:t>
      </w:r>
      <w:r w:rsidR="00D6649B">
        <w:rPr>
          <w:rFonts w:ascii="Times New Roman" w:hAnsi="Times New Roman" w:cs="Times New Roman"/>
          <w:sz w:val="28"/>
          <w:szCs w:val="28"/>
        </w:rPr>
        <w:t>е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D6649B">
        <w:rPr>
          <w:rFonts w:ascii="Times New Roman" w:hAnsi="Times New Roman" w:cs="Times New Roman"/>
          <w:sz w:val="28"/>
          <w:szCs w:val="28"/>
        </w:rPr>
        <w:t xml:space="preserve">и, </w:t>
      </w:r>
      <w:r w:rsidR="00262781" w:rsidRPr="00715995">
        <w:rPr>
          <w:rFonts w:ascii="Times New Roman" w:hAnsi="Times New Roman" w:cs="Times New Roman"/>
          <w:sz w:val="28"/>
          <w:szCs w:val="28"/>
        </w:rPr>
        <w:t>эмоционально-окрашенны</w:t>
      </w:r>
      <w:r w:rsidR="00D6649B">
        <w:rPr>
          <w:rFonts w:ascii="Times New Roman" w:hAnsi="Times New Roman" w:cs="Times New Roman"/>
          <w:sz w:val="28"/>
          <w:szCs w:val="28"/>
        </w:rPr>
        <w:t>е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 лексем</w:t>
      </w:r>
      <w:r w:rsidR="00D6649B">
        <w:rPr>
          <w:rFonts w:ascii="Times New Roman" w:hAnsi="Times New Roman" w:cs="Times New Roman"/>
          <w:sz w:val="28"/>
          <w:szCs w:val="28"/>
        </w:rPr>
        <w:t>ы и пр.)</w:t>
      </w:r>
      <w:r w:rsidR="00AE08AC">
        <w:rPr>
          <w:rFonts w:ascii="Times New Roman" w:hAnsi="Times New Roman" w:cs="Times New Roman"/>
          <w:sz w:val="28"/>
          <w:szCs w:val="28"/>
        </w:rPr>
        <w:t xml:space="preserve"> тоже не свойственна традиционному жанру.</w:t>
      </w:r>
      <w:r w:rsidR="00D6649B">
        <w:rPr>
          <w:rFonts w:ascii="Times New Roman" w:hAnsi="Times New Roman" w:cs="Times New Roman"/>
          <w:sz w:val="28"/>
          <w:szCs w:val="28"/>
        </w:rPr>
        <w:t xml:space="preserve"> </w:t>
      </w:r>
      <w:r w:rsidR="00A47A80">
        <w:rPr>
          <w:rFonts w:ascii="Times New Roman" w:hAnsi="Times New Roman" w:cs="Times New Roman"/>
          <w:sz w:val="28"/>
          <w:szCs w:val="28"/>
        </w:rPr>
        <w:t>Не обычно и то, что з</w:t>
      </w:r>
      <w:r w:rsidR="00262781" w:rsidRPr="00715995">
        <w:rPr>
          <w:rFonts w:ascii="Times New Roman" w:hAnsi="Times New Roman" w:cs="Times New Roman"/>
          <w:sz w:val="28"/>
          <w:szCs w:val="28"/>
        </w:rPr>
        <w:t>аголовк</w:t>
      </w:r>
      <w:r w:rsidR="00A47A80">
        <w:rPr>
          <w:rFonts w:ascii="Times New Roman" w:hAnsi="Times New Roman" w:cs="Times New Roman"/>
          <w:sz w:val="28"/>
          <w:szCs w:val="28"/>
        </w:rPr>
        <w:t>и</w:t>
      </w:r>
      <w:r w:rsidR="00262781" w:rsidRPr="00715995">
        <w:rPr>
          <w:rFonts w:ascii="Times New Roman" w:hAnsi="Times New Roman" w:cs="Times New Roman"/>
          <w:sz w:val="28"/>
          <w:szCs w:val="28"/>
        </w:rPr>
        <w:t xml:space="preserve"> не отделены от основного текста. </w:t>
      </w:r>
    </w:p>
    <w:p w14:paraId="082888E3" w14:textId="40FE2A70" w:rsidR="00A1081A" w:rsidRPr="00715995" w:rsidRDefault="00AE08AC" w:rsidP="00240AA8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Популярен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в журнале жанр интервью</w:t>
      </w:r>
      <w:r>
        <w:rPr>
          <w:rFonts w:ascii="Times New Roman" w:hAnsi="Times New Roman" w:cs="Times New Roman"/>
          <w:sz w:val="28"/>
          <w:szCs w:val="28"/>
        </w:rPr>
        <w:t>, причем чаще всего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портретно</w:t>
      </w:r>
      <w:r w:rsidR="00A47A8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081A" w:rsidRPr="00715995">
        <w:rPr>
          <w:rFonts w:ascii="Times New Roman" w:hAnsi="Times New Roman" w:cs="Times New Roman"/>
          <w:sz w:val="28"/>
          <w:szCs w:val="28"/>
        </w:rPr>
        <w:t>налитическое и информационное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интервью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публикуются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реже.</w:t>
      </w:r>
      <w:r>
        <w:rPr>
          <w:rFonts w:ascii="Times New Roman" w:hAnsi="Times New Roman" w:cs="Times New Roman"/>
          <w:sz w:val="28"/>
          <w:szCs w:val="28"/>
        </w:rPr>
        <w:t xml:space="preserve"> Показательно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, что интервьюер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е задает вопросов о личной жизни собеседника, </w:t>
      </w:r>
      <w:r w:rsidR="00A47A80">
        <w:rPr>
          <w:rFonts w:ascii="Times New Roman" w:hAnsi="Times New Roman" w:cs="Times New Roman"/>
          <w:sz w:val="28"/>
          <w:szCs w:val="28"/>
        </w:rPr>
        <w:t xml:space="preserve">обсуждается только </w:t>
      </w:r>
      <w:r w:rsidR="00A1081A" w:rsidRPr="00715995">
        <w:rPr>
          <w:rFonts w:ascii="Times New Roman" w:hAnsi="Times New Roman" w:cs="Times New Roman"/>
          <w:sz w:val="28"/>
          <w:szCs w:val="28"/>
        </w:rPr>
        <w:t>творчес</w:t>
      </w:r>
      <w:r w:rsidR="00A47A80">
        <w:rPr>
          <w:rFonts w:ascii="Times New Roman" w:hAnsi="Times New Roman" w:cs="Times New Roman"/>
          <w:sz w:val="28"/>
          <w:szCs w:val="28"/>
        </w:rPr>
        <w:t>тво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героя. </w:t>
      </w:r>
      <w:r w:rsidR="00A47A80">
        <w:rPr>
          <w:rFonts w:ascii="Times New Roman" w:hAnsi="Times New Roman" w:cs="Times New Roman"/>
          <w:sz w:val="28"/>
          <w:szCs w:val="28"/>
        </w:rPr>
        <w:t xml:space="preserve">Отличительная черта </w:t>
      </w:r>
      <w:r w:rsidR="00A47A80">
        <w:rPr>
          <w:rFonts w:ascii="Times New Roman" w:hAnsi="Times New Roman" w:cs="Times New Roman"/>
          <w:sz w:val="28"/>
          <w:szCs w:val="28"/>
        </w:rPr>
        <w:lastRenderedPageBreak/>
        <w:t>портретных интервью – од</w:t>
      </w:r>
      <w:r w:rsidR="00220733">
        <w:rPr>
          <w:rFonts w:ascii="Times New Roman" w:hAnsi="Times New Roman" w:cs="Times New Roman"/>
          <w:sz w:val="28"/>
          <w:szCs w:val="28"/>
        </w:rPr>
        <w:t>нотипность заголовков. Как правило, это имя и фамилия героя и одна из ключевых цитат беседы с ним.</w:t>
      </w:r>
    </w:p>
    <w:p w14:paraId="513A6D84" w14:textId="7B794985" w:rsidR="00A1081A" w:rsidRPr="00715995" w:rsidRDefault="00220733" w:rsidP="00240AA8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Сферой деятельности представляемого бренда продиктована приоритетность жанра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рецензи</w:t>
      </w:r>
      <w:r>
        <w:rPr>
          <w:rFonts w:ascii="Times New Roman" w:hAnsi="Times New Roman" w:cs="Times New Roman"/>
          <w:sz w:val="28"/>
          <w:szCs w:val="28"/>
        </w:rPr>
        <w:t>и. Обычно рецензии развернутые и объемные</w:t>
      </w:r>
      <w:r w:rsidR="003042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Объектом разбора не обязательно становятся спектакли ГАБТ. </w:t>
      </w:r>
      <w:r w:rsidR="00A1081A" w:rsidRPr="00715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могут быть и другие театральные события. Однако</w:t>
      </w:r>
      <w:r w:rsidR="00BD50BC" w:rsidRPr="00715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D50BC" w:rsidRPr="00715995">
        <w:rPr>
          <w:rFonts w:ascii="Times New Roman" w:hAnsi="Times New Roman" w:cs="Times New Roman"/>
          <w:sz w:val="28"/>
          <w:szCs w:val="28"/>
        </w:rPr>
        <w:t xml:space="preserve"> каждом материале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присутствуют </w:t>
      </w:r>
      <w:r w:rsidR="00B64FAA">
        <w:rPr>
          <w:rFonts w:ascii="Times New Roman" w:hAnsi="Times New Roman" w:cs="Times New Roman"/>
          <w:sz w:val="28"/>
          <w:szCs w:val="28"/>
        </w:rPr>
        <w:t>оценка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0BC" w:rsidRPr="00715995">
        <w:rPr>
          <w:rFonts w:ascii="Times New Roman" w:hAnsi="Times New Roman" w:cs="Times New Roman"/>
          <w:sz w:val="28"/>
          <w:szCs w:val="28"/>
        </w:rPr>
        <w:t>содержани</w:t>
      </w:r>
      <w:r w:rsidR="00B64FAA">
        <w:rPr>
          <w:rFonts w:ascii="Times New Roman" w:hAnsi="Times New Roman" w:cs="Times New Roman"/>
          <w:sz w:val="28"/>
          <w:szCs w:val="28"/>
        </w:rPr>
        <w:t>я</w:t>
      </w:r>
      <w:r w:rsidR="00BD50BC" w:rsidRPr="00715995">
        <w:rPr>
          <w:rFonts w:ascii="Times New Roman" w:hAnsi="Times New Roman" w:cs="Times New Roman"/>
          <w:sz w:val="28"/>
          <w:szCs w:val="28"/>
        </w:rPr>
        <w:t xml:space="preserve"> </w:t>
      </w:r>
      <w:r w:rsidR="00B64FAA" w:rsidRPr="00715995">
        <w:rPr>
          <w:rFonts w:ascii="Times New Roman" w:hAnsi="Times New Roman" w:cs="Times New Roman"/>
          <w:sz w:val="28"/>
          <w:szCs w:val="28"/>
        </w:rPr>
        <w:t>театрально</w:t>
      </w:r>
      <w:r w:rsidR="00B64FAA">
        <w:rPr>
          <w:rFonts w:ascii="Times New Roman" w:hAnsi="Times New Roman" w:cs="Times New Roman"/>
          <w:sz w:val="28"/>
          <w:szCs w:val="28"/>
        </w:rPr>
        <w:t>го</w:t>
      </w:r>
      <w:r w:rsidR="00B64FAA" w:rsidRPr="00715995">
        <w:rPr>
          <w:rFonts w:ascii="Times New Roman" w:hAnsi="Times New Roman" w:cs="Times New Roman"/>
          <w:sz w:val="28"/>
          <w:szCs w:val="28"/>
        </w:rPr>
        <w:t xml:space="preserve"> </w:t>
      </w:r>
      <w:r w:rsidR="00BD50BC" w:rsidRPr="00715995">
        <w:rPr>
          <w:rFonts w:ascii="Times New Roman" w:hAnsi="Times New Roman" w:cs="Times New Roman"/>
          <w:sz w:val="28"/>
          <w:szCs w:val="28"/>
        </w:rPr>
        <w:t xml:space="preserve">продукта, а также конкретное отношение к нему </w:t>
      </w:r>
      <w:r w:rsidR="00B64FAA">
        <w:rPr>
          <w:rFonts w:ascii="Times New Roman" w:hAnsi="Times New Roman" w:cs="Times New Roman"/>
          <w:sz w:val="28"/>
          <w:szCs w:val="28"/>
        </w:rPr>
        <w:t xml:space="preserve">мнение о нем </w:t>
      </w:r>
      <w:r w:rsidR="00BD50BC" w:rsidRPr="00715995">
        <w:rPr>
          <w:rFonts w:ascii="Times New Roman" w:hAnsi="Times New Roman" w:cs="Times New Roman"/>
          <w:sz w:val="28"/>
          <w:szCs w:val="28"/>
        </w:rPr>
        <w:t xml:space="preserve">автора рецензии. </w:t>
      </w:r>
    </w:p>
    <w:p w14:paraId="55791F33" w14:textId="640BC483" w:rsidR="00D50EA9" w:rsidRPr="00715995" w:rsidRDefault="00B64FAA" w:rsidP="00B64FAA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общая характеристика</w:t>
      </w:r>
      <w:r w:rsidR="00240AA8">
        <w:rPr>
          <w:rFonts w:ascii="Times New Roman" w:hAnsi="Times New Roman" w:cs="Times New Roman"/>
          <w:sz w:val="28"/>
          <w:szCs w:val="28"/>
        </w:rPr>
        <w:t xml:space="preserve"> жанров бренд-медиа </w:t>
      </w:r>
      <w:r>
        <w:rPr>
          <w:rFonts w:ascii="Times New Roman" w:hAnsi="Times New Roman" w:cs="Times New Roman"/>
          <w:sz w:val="28"/>
          <w:szCs w:val="28"/>
        </w:rPr>
        <w:t xml:space="preserve">позволяет сделать вывод об их значении для создания образа объекта продвижения. </w:t>
      </w:r>
      <w:r w:rsidR="00240AA8">
        <w:rPr>
          <w:rFonts w:ascii="Times New Roman" w:hAnsi="Times New Roman" w:cs="Times New Roman"/>
          <w:sz w:val="28"/>
          <w:szCs w:val="28"/>
        </w:rPr>
        <w:t xml:space="preserve">Поиск </w:t>
      </w:r>
      <w:r>
        <w:rPr>
          <w:rFonts w:ascii="Times New Roman" w:hAnsi="Times New Roman" w:cs="Times New Roman"/>
          <w:sz w:val="28"/>
          <w:szCs w:val="28"/>
        </w:rPr>
        <w:t xml:space="preserve">тех </w:t>
      </w:r>
      <w:r w:rsidR="00240AA8">
        <w:rPr>
          <w:rFonts w:ascii="Times New Roman" w:hAnsi="Times New Roman" w:cs="Times New Roman"/>
          <w:sz w:val="28"/>
          <w:szCs w:val="28"/>
        </w:rPr>
        <w:t>форматов подачи контента, которые привлекут б</w:t>
      </w:r>
      <w:r w:rsidR="00240AA8" w:rsidRPr="00B64FA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240AA8">
        <w:rPr>
          <w:rFonts w:ascii="Times New Roman" w:hAnsi="Times New Roman" w:cs="Times New Roman"/>
          <w:sz w:val="28"/>
          <w:szCs w:val="28"/>
        </w:rPr>
        <w:t xml:space="preserve">льшее внимание аудитории,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0AA8">
        <w:rPr>
          <w:rFonts w:ascii="Times New Roman" w:hAnsi="Times New Roman" w:cs="Times New Roman"/>
          <w:sz w:val="28"/>
          <w:szCs w:val="28"/>
        </w:rPr>
        <w:t>важн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40AA8">
        <w:rPr>
          <w:rFonts w:ascii="Times New Roman" w:hAnsi="Times New Roman" w:cs="Times New Roman"/>
          <w:sz w:val="28"/>
          <w:szCs w:val="28"/>
        </w:rPr>
        <w:t xml:space="preserve"> маркетингов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40AA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 этих изданий</w:t>
      </w:r>
      <w:r w:rsidR="00587D89">
        <w:rPr>
          <w:rFonts w:ascii="Times New Roman" w:hAnsi="Times New Roman" w:cs="Times New Roman"/>
          <w:sz w:val="28"/>
          <w:szCs w:val="28"/>
        </w:rPr>
        <w:t xml:space="preserve"> как инструмента </w:t>
      </w:r>
      <w:r w:rsidR="00644ECB">
        <w:rPr>
          <w:rFonts w:ascii="Times New Roman" w:hAnsi="Times New Roman" w:cs="Times New Roman"/>
          <w:sz w:val="28"/>
          <w:szCs w:val="28"/>
        </w:rPr>
        <w:t>повышения узнаваемости бренда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AEB8FA" w14:textId="77777777" w:rsidR="00CA2521" w:rsidRPr="00715995" w:rsidRDefault="00EA3EEF" w:rsidP="00240AA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995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3FB134F" w14:textId="77777777" w:rsidR="00EA3EEF" w:rsidRPr="00715995" w:rsidRDefault="00EA3EEF" w:rsidP="00240AA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03D00B" w14:textId="464BE01F" w:rsidR="00715995" w:rsidRPr="00715995" w:rsidRDefault="00EA3EEF" w:rsidP="00240AA8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15995">
        <w:rPr>
          <w:rFonts w:ascii="Times New Roman" w:hAnsi="Times New Roman" w:cs="Times New Roman"/>
          <w:sz w:val="28"/>
          <w:szCs w:val="28"/>
        </w:rPr>
        <w:t>Тертычный А. А. Жанры периодической печати</w:t>
      </w:r>
      <w:r w:rsidR="00FB5F3B" w:rsidRPr="00715995">
        <w:rPr>
          <w:rFonts w:ascii="Times New Roman" w:hAnsi="Times New Roman" w:cs="Times New Roman"/>
          <w:sz w:val="28"/>
          <w:szCs w:val="28"/>
        </w:rPr>
        <w:t>.</w:t>
      </w:r>
      <w:r w:rsidR="00715995">
        <w:rPr>
          <w:rFonts w:ascii="Times New Roman" w:hAnsi="Times New Roman" w:cs="Times New Roman"/>
          <w:sz w:val="28"/>
          <w:szCs w:val="28"/>
        </w:rPr>
        <w:t xml:space="preserve"> </w:t>
      </w:r>
      <w:r w:rsidRPr="0071599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Pr="007159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http://www.evartist.narod.ru/text2/01.htm</w:t>
        </w:r>
      </w:hyperlink>
      <w:r w:rsidRPr="0071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1664CF" w14:textId="418F6433" w:rsidR="00EA3EEF" w:rsidRPr="00715995" w:rsidRDefault="00715995" w:rsidP="00240AA8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15995">
        <w:rPr>
          <w:rFonts w:ascii="Times New Roman" w:hAnsi="Times New Roman" w:cs="Times New Roman"/>
          <w:sz w:val="28"/>
          <w:szCs w:val="28"/>
        </w:rPr>
        <w:t>Вартанова Е. Л. Медиаэкономика зарубежных стран. М</w:t>
      </w:r>
      <w:r w:rsidRPr="00715995">
        <w:rPr>
          <w:rFonts w:ascii="Times New Roman" w:hAnsi="Times New Roman" w:cs="Times New Roman"/>
          <w:sz w:val="28"/>
          <w:szCs w:val="28"/>
          <w:lang w:val="en-US"/>
        </w:rPr>
        <w:t xml:space="preserve">., 2003. </w:t>
      </w:r>
      <w:r w:rsidR="00EA3EEF" w:rsidRPr="0071599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7159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https://evartist.narod.ru/text11/42.htm?ysclid=lt4czjmrma787245396</w:t>
        </w:r>
      </w:hyperlink>
    </w:p>
    <w:p w14:paraId="17F9CC12" w14:textId="77777777" w:rsidR="00715995" w:rsidRDefault="00715995" w:rsidP="00240AA8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95">
        <w:rPr>
          <w:rFonts w:ascii="Times New Roman" w:hAnsi="Times New Roman" w:cs="Times New Roman"/>
          <w:sz w:val="28"/>
          <w:szCs w:val="28"/>
          <w:lang w:val="ru-RU"/>
        </w:rPr>
        <w:t xml:space="preserve">Лукина М. М. Технология интервью / М. М. Лукина. – М., 2003. </w:t>
      </w:r>
      <w:r w:rsidRPr="0071599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https://evartist.narod.ru/text5/34.htm?ysclid=lt4d1hvcqa801802306</w:t>
        </w:r>
      </w:hyperlink>
    </w:p>
    <w:p w14:paraId="350BF38E" w14:textId="2034785A" w:rsidR="00715995" w:rsidRPr="00715995" w:rsidRDefault="00715995" w:rsidP="00240AA8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995">
        <w:rPr>
          <w:rFonts w:ascii="Times New Roman" w:hAnsi="Times New Roman" w:cs="Times New Roman"/>
          <w:sz w:val="28"/>
          <w:szCs w:val="28"/>
          <w:lang w:val="ru-RU"/>
        </w:rPr>
        <w:t>Мурзин Д. А. Феномен корпоративной прессы. М., 2005</w:t>
      </w:r>
    </w:p>
    <w:p w14:paraId="25477C0D" w14:textId="0171993D" w:rsidR="00715995" w:rsidRPr="009E1A40" w:rsidRDefault="00715995" w:rsidP="00240AA8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995">
        <w:rPr>
          <w:rFonts w:ascii="Times New Roman" w:hAnsi="Times New Roman" w:cs="Times New Roman"/>
          <w:sz w:val="28"/>
          <w:szCs w:val="28"/>
          <w:lang w:val="ru-RU"/>
        </w:rPr>
        <w:t>Нигматуллина К.Р., Павлушкина Н.А. Рынок бренд-медиа в России: определения, классификация, характеристики // Вестник Моск. ун-та. Сер</w:t>
      </w:r>
      <w:r w:rsidR="008A60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15995">
        <w:rPr>
          <w:rFonts w:ascii="Times New Roman" w:hAnsi="Times New Roman" w:cs="Times New Roman"/>
          <w:sz w:val="28"/>
          <w:szCs w:val="28"/>
          <w:lang w:val="ru-RU"/>
        </w:rPr>
        <w:t xml:space="preserve"> 10. Журналистика.</w:t>
      </w:r>
      <w:r w:rsidR="008A60A7">
        <w:rPr>
          <w:rFonts w:ascii="Times New Roman" w:hAnsi="Times New Roman" w:cs="Times New Roman"/>
          <w:sz w:val="28"/>
          <w:szCs w:val="28"/>
          <w:lang w:val="ru-RU"/>
        </w:rPr>
        <w:t xml:space="preserve"> 2022. </w:t>
      </w:r>
      <w:r w:rsidRPr="00715995">
        <w:rPr>
          <w:rFonts w:ascii="Times New Roman" w:hAnsi="Times New Roman" w:cs="Times New Roman"/>
          <w:sz w:val="28"/>
          <w:szCs w:val="28"/>
          <w:lang w:val="ru-RU"/>
        </w:rPr>
        <w:t xml:space="preserve">№ 6. С. 3. </w:t>
      </w:r>
      <w:r w:rsidRPr="00715995">
        <w:rPr>
          <w:rFonts w:ascii="Times New Roman" w:hAnsi="Times New Roman" w:cs="Times New Roman"/>
          <w:sz w:val="28"/>
          <w:szCs w:val="28"/>
        </w:rPr>
        <w:t>URL</w:t>
      </w:r>
      <w:r w:rsidRPr="009E1A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cyberleninka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rynok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brend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media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rossii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opredeleniya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klassifikatsiya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harakteristiki</w:t>
        </w:r>
        <w:r w:rsidRPr="009E1A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15995">
          <w:rPr>
            <w:rStyle w:val="a3"/>
            <w:rFonts w:ascii="Times New Roman" w:hAnsi="Times New Roman" w:cs="Times New Roman"/>
            <w:sz w:val="28"/>
            <w:szCs w:val="28"/>
          </w:rPr>
          <w:t>viewer</w:t>
        </w:r>
      </w:hyperlink>
    </w:p>
    <w:p w14:paraId="5C0E23C5" w14:textId="77777777" w:rsidR="00EA3EEF" w:rsidRPr="009E1A40" w:rsidRDefault="00EA3EEF" w:rsidP="00240AA8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57F2A43" w14:textId="77777777" w:rsidR="00141828" w:rsidRPr="009E1A40" w:rsidRDefault="00141828" w:rsidP="00240AA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41828" w:rsidRPr="009E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10888" w14:textId="77777777" w:rsidR="008C14F2" w:rsidRDefault="008C14F2" w:rsidP="0038043C">
      <w:r>
        <w:separator/>
      </w:r>
    </w:p>
  </w:endnote>
  <w:endnote w:type="continuationSeparator" w:id="0">
    <w:p w14:paraId="5F128CA4" w14:textId="77777777" w:rsidR="008C14F2" w:rsidRDefault="008C14F2" w:rsidP="0038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9A78" w14:textId="77777777" w:rsidR="008C14F2" w:rsidRDefault="008C14F2" w:rsidP="0038043C">
      <w:r>
        <w:separator/>
      </w:r>
    </w:p>
  </w:footnote>
  <w:footnote w:type="continuationSeparator" w:id="0">
    <w:p w14:paraId="67A0B38F" w14:textId="77777777" w:rsidR="008C14F2" w:rsidRDefault="008C14F2" w:rsidP="0038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31B5"/>
    <w:multiLevelType w:val="hybridMultilevel"/>
    <w:tmpl w:val="9582103C"/>
    <w:lvl w:ilvl="0" w:tplc="0ECC0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4353"/>
    <w:multiLevelType w:val="hybridMultilevel"/>
    <w:tmpl w:val="BA46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545D"/>
    <w:multiLevelType w:val="hybridMultilevel"/>
    <w:tmpl w:val="CAB8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7593"/>
    <w:multiLevelType w:val="hybridMultilevel"/>
    <w:tmpl w:val="A2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B"/>
    <w:rsid w:val="00026A36"/>
    <w:rsid w:val="000440AD"/>
    <w:rsid w:val="000A51CC"/>
    <w:rsid w:val="00103B8E"/>
    <w:rsid w:val="00141828"/>
    <w:rsid w:val="001A181B"/>
    <w:rsid w:val="001B05EF"/>
    <w:rsid w:val="001F251E"/>
    <w:rsid w:val="00220733"/>
    <w:rsid w:val="00240AA8"/>
    <w:rsid w:val="00262781"/>
    <w:rsid w:val="00290AF0"/>
    <w:rsid w:val="002C1BD8"/>
    <w:rsid w:val="002F1E15"/>
    <w:rsid w:val="0030424A"/>
    <w:rsid w:val="0038043C"/>
    <w:rsid w:val="003F4D63"/>
    <w:rsid w:val="00405534"/>
    <w:rsid w:val="00466899"/>
    <w:rsid w:val="00477B2D"/>
    <w:rsid w:val="004A2BB8"/>
    <w:rsid w:val="00522C7B"/>
    <w:rsid w:val="00523818"/>
    <w:rsid w:val="0058313B"/>
    <w:rsid w:val="00587D89"/>
    <w:rsid w:val="00602543"/>
    <w:rsid w:val="00644ECB"/>
    <w:rsid w:val="006E1FDB"/>
    <w:rsid w:val="006E7FB4"/>
    <w:rsid w:val="00705333"/>
    <w:rsid w:val="00715995"/>
    <w:rsid w:val="00722A2F"/>
    <w:rsid w:val="007317F6"/>
    <w:rsid w:val="00751DBF"/>
    <w:rsid w:val="00796C0E"/>
    <w:rsid w:val="007B5F85"/>
    <w:rsid w:val="007C1B11"/>
    <w:rsid w:val="007D0DA0"/>
    <w:rsid w:val="007E155F"/>
    <w:rsid w:val="00825E91"/>
    <w:rsid w:val="00844D73"/>
    <w:rsid w:val="00896E90"/>
    <w:rsid w:val="008A60A7"/>
    <w:rsid w:val="008C14F2"/>
    <w:rsid w:val="008F3067"/>
    <w:rsid w:val="009036A5"/>
    <w:rsid w:val="009537A9"/>
    <w:rsid w:val="009945FC"/>
    <w:rsid w:val="009B6030"/>
    <w:rsid w:val="009E1A40"/>
    <w:rsid w:val="009F2EBB"/>
    <w:rsid w:val="00A1081A"/>
    <w:rsid w:val="00A204FA"/>
    <w:rsid w:val="00A3576F"/>
    <w:rsid w:val="00A47A80"/>
    <w:rsid w:val="00A770BB"/>
    <w:rsid w:val="00A82131"/>
    <w:rsid w:val="00AE08AC"/>
    <w:rsid w:val="00AE241B"/>
    <w:rsid w:val="00AE74FA"/>
    <w:rsid w:val="00B307A8"/>
    <w:rsid w:val="00B37680"/>
    <w:rsid w:val="00B64FAA"/>
    <w:rsid w:val="00B960BD"/>
    <w:rsid w:val="00BD50BC"/>
    <w:rsid w:val="00BE3A00"/>
    <w:rsid w:val="00C01C59"/>
    <w:rsid w:val="00C16F73"/>
    <w:rsid w:val="00C76C7F"/>
    <w:rsid w:val="00C86A0C"/>
    <w:rsid w:val="00CA2521"/>
    <w:rsid w:val="00CB75E7"/>
    <w:rsid w:val="00D318D1"/>
    <w:rsid w:val="00D367B8"/>
    <w:rsid w:val="00D37635"/>
    <w:rsid w:val="00D41479"/>
    <w:rsid w:val="00D50EA9"/>
    <w:rsid w:val="00D6649B"/>
    <w:rsid w:val="00DF5B92"/>
    <w:rsid w:val="00E61C8A"/>
    <w:rsid w:val="00E63A31"/>
    <w:rsid w:val="00E7299E"/>
    <w:rsid w:val="00EA3EEF"/>
    <w:rsid w:val="00EA767E"/>
    <w:rsid w:val="00EE1572"/>
    <w:rsid w:val="00F26DDD"/>
    <w:rsid w:val="00F55AF9"/>
    <w:rsid w:val="00FB5F3B"/>
    <w:rsid w:val="00FB6A38"/>
    <w:rsid w:val="00FC3F8A"/>
    <w:rsid w:val="00FE4341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898F"/>
  <w15:chartTrackingRefBased/>
  <w15:docId w15:val="{D2878FD8-6F7E-7246-B2F8-3D3C22E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C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A3E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A3EEF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unhideWhenUsed/>
    <w:rsid w:val="0038043C"/>
    <w:rPr>
      <w:kern w:val="0"/>
      <w:sz w:val="20"/>
      <w:szCs w:val="20"/>
      <w:lang w:val="en-US"/>
      <w14:ligatures w14:val="none"/>
    </w:rPr>
  </w:style>
  <w:style w:type="character" w:customStyle="1" w:styleId="a8">
    <w:name w:val="Текст сноски Знак"/>
    <w:basedOn w:val="a0"/>
    <w:link w:val="a7"/>
    <w:uiPriority w:val="99"/>
    <w:rsid w:val="0038043C"/>
    <w:rPr>
      <w:kern w:val="0"/>
      <w:sz w:val="20"/>
      <w:szCs w:val="20"/>
      <w:lang w:val="en-US"/>
      <w14:ligatures w14:val="none"/>
    </w:rPr>
  </w:style>
  <w:style w:type="character" w:styleId="a9">
    <w:name w:val="footnote reference"/>
    <w:basedOn w:val="a0"/>
    <w:uiPriority w:val="99"/>
    <w:semiHidden/>
    <w:unhideWhenUsed/>
    <w:rsid w:val="00380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rtist.narod.ru/text11/42.htm?ysclid=lt4czjmrma7872453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artist.narod.ru/text2/01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yberleninka.ru/article/n/rynok-brend-media-v-rossii-opredeleniya-klassifikatsiya-harakteristiki/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artist.narod.ru/text5/34.htm?ysclid=lt4d1hvcqa801802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Полина Семенцова</cp:lastModifiedBy>
  <cp:revision>7</cp:revision>
  <dcterms:created xsi:type="dcterms:W3CDTF">2024-02-28T09:23:00Z</dcterms:created>
  <dcterms:modified xsi:type="dcterms:W3CDTF">2024-02-29T10:47:00Z</dcterms:modified>
</cp:coreProperties>
</file>