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660" w:rsidRDefault="003C6660" w:rsidP="003C6660">
      <w:pPr>
        <w:rPr>
          <w:b/>
        </w:rPr>
      </w:pPr>
      <w:r>
        <w:rPr>
          <w:b/>
        </w:rPr>
        <w:t xml:space="preserve">                           Журналистика в составе креативных индустрий: </w:t>
      </w:r>
    </w:p>
    <w:p w:rsidR="003C6660" w:rsidRDefault="003C6660" w:rsidP="003C6660">
      <w:pPr>
        <w:rPr>
          <w:b/>
        </w:rPr>
      </w:pPr>
      <w:r>
        <w:rPr>
          <w:b/>
        </w:rPr>
        <w:t xml:space="preserve">                   способы создания творческого журналистского контента</w:t>
      </w:r>
    </w:p>
    <w:p w:rsidR="003C6660" w:rsidRDefault="003C6660" w:rsidP="003C6660">
      <w:pPr>
        <w:rPr>
          <w:b/>
        </w:rPr>
      </w:pPr>
      <w:r>
        <w:rPr>
          <w:b/>
        </w:rPr>
        <w:t xml:space="preserve">                    </w:t>
      </w:r>
      <w:r w:rsidRPr="00F3235D">
        <w:rPr>
          <w:b/>
        </w:rPr>
        <w:t xml:space="preserve"> </w:t>
      </w:r>
      <w:r>
        <w:rPr>
          <w:b/>
        </w:rPr>
        <w:t xml:space="preserve">                </w:t>
      </w:r>
    </w:p>
    <w:p w:rsidR="003C6660" w:rsidRDefault="003C6660" w:rsidP="003C6660">
      <w:pPr>
        <w:rPr>
          <w:b/>
        </w:rPr>
      </w:pPr>
    </w:p>
    <w:p w:rsidR="003C6660" w:rsidRDefault="003C6660" w:rsidP="003C6660">
      <w:pPr>
        <w:rPr>
          <w:b/>
          <w:i/>
        </w:rPr>
      </w:pPr>
      <w:r w:rsidRPr="008164F1">
        <w:rPr>
          <w:b/>
          <w:i/>
        </w:rPr>
        <w:t xml:space="preserve">                                        </w:t>
      </w:r>
      <w:r>
        <w:rPr>
          <w:b/>
          <w:i/>
        </w:rPr>
        <w:t xml:space="preserve">    </w:t>
      </w:r>
      <w:r w:rsidRPr="008164F1">
        <w:rPr>
          <w:b/>
          <w:i/>
        </w:rPr>
        <w:t>Московкин Владимир Львович</w:t>
      </w:r>
    </w:p>
    <w:p w:rsidR="003C6660" w:rsidRDefault="003C6660" w:rsidP="003C6660">
      <w:pPr>
        <w:rPr>
          <w:i/>
        </w:rPr>
      </w:pPr>
      <w:r>
        <w:rPr>
          <w:b/>
        </w:rPr>
        <w:t xml:space="preserve">                                                           </w:t>
      </w:r>
      <w:r w:rsidRPr="008164F1">
        <w:rPr>
          <w:i/>
        </w:rPr>
        <w:t>Магистрант</w:t>
      </w:r>
    </w:p>
    <w:p w:rsidR="003C6660" w:rsidRDefault="003C6660" w:rsidP="003C6660">
      <w:pPr>
        <w:rPr>
          <w:i/>
        </w:rPr>
      </w:pPr>
      <w:r>
        <w:rPr>
          <w:i/>
        </w:rPr>
        <w:t xml:space="preserve">                                АНО ВО «Институт современного искусства»</w:t>
      </w:r>
    </w:p>
    <w:p w:rsidR="003C6660" w:rsidRDefault="003C6660" w:rsidP="003C6660">
      <w:pPr>
        <w:rPr>
          <w:i/>
        </w:rPr>
      </w:pPr>
      <w:r>
        <w:rPr>
          <w:i/>
        </w:rPr>
        <w:t xml:space="preserve">                Кафедра журналистики и массовых коммуникаций, Москва, Россия</w:t>
      </w:r>
    </w:p>
    <w:p w:rsidR="003C6660" w:rsidRDefault="003C6660" w:rsidP="003C6660">
      <w:pPr>
        <w:rPr>
          <w:i/>
        </w:rPr>
      </w:pPr>
    </w:p>
    <w:p w:rsidR="003C6660" w:rsidRDefault="003C6660" w:rsidP="003C6660">
      <w:pPr>
        <w:rPr>
          <w:i/>
          <w:lang w:val="en-US"/>
        </w:rPr>
      </w:pPr>
      <w:r w:rsidRPr="003C6660">
        <w:rPr>
          <w:i/>
        </w:rPr>
        <w:t xml:space="preserve">                                          </w:t>
      </w:r>
      <w:r>
        <w:rPr>
          <w:i/>
          <w:lang w:val="en-US"/>
        </w:rPr>
        <w:t>E-mail</w:t>
      </w:r>
      <w:r w:rsidRPr="00126DD7">
        <w:rPr>
          <w:i/>
          <w:lang w:val="en-US"/>
        </w:rPr>
        <w:t>:</w:t>
      </w:r>
      <w:r>
        <w:rPr>
          <w:i/>
          <w:lang w:val="en-US"/>
        </w:rPr>
        <w:t xml:space="preserve"> </w:t>
      </w:r>
      <w:hyperlink r:id="rId5" w:history="1">
        <w:r w:rsidRPr="004F6051">
          <w:rPr>
            <w:rStyle w:val="a8"/>
            <w:i/>
            <w:lang w:val="en-US"/>
          </w:rPr>
          <w:t>natalia_vakurova@mail.ru</w:t>
        </w:r>
      </w:hyperlink>
    </w:p>
    <w:p w:rsidR="003C6660" w:rsidRDefault="003C6660" w:rsidP="003C6660">
      <w:pPr>
        <w:rPr>
          <w:i/>
          <w:lang w:val="en-US"/>
        </w:rPr>
      </w:pPr>
    </w:p>
    <w:p w:rsidR="00F64AC1" w:rsidRDefault="003C6660" w:rsidP="003C6660">
      <w:r w:rsidRPr="00DB30E0">
        <w:rPr>
          <w:i/>
        </w:rPr>
        <w:t xml:space="preserve">      </w:t>
      </w:r>
      <w:r w:rsidR="00F64AC1">
        <w:t>В конце 2023 года Государственная Дума РФ приняла в первом чтении закон «О развитии креативных (творческих</w:t>
      </w:r>
      <w:r w:rsidR="00DB30E0">
        <w:t>)</w:t>
      </w:r>
      <w:r w:rsidR="00F64AC1">
        <w:t xml:space="preserve"> индустрий в Российской Федерации»</w:t>
      </w:r>
      <w:r w:rsidR="00CE0A6E">
        <w:t xml:space="preserve"> </w:t>
      </w:r>
      <w:r w:rsidR="00CE0A6E" w:rsidRPr="00CE0A6E">
        <w:t>[1]</w:t>
      </w:r>
      <w:r w:rsidR="00F64AC1">
        <w:t xml:space="preserve">. </w:t>
      </w:r>
    </w:p>
    <w:p w:rsidR="00F64AC1" w:rsidRDefault="00F64AC1" w:rsidP="003C6660">
      <w:r>
        <w:t xml:space="preserve">      Депутат </w:t>
      </w:r>
      <w:r w:rsidR="00DB30E0">
        <w:t xml:space="preserve">фракции КПРФ Олег </w:t>
      </w:r>
      <w:r>
        <w:t xml:space="preserve">Смолин высказал сомнение в том, что творческая деятельность </w:t>
      </w:r>
      <w:r w:rsidR="00DB30E0">
        <w:t xml:space="preserve">может быть </w:t>
      </w:r>
      <w:r>
        <w:t>включена в экономическое понятие «индустрия».</w:t>
      </w:r>
      <w:r w:rsidR="001C5E9E">
        <w:t xml:space="preserve"> Он напомнил, что подавляющее большинство настоящих деятелей иск</w:t>
      </w:r>
      <w:r w:rsidR="001308E2">
        <w:t xml:space="preserve">усства о рынке никогда не думали, и многие из них </w:t>
      </w:r>
      <w:r w:rsidR="001C5E9E">
        <w:t>умерли в</w:t>
      </w:r>
      <w:r w:rsidR="001308E2">
        <w:t xml:space="preserve"> бедности.</w:t>
      </w:r>
    </w:p>
    <w:p w:rsidR="001C5E9E" w:rsidRDefault="001C5E9E" w:rsidP="003C6660">
      <w:r w:rsidRPr="001C5E9E">
        <w:t xml:space="preserve">      </w:t>
      </w:r>
      <w:r w:rsidR="001308E2">
        <w:t xml:space="preserve">Однако сегодня </w:t>
      </w:r>
      <w:r>
        <w:t>продукты творческой деятельности массово выходят на рынок, в том числе на медиарынок, поэтому закон о креативных индустриях необходим и отражает соврем</w:t>
      </w:r>
      <w:r w:rsidR="001B3434">
        <w:t xml:space="preserve">енное развитие экономических </w:t>
      </w:r>
      <w:r w:rsidR="00E10F5F">
        <w:t xml:space="preserve">и социально-культурных </w:t>
      </w:r>
      <w:r>
        <w:t xml:space="preserve">процессов в обществе. </w:t>
      </w:r>
      <w:r w:rsidR="001B3434">
        <w:t>Важно, что законопроект определяет основы правового регулирования организации и развития в РФ креативных (творческ</w:t>
      </w:r>
      <w:r w:rsidR="00DB30E0">
        <w:t>и</w:t>
      </w:r>
      <w:r w:rsidR="001B3434">
        <w:t xml:space="preserve">х) индустрий как базового сектора креативной экономики и устанавливает условия </w:t>
      </w:r>
      <w:r w:rsidR="00DB30E0">
        <w:t xml:space="preserve">их </w:t>
      </w:r>
      <w:r w:rsidR="001B3434">
        <w:t>деятельности и государственной</w:t>
      </w:r>
      <w:r w:rsidR="00DB30E0">
        <w:t xml:space="preserve"> поддержки.</w:t>
      </w:r>
    </w:p>
    <w:p w:rsidR="001B3434" w:rsidRDefault="00CE0A6E" w:rsidP="003C6660">
      <w:r>
        <w:t xml:space="preserve">      Система креативных индустрий включает в себя средства массовой информации и такие направления, как медиабизнес, журналистика, медиатехнологии и медиадизайн.</w:t>
      </w:r>
    </w:p>
    <w:p w:rsidR="00CE0A6E" w:rsidRDefault="00CE0A6E" w:rsidP="003C6660">
      <w:r>
        <w:t xml:space="preserve">      </w:t>
      </w:r>
      <w:r w:rsidR="00D405C0">
        <w:t xml:space="preserve">Рассмотрим основные </w:t>
      </w:r>
      <w:r>
        <w:t>способы создания креатива в жур</w:t>
      </w:r>
      <w:r w:rsidR="00D405C0">
        <w:t>н</w:t>
      </w:r>
      <w:r>
        <w:t>алистике.</w:t>
      </w:r>
    </w:p>
    <w:p w:rsidR="003C6660" w:rsidRDefault="00CE0A6E" w:rsidP="003C6660">
      <w:pPr>
        <w:pStyle w:val="a3"/>
        <w:numPr>
          <w:ilvl w:val="0"/>
          <w:numId w:val="3"/>
        </w:numPr>
      </w:pPr>
      <w:r w:rsidRPr="00CE0A6E">
        <w:rPr>
          <w:i/>
        </w:rPr>
        <w:t>Визуализация</w:t>
      </w:r>
      <w:r>
        <w:t>. Т</w:t>
      </w:r>
      <w:r w:rsidR="003C6660" w:rsidRPr="00126DD7">
        <w:t xml:space="preserve">енденция </w:t>
      </w:r>
      <w:r w:rsidR="003C6660">
        <w:t xml:space="preserve">визуализации медийного контента развивается уже более двух десятилетий. В настоящее время можно констатировать, что сложилась система методов, позволяющих формировать легкий для восприятия и содержательный контент, востребованный целевой аудиторией </w:t>
      </w:r>
      <w:r w:rsidR="001308E2">
        <w:t>[2, 3</w:t>
      </w:r>
      <w:r w:rsidR="003C6660" w:rsidRPr="00E834B8">
        <w:t>].</w:t>
      </w:r>
    </w:p>
    <w:p w:rsidR="00CE0A6E" w:rsidRDefault="00CE0A6E" w:rsidP="003C6660">
      <w:pPr>
        <w:pStyle w:val="a3"/>
        <w:numPr>
          <w:ilvl w:val="0"/>
          <w:numId w:val="3"/>
        </w:numPr>
      </w:pPr>
      <w:r>
        <w:rPr>
          <w:i/>
        </w:rPr>
        <w:t>Мультимедийность</w:t>
      </w:r>
      <w:r w:rsidR="00686513">
        <w:t xml:space="preserve">. Размещение журналистских материалов в различных СМИ и на интернет-платформах расширяет аудиторию и повышает </w:t>
      </w:r>
      <w:r w:rsidR="00E10F5F">
        <w:t>коммуникационную</w:t>
      </w:r>
      <w:r w:rsidR="00686513">
        <w:t xml:space="preserve"> эффективность.</w:t>
      </w:r>
      <w:r w:rsidR="00DB30E0">
        <w:t xml:space="preserve"> Большинство редакций СМИ работают как конвергентные и требуют универсализации журналистской деятельности. </w:t>
      </w:r>
    </w:p>
    <w:p w:rsidR="00CE0A6E" w:rsidRPr="00686513" w:rsidRDefault="00CE0A6E" w:rsidP="003C6660">
      <w:pPr>
        <w:pStyle w:val="a3"/>
        <w:numPr>
          <w:ilvl w:val="0"/>
          <w:numId w:val="3"/>
        </w:numPr>
        <w:rPr>
          <w:i/>
        </w:rPr>
      </w:pPr>
      <w:r w:rsidRPr="00686513">
        <w:rPr>
          <w:i/>
        </w:rPr>
        <w:t>Интерактивность</w:t>
      </w:r>
      <w:r w:rsidR="00686513">
        <w:rPr>
          <w:i/>
        </w:rPr>
        <w:t xml:space="preserve">. </w:t>
      </w:r>
      <w:r w:rsidR="00686513" w:rsidRPr="00686513">
        <w:t>Участие аудитории в создании контента</w:t>
      </w:r>
      <w:r w:rsidR="00686513">
        <w:t xml:space="preserve"> стирает границу между коммуникатором и коммуникантом и создает больше условий для творческого осмысления актуальной проблематики.</w:t>
      </w:r>
      <w:r w:rsidR="00DB30E0">
        <w:t xml:space="preserve"> Особый интерес исследователей привлекает пользовательский контент, его модальность и стилистика, а также ведение дискуссий в группах социальных сетей по релевантным темам.</w:t>
      </w:r>
    </w:p>
    <w:p w:rsidR="00CE0A6E" w:rsidRPr="00686513" w:rsidRDefault="00CE0A6E" w:rsidP="003C6660">
      <w:pPr>
        <w:pStyle w:val="a3"/>
        <w:numPr>
          <w:ilvl w:val="0"/>
          <w:numId w:val="3"/>
        </w:numPr>
      </w:pPr>
      <w:r w:rsidRPr="00686513">
        <w:rPr>
          <w:i/>
        </w:rPr>
        <w:t>Персонализация</w:t>
      </w:r>
      <w:r w:rsidR="00686513">
        <w:rPr>
          <w:i/>
        </w:rPr>
        <w:t xml:space="preserve">. </w:t>
      </w:r>
      <w:r w:rsidR="00686513" w:rsidRPr="00686513">
        <w:t>Повышается роль конкретной творческой личности, кот</w:t>
      </w:r>
      <w:r w:rsidR="00686513">
        <w:t>о</w:t>
      </w:r>
      <w:r w:rsidR="00686513" w:rsidRPr="00686513">
        <w:t>рая становится медиаперсоной и привлекает аудиторию.</w:t>
      </w:r>
      <w:r w:rsidR="00DB30E0">
        <w:t xml:space="preserve"> Личность журналиста сегодня крайне важна как в работе СМИ, так и в реализации творческих медиапроектов.</w:t>
      </w:r>
    </w:p>
    <w:p w:rsidR="00CE0A6E" w:rsidRPr="00686513" w:rsidRDefault="00CE0A6E" w:rsidP="003C6660">
      <w:pPr>
        <w:pStyle w:val="a3"/>
        <w:numPr>
          <w:ilvl w:val="0"/>
          <w:numId w:val="3"/>
        </w:numPr>
        <w:rPr>
          <w:i/>
        </w:rPr>
      </w:pPr>
      <w:r w:rsidRPr="00686513">
        <w:rPr>
          <w:i/>
        </w:rPr>
        <w:t>Искусственный интеллект</w:t>
      </w:r>
      <w:r w:rsidR="00686513">
        <w:t>. Появля</w:t>
      </w:r>
      <w:r w:rsidR="00686513" w:rsidRPr="00686513">
        <w:t xml:space="preserve">ются возможности генерирования новостной повестки, написания текстов, создания заголовков и </w:t>
      </w:r>
      <w:r w:rsidR="00E10F5F">
        <w:t>поиска информации</w:t>
      </w:r>
      <w:r w:rsidR="00686513" w:rsidRPr="00686513">
        <w:t xml:space="preserve"> </w:t>
      </w:r>
      <w:r w:rsidR="00D405C0">
        <w:t xml:space="preserve">с помощью программ ИИ </w:t>
      </w:r>
      <w:r w:rsidR="001308E2">
        <w:t>[4</w:t>
      </w:r>
      <w:r w:rsidR="00272F8A">
        <w:t>, 5, с. 9-10</w:t>
      </w:r>
      <w:r w:rsidR="00D405C0">
        <w:t>].</w:t>
      </w:r>
    </w:p>
    <w:p w:rsidR="00D405C0" w:rsidRDefault="003C6660" w:rsidP="003C6660">
      <w:r>
        <w:t xml:space="preserve">      </w:t>
      </w:r>
      <w:r w:rsidR="00D405C0">
        <w:t xml:space="preserve">      Вывод: журналистика</w:t>
      </w:r>
      <w:r w:rsidR="00CF6435">
        <w:t xml:space="preserve"> </w:t>
      </w:r>
      <w:r w:rsidR="00D405C0">
        <w:t xml:space="preserve">имеет все признаки творческой деятельности и является важной составляющей </w:t>
      </w:r>
      <w:r w:rsidR="00CF6435">
        <w:t xml:space="preserve">системы </w:t>
      </w:r>
      <w:r w:rsidR="00D405C0">
        <w:t xml:space="preserve">креативных индустрий. Журналисты используют </w:t>
      </w:r>
      <w:r w:rsidR="00CF6435">
        <w:t xml:space="preserve">выразительные языковые средства, </w:t>
      </w:r>
      <w:r w:rsidR="00D405C0">
        <w:t>фото и</w:t>
      </w:r>
      <w:r w:rsidRPr="000C5566">
        <w:t xml:space="preserve"> видео</w:t>
      </w:r>
      <w:r w:rsidR="00D405C0">
        <w:t>-материалы, рисунки, графику</w:t>
      </w:r>
      <w:r w:rsidRPr="000C5566">
        <w:t xml:space="preserve">, различные виды креолизованного текста. В современном интернет-пространстве стремительно набирают популярность визуальные мемы и дипфейки. На основе </w:t>
      </w:r>
      <w:r w:rsidR="00D405C0">
        <w:t xml:space="preserve">соответствующих технологий </w:t>
      </w:r>
      <w:r w:rsidRPr="000C5566">
        <w:t>формируются креатив</w:t>
      </w:r>
      <w:r w:rsidR="00D405C0">
        <w:t>ные методы создания медиа</w:t>
      </w:r>
      <w:r w:rsidR="005B1989">
        <w:t xml:space="preserve">контента, развиваются такие </w:t>
      </w:r>
      <w:r w:rsidR="005B1989">
        <w:lastRenderedPageBreak/>
        <w:t xml:space="preserve">форматы, как </w:t>
      </w:r>
      <w:r w:rsidRPr="000C5566">
        <w:t>лонгриды, подкасты, сторителлинг в телеграм-каналах, различные иммерсивные проекты.</w:t>
      </w:r>
    </w:p>
    <w:p w:rsidR="003C6660" w:rsidRDefault="003C6660" w:rsidP="003C6660">
      <w:r>
        <w:t xml:space="preserve">      </w:t>
      </w:r>
      <w:r w:rsidR="00D405C0">
        <w:t xml:space="preserve">  Таким образом, креативные технологии широко применяются в современной журналистике, которая развивается на основе </w:t>
      </w:r>
      <w:r>
        <w:t>новых социальных вызовов и цифровых технологий, открывающих безграничные возможности для развития</w:t>
      </w:r>
      <w:r w:rsidR="00D405C0">
        <w:t xml:space="preserve"> СМИ как креативной индустрии.</w:t>
      </w:r>
      <w:r>
        <w:t xml:space="preserve"> </w:t>
      </w:r>
    </w:p>
    <w:p w:rsidR="003C6660" w:rsidRPr="000C5566" w:rsidRDefault="003C6660" w:rsidP="003C6660">
      <w:r>
        <w:t xml:space="preserve">      </w:t>
      </w:r>
    </w:p>
    <w:p w:rsidR="003C6660" w:rsidRPr="000C5566" w:rsidRDefault="003C6660" w:rsidP="003C6660"/>
    <w:p w:rsidR="003C6660" w:rsidRDefault="003C6660" w:rsidP="003C6660"/>
    <w:p w:rsidR="003C6660" w:rsidRDefault="003C6660" w:rsidP="003C6660"/>
    <w:p w:rsidR="003C6660" w:rsidRDefault="003C6660" w:rsidP="003C6660">
      <w:pPr>
        <w:rPr>
          <w:b/>
        </w:rPr>
      </w:pPr>
      <w:r w:rsidRPr="005B5F7A">
        <w:rPr>
          <w:b/>
        </w:rPr>
        <w:t xml:space="preserve">                                                                </w:t>
      </w:r>
      <w:r>
        <w:rPr>
          <w:b/>
        </w:rPr>
        <w:t xml:space="preserve">    </w:t>
      </w:r>
      <w:r w:rsidRPr="005B5F7A">
        <w:rPr>
          <w:b/>
        </w:rPr>
        <w:t>Литература</w:t>
      </w:r>
    </w:p>
    <w:p w:rsidR="00CE0A6E" w:rsidRPr="00CE0A6E" w:rsidRDefault="00B60E59" w:rsidP="001308E2">
      <w:pPr>
        <w:pStyle w:val="a3"/>
        <w:numPr>
          <w:ilvl w:val="0"/>
          <w:numId w:val="2"/>
        </w:numPr>
      </w:pPr>
      <w:r w:rsidRPr="00B60E59">
        <w:t>Госдума приняла в I чтении законопроект о развитии креативных индустрий в России https://digital.gov.ru/ru/events/48501/</w:t>
      </w:r>
    </w:p>
    <w:p w:rsidR="003C6660" w:rsidRPr="00D267CE" w:rsidRDefault="003C6660" w:rsidP="003C6660">
      <w:pPr>
        <w:pStyle w:val="a3"/>
        <w:numPr>
          <w:ilvl w:val="0"/>
          <w:numId w:val="2"/>
        </w:numPr>
      </w:pPr>
      <w:r w:rsidRPr="00D267CE">
        <w:t>Вартанова Е.Л. О современных медиа и журналистике. Заметки иссл</w:t>
      </w:r>
      <w:r>
        <w:t>едователя. – М.: МедиаМир, 2015</w:t>
      </w:r>
    </w:p>
    <w:p w:rsidR="003C6660" w:rsidRDefault="003C6660" w:rsidP="003C6660">
      <w:pPr>
        <w:pStyle w:val="a3"/>
        <w:numPr>
          <w:ilvl w:val="0"/>
          <w:numId w:val="2"/>
        </w:numPr>
      </w:pPr>
      <w:r w:rsidRPr="00E834B8">
        <w:t>Грабельников А.А., Гегелова Н.С. Экранная коммуникация и визуализация журналистики: история и современность: монография</w:t>
      </w:r>
      <w:r>
        <w:t xml:space="preserve">. - </w:t>
      </w:r>
      <w:r w:rsidRPr="00E834B8">
        <w:t>Москва, Берлин: Директ-Медиа, 2021</w:t>
      </w:r>
    </w:p>
    <w:p w:rsidR="00272F8A" w:rsidRDefault="00272F8A" w:rsidP="003C6660">
      <w:pPr>
        <w:pStyle w:val="a3"/>
        <w:numPr>
          <w:ilvl w:val="0"/>
          <w:numId w:val="2"/>
        </w:numPr>
      </w:pPr>
      <w:r>
        <w:t>Гуськова С.В. Искусственный интеллект в работе журналиста: противоречия и прогнозы. – Журналистика в 2023 году: творчество, профессия, индустрия: сб. мат. Междунар. науч.-практ. конф. – М: Фак. журн. МГУ, 2024</w:t>
      </w:r>
    </w:p>
    <w:p w:rsidR="003C6660" w:rsidRDefault="003C6660" w:rsidP="003C6660">
      <w:pPr>
        <w:pStyle w:val="a3"/>
        <w:numPr>
          <w:ilvl w:val="0"/>
          <w:numId w:val="2"/>
        </w:numPr>
      </w:pPr>
      <w:r>
        <w:t>Зимина Л.В. Нейросети в креативных индустриях. Журналистика в 2022 году: творчество, профессия, индустрия: сб. мат. междунар. науч.-практ. конф. – М.: Фак. журн. МГУ, 2023. С. 362-363</w:t>
      </w:r>
      <w:r w:rsidR="00A92889">
        <w:t xml:space="preserve"> </w:t>
      </w:r>
      <w:bookmarkStart w:id="0" w:name="_GoBack"/>
      <w:bookmarkEnd w:id="0"/>
    </w:p>
    <w:p w:rsidR="003C6660" w:rsidRPr="00D465B5" w:rsidRDefault="003C6660" w:rsidP="003C6660">
      <w:pPr>
        <w:rPr>
          <w:lang w:val="en-US"/>
        </w:rPr>
      </w:pPr>
    </w:p>
    <w:p w:rsidR="00420C1E" w:rsidRPr="003C6660" w:rsidRDefault="00420C1E">
      <w:pPr>
        <w:rPr>
          <w:lang w:val="en-US"/>
        </w:rPr>
      </w:pPr>
    </w:p>
    <w:sectPr w:rsidR="00420C1E" w:rsidRPr="003C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D5D8E"/>
    <w:multiLevelType w:val="hybridMultilevel"/>
    <w:tmpl w:val="35F21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CD12E1"/>
    <w:multiLevelType w:val="hybridMultilevel"/>
    <w:tmpl w:val="9A0E9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E63FF"/>
    <w:multiLevelType w:val="hybridMultilevel"/>
    <w:tmpl w:val="695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660"/>
    <w:rsid w:val="00010E00"/>
    <w:rsid w:val="000B007A"/>
    <w:rsid w:val="001308E2"/>
    <w:rsid w:val="001B3434"/>
    <w:rsid w:val="001C5E9E"/>
    <w:rsid w:val="00272F8A"/>
    <w:rsid w:val="0031577A"/>
    <w:rsid w:val="003C6660"/>
    <w:rsid w:val="00420C1E"/>
    <w:rsid w:val="005B1989"/>
    <w:rsid w:val="00686513"/>
    <w:rsid w:val="006F01B5"/>
    <w:rsid w:val="00A92889"/>
    <w:rsid w:val="00B60E59"/>
    <w:rsid w:val="00CE0A6E"/>
    <w:rsid w:val="00CF6435"/>
    <w:rsid w:val="00D405C0"/>
    <w:rsid w:val="00DB30E0"/>
    <w:rsid w:val="00E10F5F"/>
    <w:rsid w:val="00F6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4E2F"/>
  <w15:chartTrackingRefBased/>
  <w15:docId w15:val="{DEAD1F22-8DDD-4C9D-966B-AB68FADB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60"/>
    <w:rPr>
      <w:rFonts w:ascii="Times New Roman" w:hAnsi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F01B5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F01B5"/>
    <w:pPr>
      <w:keepNext/>
      <w:keepLines/>
      <w:spacing w:before="200" w:line="276" w:lineRule="auto"/>
      <w:outlineLvl w:val="1"/>
    </w:pPr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6F01B5"/>
    <w:pPr>
      <w:keepNext/>
      <w:keepLines/>
      <w:spacing w:before="40"/>
      <w:outlineLvl w:val="2"/>
    </w:pPr>
    <w:rPr>
      <w:rFonts w:ascii="Cambria" w:eastAsia="MS Gothic" w:hAnsi="Cambria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6F01B5"/>
    <w:pPr>
      <w:keepNext/>
      <w:keepLines/>
      <w:spacing w:before="40"/>
      <w:outlineLvl w:val="3"/>
    </w:pPr>
    <w:rPr>
      <w:rFonts w:ascii="Cambria" w:eastAsia="MS Gothic" w:hAnsi="Cambria"/>
      <w:i/>
      <w:i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6F01B5"/>
    <w:pPr>
      <w:ind w:left="720"/>
      <w:contextualSpacing/>
    </w:pPr>
    <w:rPr>
      <w:szCs w:val="22"/>
    </w:rPr>
  </w:style>
  <w:style w:type="character" w:customStyle="1" w:styleId="10">
    <w:name w:val="Заголовок 1 Знак"/>
    <w:basedOn w:val="a0"/>
    <w:link w:val="1"/>
    <w:uiPriority w:val="99"/>
    <w:rsid w:val="006F01B5"/>
    <w:rPr>
      <w:rFonts w:ascii="Cambria" w:eastAsia="MS Gothic" w:hAnsi="Cambria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6F01B5"/>
    <w:rPr>
      <w:rFonts w:ascii="Cambria" w:eastAsia="MS Gothic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6F01B5"/>
    <w:rPr>
      <w:rFonts w:ascii="Cambria" w:eastAsia="MS Gothic" w:hAnsi="Cambria"/>
      <w:color w:val="243F60"/>
      <w:sz w:val="24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6F01B5"/>
    <w:rPr>
      <w:rFonts w:ascii="Cambria" w:eastAsia="MS Gothic" w:hAnsi="Cambria"/>
      <w:i/>
      <w:iCs/>
      <w:color w:val="365F91"/>
      <w:sz w:val="24"/>
      <w:szCs w:val="24"/>
      <w:lang w:eastAsia="zh-CN"/>
    </w:rPr>
  </w:style>
  <w:style w:type="paragraph" w:styleId="a5">
    <w:name w:val="Title"/>
    <w:basedOn w:val="a"/>
    <w:link w:val="a6"/>
    <w:uiPriority w:val="99"/>
    <w:qFormat/>
    <w:rsid w:val="006F01B5"/>
    <w:pPr>
      <w:spacing w:line="360" w:lineRule="auto"/>
      <w:jc w:val="center"/>
    </w:pPr>
    <w:rPr>
      <w:b/>
      <w:caps/>
      <w:sz w:val="20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6F01B5"/>
    <w:rPr>
      <w:rFonts w:ascii="Times New Roman" w:hAnsi="Times New Roman"/>
      <w:b/>
      <w:caps/>
      <w:sz w:val="20"/>
      <w:szCs w:val="20"/>
      <w:lang w:eastAsia="ru-RU"/>
    </w:rPr>
  </w:style>
  <w:style w:type="character" w:styleId="a7">
    <w:name w:val="Strong"/>
    <w:basedOn w:val="a0"/>
    <w:uiPriority w:val="99"/>
    <w:qFormat/>
    <w:rsid w:val="006F01B5"/>
    <w:rPr>
      <w:rFonts w:cs="Times New Roman"/>
      <w:b/>
    </w:rPr>
  </w:style>
  <w:style w:type="character" w:customStyle="1" w:styleId="a4">
    <w:name w:val="Абзац списка Знак"/>
    <w:link w:val="a3"/>
    <w:uiPriority w:val="99"/>
    <w:locked/>
    <w:rsid w:val="006F01B5"/>
    <w:rPr>
      <w:rFonts w:ascii="Times New Roman" w:hAnsi="Times New Roman"/>
      <w:sz w:val="24"/>
      <w:lang w:eastAsia="zh-CN"/>
    </w:rPr>
  </w:style>
  <w:style w:type="character" w:styleId="a8">
    <w:name w:val="Hyperlink"/>
    <w:basedOn w:val="a0"/>
    <w:uiPriority w:val="99"/>
    <w:unhideWhenUsed/>
    <w:rsid w:val="003C66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0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talia_vakur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karrr.photo@gmail.com</dc:creator>
  <cp:keywords/>
  <dc:description/>
  <cp:lastModifiedBy>karrr.photo@gmail.com</cp:lastModifiedBy>
  <cp:revision>2</cp:revision>
  <dcterms:created xsi:type="dcterms:W3CDTF">2024-02-16T14:40:00Z</dcterms:created>
  <dcterms:modified xsi:type="dcterms:W3CDTF">2024-02-16T14:40:00Z</dcterms:modified>
</cp:coreProperties>
</file>