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0EEDA97" w:rsidR="00935FF8" w:rsidRPr="00D228FB" w:rsidRDefault="005C388B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Использование исторических данных в освещении специальной военной </w:t>
      </w:r>
      <w:r w:rsidRPr="00D228FB">
        <w:rPr>
          <w:rFonts w:ascii="Times New Roman" w:eastAsia="Times New Roman" w:hAnsi="Times New Roman" w:cs="Times New Roman"/>
          <w:b/>
          <w:sz w:val="24"/>
          <w:szCs w:val="24"/>
        </w:rPr>
        <w:t>операции в современных российских ток-шоу</w:t>
      </w:r>
      <w:r w:rsidRPr="00D228F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14:paraId="00000002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Ершова Татьяна Максимовна</w:t>
      </w:r>
    </w:p>
    <w:p w14:paraId="00000003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Студент</w:t>
      </w:r>
    </w:p>
    <w:p w14:paraId="00000004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Новосибирский национальный исследовательский государственный университет,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г.Новосибирск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 Россия</w:t>
      </w:r>
    </w:p>
    <w:p w14:paraId="00000005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Научный руководитель: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ст.преп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. Л.А.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Стяжкина</w:t>
      </w:r>
      <w:proofErr w:type="spellEnd"/>
    </w:p>
    <w:p w14:paraId="00000006" w14:textId="77777777" w:rsidR="00935FF8" w:rsidRPr="005C388B" w:rsidRDefault="005C388B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lang w:val="en-US"/>
        </w:rPr>
      </w:pPr>
      <w:r w:rsidRPr="005C388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lang w:val="en-US"/>
        </w:rPr>
        <w:t>E-mail: t.ershova1@g.nsu.ru</w:t>
      </w:r>
    </w:p>
    <w:p w14:paraId="00000007" w14:textId="39B8EE78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нашего исследования заключается в том, что </w:t>
      </w:r>
      <w:r w:rsidRPr="00D228FB">
        <w:rPr>
          <w:rFonts w:ascii="Times New Roman" w:eastAsia="Times New Roman" w:hAnsi="Times New Roman" w:cs="Times New Roman"/>
          <w:sz w:val="24"/>
          <w:szCs w:val="24"/>
        </w:rPr>
        <w:t xml:space="preserve">сейчас одной из ключевых тем новостной повестки является освещение специальной военной операции на территории Украины. В состоянии текущего конфликта важно понимать, с помощью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каких способов и методов СМИ транслируют происходящие события. Наша работа направлена на то, чтобы изучить использование элементов исторического дискурса в освещении СВО на российском телевидении. </w:t>
      </w:r>
    </w:p>
    <w:p w14:paraId="00000008" w14:textId="1EA846B1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Новизна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 исследования заключается в том, что тема исторического дискурса в контексте освещения войн и спецопераций в СМИ практически не изучалась. По большей части история в СМИ рассматривалась учеными на примере печатной прессы. Д.Ю. Асташкин, например, в своем исследовании классифицирует материалы, содержащие дискурс истории в контексте построения журналистами образа региона Новгородской области. Е.В. Андронова и Т.В. Матюшина в научной статье рассматривали спецоперацию и ее освещение в СМИ в контексте психологии и восприятия информации разными поколениями. Однако никто из исследователей ранее не рассматривал исторические отсылки в контексте освещения СВО на Украине.</w:t>
      </w:r>
    </w:p>
    <w:p w14:paraId="00000009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Объект исследования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исторический дискурс в освещении спецоперации в выпусках ток-шоу «Время покажет» (Первый канал) и «60 минут» (Россия 1). </w:t>
      </w:r>
    </w:p>
    <w:p w14:paraId="0000000A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 исследования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исторические отсылки, которые используют ведущие популярных программ в своей речи о ходе спецоперации и политических событиях, с ней связанных. </w:t>
      </w:r>
    </w:p>
    <w:p w14:paraId="0000000B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 исследования — выявить сходства и различия в использовании исторических отсылок к значимым событиям прошлого в освещении спецоперации в эфире телеканалов «Первый» и «Россия 1».</w:t>
      </w:r>
    </w:p>
    <w:p w14:paraId="0000000C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Методы исследования: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анализ,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методы лингвистического анализа.</w:t>
      </w:r>
    </w:p>
    <w:p w14:paraId="0000000D" w14:textId="38ACB03F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Эмпирическая база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 исследования состоит из 21 выпуска программы «Время покажет»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23 выпусков программы «60 минут».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убедились в том, что все ток-шоу, вышедшие в эфир на обоих федеральных каналах за год ведения боевых действий, были связаны со специальной военной операцией. Поэтому мы провели механическую выборку: для программы «Время покажет»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шагом 30, для программы «60 минут»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шагом 10.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Такой разрыв в используемом шаге возник из-за большой разницы в количестве доступных в открытом доступе сюжетов за год у обеих передач. </w:t>
      </w:r>
    </w:p>
    <w:p w14:paraId="0000000E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Хронологические рамки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 исследования ограничены периодом с 24</w:t>
      </w:r>
      <w:r>
        <w:rPr>
          <w:rFonts w:ascii="Times New Roman" w:eastAsia="Times New Roman" w:hAnsi="Times New Roman" w:cs="Times New Roman"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года по 24</w:t>
      </w:r>
      <w:r>
        <w:rPr>
          <w:rFonts w:ascii="Times New Roman" w:eastAsia="Times New Roman" w:hAnsi="Times New Roman" w:cs="Times New Roman"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года. В феврале 2022 года президент Российской Федерации объявил о начале специальной военной операции и вводе войск на территорию Украины. С этой даты на российском телевидении стало фигурировать словосочетание «специальная военная операция», а федеральными каналами началось полноценное освещение политических и боевых действий.</w:t>
      </w:r>
    </w:p>
    <w:p w14:paraId="0000000F" w14:textId="41F9E493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работах Н.А. Бердяева [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О.Г.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 В.В. Кравцова [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 Масловой [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 Я.В. Медведевой [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рассмотрели, как исторический дискурс конструируется в СМИ, а также обратили внимание на то, как ранее происходило освещение войн и спецопераций в </w:t>
      </w:r>
      <w:r>
        <w:rPr>
          <w:rFonts w:ascii="Times New Roman" w:eastAsia="Times New Roman" w:hAnsi="Times New Roman" w:cs="Times New Roman"/>
          <w:sz w:val="24"/>
          <w:szCs w:val="24"/>
        </w:rPr>
        <w:t>масс-</w:t>
      </w:r>
      <w:r w:rsidRPr="00D228FB">
        <w:rPr>
          <w:rFonts w:ascii="Times New Roman" w:eastAsia="Times New Roman" w:hAnsi="Times New Roman" w:cs="Times New Roman"/>
          <w:sz w:val="24"/>
          <w:szCs w:val="24"/>
        </w:rPr>
        <w:t xml:space="preserve">медиа. Также мы рассмотрели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исторического дискурса в телевизионной среде как один из способов освещения специальной военной операции России на Украине. Завершив исследование программ на каналах «Первый» и «Россия 1», мы не только выявили, отсылки к каким событиям прошлого используются в обоих ток-шоу, но и пришли к следующим выводам:</w:t>
      </w:r>
    </w:p>
    <w:p w14:paraId="00000010" w14:textId="2AC2B8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ток-шоу «Время покажет» эксперты отсылают к разным историческим событиям: от недавнего избрания президента Зеленского до упоминаний Второй мировой войны и конфликтов в Чеченской Республике и Нагорном Карабахе;</w:t>
      </w:r>
    </w:p>
    <w:p w14:paraId="00000011" w14:textId="13FA652F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ток-шоу «60 минут» спикеры и ведущие отсылают к меньшему количеству происходивших конфликтов. В основном в выпусках программы используются исторические упоминания событий на Украине в разные периоды времени, а также отсылки к Великой Отечественной войне 1941-1945 гг.;</w:t>
      </w:r>
    </w:p>
    <w:p w14:paraId="00000012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обеих программах одинаково ча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 используются исторические отсылки к происходящему на Донбассе с 2014-го года;</w:t>
      </w:r>
    </w:p>
    <w:p w14:paraId="00000013" w14:textId="731DA9D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спикеры и ведущие обоих ток-шоу используют исторические отсылки в своих речах с разными целями. В программе «Время покажет» — для сопоставления событий прошлого, проведения параллелей с текущими боевыми действиями и поиска причин их начала, а в программе «60 минут» — для обсуждения стратегического хода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спецоперации, поставок оружия от западных стран, а также предположений о возможном «похожем» на историю исхода.</w:t>
      </w:r>
    </w:p>
    <w:p w14:paraId="00000014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Литература:</w:t>
      </w:r>
    </w:p>
    <w:p w14:paraId="00000015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Бердяев, Н. 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Смысл истории. Опыт философии человеческой судьбы / Н. А. Бердяев. – 1-е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изд..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2017. – 207 с. – (Антология мысли).</w:t>
      </w:r>
    </w:p>
    <w:p w14:paraId="00000016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Глобальный конфликт прошлого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современном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медиапространстве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Историческая память в дискурсивном ракурсе / Е. Ю. Алешина, М. Я. Блох, Т. А. Разуваева [и др.] //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Galactica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Media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Media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– 2021. – Т. 3, № 4. – С. 17-50.</w:t>
      </w:r>
    </w:p>
    <w:p w14:paraId="00000017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Дука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О.Г.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Дискурс исторической науки и дискурс идентичности // Дискурс Пи. Научно-практический альманах. М., 2005.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5. С. 170–172.</w:t>
      </w:r>
    </w:p>
    <w:p w14:paraId="00000018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Кравцов, В. 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Специфика освещения политических событий в Интернете (на примере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Украины )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В. В. Кравцов // Ученые записки Орловского государственного университета. – 2016. – № 1(70). – С. 93-95.</w:t>
      </w:r>
    </w:p>
    <w:p w14:paraId="00000019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Маслова, В. 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Вербализация исторической памяти в текстах периодических газетных изданий Беларуси / В. А. Маслова, Т. Ю.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Тамерьян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А. Л.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Дединкин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// Ученые записки УО ВГУ им. П.М.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Машерова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– 2022. – Т. 35. – С. 173-177.</w:t>
      </w:r>
    </w:p>
    <w:p w14:paraId="0000001A" w14:textId="77777777" w:rsidR="00935FF8" w:rsidRDefault="005C3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Медведева, Я.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Характерные черты информационного влияния в освещении гражданской войны в Сирии в российских и французских СМИ (на примере информационных агентств РИА НОВОСТИ и FRANCE24) / Я. В. Медведева // Сборник научных статей международной молодежной школы-семинара "Ломоносовские чтения на Алтае", Барнаул, 5-8 ноября,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2013 :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6 частях / Под редакцией Родионова Е.Д.. Том Часть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: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Алтайский государственный университет, 2013. – С. 96-100.</w:t>
      </w:r>
    </w:p>
    <w:sectPr w:rsidR="00935FF8">
      <w:pgSz w:w="11906" w:h="16838"/>
      <w:pgMar w:top="1134" w:right="851" w:bottom="1134" w:left="1985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F8"/>
    <w:rsid w:val="005C388B"/>
    <w:rsid w:val="00935FF8"/>
    <w:rsid w:val="00D2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C6B7"/>
  <w15:docId w15:val="{F90D47D6-DEEE-433F-8528-B5CEBAFD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240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Радио НГУ Кактус</cp:lastModifiedBy>
  <cp:revision>4</cp:revision>
  <dcterms:created xsi:type="dcterms:W3CDTF">2024-02-16T11:47:00Z</dcterms:created>
  <dcterms:modified xsi:type="dcterms:W3CDTF">2024-02-16T12:48:00Z</dcterms:modified>
</cp:coreProperties>
</file>