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7A4EF" w14:textId="77777777" w:rsidR="00DB02AC" w:rsidRDefault="00DB02AC" w:rsidP="00DB02AC">
      <w:pPr>
        <w:jc w:val="center"/>
        <w:rPr>
          <w:rFonts w:ascii="Times New Roman" w:hAnsi="Times New Roman" w:cs="Times New Roman"/>
          <w:b/>
          <w:sz w:val="24"/>
        </w:rPr>
      </w:pPr>
      <w:r w:rsidRPr="00DB02AC">
        <w:rPr>
          <w:rFonts w:ascii="Times New Roman" w:hAnsi="Times New Roman" w:cs="Times New Roman"/>
          <w:b/>
          <w:sz w:val="24"/>
        </w:rPr>
        <w:t>Информационное пространство Донбасса: тенденции преобразования</w:t>
      </w:r>
    </w:p>
    <w:p w14:paraId="5DDF1FA4" w14:textId="057FD499" w:rsidR="003774D3" w:rsidRDefault="00DB02AC" w:rsidP="003D2D17">
      <w:pPr>
        <w:spacing w:line="240" w:lineRule="auto"/>
        <w:ind w:firstLine="709"/>
        <w:contextualSpacing/>
        <w:jc w:val="both"/>
        <w:rPr>
          <w:rFonts w:ascii="Times New Roman" w:hAnsi="Times New Roman" w:cs="Times New Roman"/>
          <w:sz w:val="24"/>
        </w:rPr>
      </w:pPr>
      <w:bookmarkStart w:id="0" w:name="_GoBack"/>
      <w:r w:rsidRPr="00DB02AC">
        <w:rPr>
          <w:rFonts w:ascii="Times New Roman" w:hAnsi="Times New Roman" w:cs="Times New Roman"/>
          <w:sz w:val="24"/>
        </w:rPr>
        <w:t>В ходе развития общества увеличивалась значимость информации как сильного инструмента объединения людей, котор</w:t>
      </w:r>
      <w:r w:rsidR="007F08F3">
        <w:rPr>
          <w:rFonts w:ascii="Times New Roman" w:hAnsi="Times New Roman" w:cs="Times New Roman"/>
          <w:sz w:val="24"/>
        </w:rPr>
        <w:t>ый</w:t>
      </w:r>
      <w:r w:rsidRPr="00DB02AC">
        <w:rPr>
          <w:rFonts w:ascii="Times New Roman" w:hAnsi="Times New Roman" w:cs="Times New Roman"/>
          <w:sz w:val="24"/>
        </w:rPr>
        <w:t xml:space="preserve"> превосходит все известные в мире виды оружия.</w:t>
      </w:r>
      <w:r>
        <w:rPr>
          <w:rFonts w:ascii="Times New Roman" w:hAnsi="Times New Roman" w:cs="Times New Roman"/>
          <w:sz w:val="24"/>
        </w:rPr>
        <w:t xml:space="preserve"> </w:t>
      </w:r>
      <w:r w:rsidR="003261CC">
        <w:rPr>
          <w:rFonts w:ascii="Times New Roman" w:hAnsi="Times New Roman" w:cs="Times New Roman"/>
          <w:sz w:val="24"/>
        </w:rPr>
        <w:t>Вследствие</w:t>
      </w:r>
      <w:r w:rsidR="00376D3E">
        <w:rPr>
          <w:rFonts w:ascii="Times New Roman" w:hAnsi="Times New Roman" w:cs="Times New Roman"/>
          <w:sz w:val="24"/>
        </w:rPr>
        <w:t xml:space="preserve"> изменения информационного пространства образуется другая система ценностей, </w:t>
      </w:r>
      <w:r w:rsidR="007F08F3">
        <w:rPr>
          <w:rFonts w:ascii="Times New Roman" w:hAnsi="Times New Roman" w:cs="Times New Roman"/>
          <w:sz w:val="24"/>
        </w:rPr>
        <w:t>устанавливаются</w:t>
      </w:r>
      <w:r w:rsidR="00376D3E">
        <w:rPr>
          <w:rFonts w:ascii="Times New Roman" w:hAnsi="Times New Roman" w:cs="Times New Roman"/>
          <w:sz w:val="24"/>
        </w:rPr>
        <w:t xml:space="preserve"> иные фактические ориентиры, что оказывает большое влияние на формирование социально-политической действительности.</w:t>
      </w:r>
      <w:r w:rsidR="007F08F3">
        <w:rPr>
          <w:rFonts w:ascii="Times New Roman" w:hAnsi="Times New Roman" w:cs="Times New Roman"/>
          <w:sz w:val="24"/>
        </w:rPr>
        <w:t xml:space="preserve"> Особое влияние на изменения </w:t>
      </w:r>
      <w:proofErr w:type="spellStart"/>
      <w:r w:rsidR="007F08F3">
        <w:rPr>
          <w:rFonts w:ascii="Times New Roman" w:hAnsi="Times New Roman" w:cs="Times New Roman"/>
          <w:sz w:val="24"/>
        </w:rPr>
        <w:t>инфополя</w:t>
      </w:r>
      <w:proofErr w:type="spellEnd"/>
      <w:r w:rsidR="007F08F3">
        <w:rPr>
          <w:rFonts w:ascii="Times New Roman" w:hAnsi="Times New Roman" w:cs="Times New Roman"/>
          <w:sz w:val="24"/>
        </w:rPr>
        <w:t xml:space="preserve"> оказывает исторический опыт человека и его предков.</w:t>
      </w:r>
      <w:r w:rsidR="00376D3E">
        <w:rPr>
          <w:rFonts w:ascii="Times New Roman" w:hAnsi="Times New Roman" w:cs="Times New Roman"/>
          <w:sz w:val="24"/>
        </w:rPr>
        <w:t xml:space="preserve"> </w:t>
      </w:r>
    </w:p>
    <w:p w14:paraId="53CDC6F8" w14:textId="67E06865" w:rsidR="003774D3" w:rsidRDefault="003774D3"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Цель данной работы </w:t>
      </w:r>
      <w:r w:rsidR="00203BEB">
        <w:rPr>
          <w:rFonts w:ascii="Times New Roman" w:hAnsi="Times New Roman" w:cs="Times New Roman"/>
          <w:sz w:val="24"/>
        </w:rPr>
        <w:t>—</w:t>
      </w:r>
      <w:r>
        <w:rPr>
          <w:rFonts w:ascii="Times New Roman" w:hAnsi="Times New Roman" w:cs="Times New Roman"/>
          <w:sz w:val="24"/>
        </w:rPr>
        <w:t xml:space="preserve"> </w:t>
      </w:r>
      <w:r w:rsidRPr="003774D3">
        <w:rPr>
          <w:rFonts w:ascii="Times New Roman" w:hAnsi="Times New Roman" w:cs="Times New Roman"/>
          <w:sz w:val="24"/>
        </w:rPr>
        <w:t>изучить закономерности развития новейшей системы ценносте</w:t>
      </w:r>
      <w:r>
        <w:rPr>
          <w:rFonts w:ascii="Times New Roman" w:hAnsi="Times New Roman" w:cs="Times New Roman"/>
          <w:sz w:val="24"/>
        </w:rPr>
        <w:t>й в информационном пространстве Донбасса.</w:t>
      </w:r>
    </w:p>
    <w:p w14:paraId="1857039E" w14:textId="00A5C1D2" w:rsidR="003774D3" w:rsidRDefault="003774D3" w:rsidP="003D2D17">
      <w:pPr>
        <w:spacing w:line="240" w:lineRule="auto"/>
        <w:ind w:firstLine="709"/>
        <w:contextualSpacing/>
        <w:jc w:val="both"/>
        <w:rPr>
          <w:rFonts w:ascii="Times New Roman" w:hAnsi="Times New Roman" w:cs="Times New Roman"/>
          <w:sz w:val="24"/>
        </w:rPr>
      </w:pPr>
      <w:r w:rsidRPr="003774D3">
        <w:rPr>
          <w:rFonts w:ascii="Times New Roman" w:hAnsi="Times New Roman" w:cs="Times New Roman"/>
          <w:sz w:val="24"/>
        </w:rPr>
        <w:t xml:space="preserve">Актуальность исследования связана с тем, что </w:t>
      </w:r>
      <w:r w:rsidR="007F08F3">
        <w:rPr>
          <w:rFonts w:ascii="Times New Roman" w:hAnsi="Times New Roman" w:cs="Times New Roman"/>
          <w:sz w:val="24"/>
        </w:rPr>
        <w:t>информационное пространство Донбасса, в связи с воссоединением региона с Россией, будет плавно вплетаться в информационное пространство РФ и влиять на него</w:t>
      </w:r>
      <w:r w:rsidRPr="003774D3">
        <w:rPr>
          <w:rFonts w:ascii="Times New Roman" w:hAnsi="Times New Roman" w:cs="Times New Roman"/>
          <w:sz w:val="24"/>
        </w:rPr>
        <w:t>.</w:t>
      </w:r>
    </w:p>
    <w:p w14:paraId="5D3290F9" w14:textId="77777777" w:rsidR="003774D3" w:rsidRDefault="003774D3" w:rsidP="003D2D17">
      <w:pPr>
        <w:spacing w:line="240" w:lineRule="auto"/>
        <w:ind w:firstLine="709"/>
        <w:contextualSpacing/>
        <w:jc w:val="both"/>
        <w:rPr>
          <w:rFonts w:ascii="Times New Roman" w:hAnsi="Times New Roman" w:cs="Times New Roman"/>
          <w:sz w:val="24"/>
        </w:rPr>
      </w:pPr>
      <w:r w:rsidRPr="003774D3">
        <w:rPr>
          <w:rFonts w:ascii="Times New Roman" w:hAnsi="Times New Roman" w:cs="Times New Roman"/>
          <w:sz w:val="24"/>
        </w:rPr>
        <w:t xml:space="preserve">Андрей </w:t>
      </w:r>
      <w:proofErr w:type="spellStart"/>
      <w:r w:rsidRPr="003774D3">
        <w:rPr>
          <w:rFonts w:ascii="Times New Roman" w:hAnsi="Times New Roman" w:cs="Times New Roman"/>
          <w:sz w:val="24"/>
        </w:rPr>
        <w:t>Потребин</w:t>
      </w:r>
      <w:proofErr w:type="spellEnd"/>
      <w:r w:rsidRPr="003774D3">
        <w:rPr>
          <w:rFonts w:ascii="Times New Roman" w:hAnsi="Times New Roman" w:cs="Times New Roman"/>
          <w:sz w:val="24"/>
        </w:rPr>
        <w:t xml:space="preserve"> в своём исследовании пишет, что  информационное пространство представляет собой поле информационных отношений, создаваемое взаимодействующими по поводу информации субъектами, но вместе с тем имеющее свое особое (системное) качество, отсутствующее в самих субъектах. Оно может рассматриваться как социальный ресурс и как пространство отношения. [1, с. 4]</w:t>
      </w:r>
    </w:p>
    <w:p w14:paraId="77F092B8" w14:textId="77777777" w:rsidR="0030101E" w:rsidRDefault="0030101E" w:rsidP="003D2D17">
      <w:pPr>
        <w:spacing w:line="240" w:lineRule="auto"/>
        <w:ind w:firstLine="709"/>
        <w:contextualSpacing/>
        <w:jc w:val="both"/>
        <w:rPr>
          <w:rFonts w:ascii="Times New Roman" w:hAnsi="Times New Roman" w:cs="Times New Roman"/>
          <w:sz w:val="24"/>
        </w:rPr>
      </w:pPr>
      <w:r w:rsidRPr="0030101E">
        <w:rPr>
          <w:rFonts w:ascii="Times New Roman" w:hAnsi="Times New Roman" w:cs="Times New Roman"/>
          <w:sz w:val="24"/>
        </w:rPr>
        <w:t>В академической среде преобладают два подхода в исследовании информационного пространства: технический и гуманитарный. Для дальнейшего изучения данной темы нужно проанализировать специфику каждого из них.</w:t>
      </w:r>
    </w:p>
    <w:p w14:paraId="63399D1F" w14:textId="63DEE176" w:rsidR="0030101E" w:rsidRDefault="0043235F"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При техническом подходе в существенной мере информация отступает от сущности конкретного сообщения, в интерес принимается лишь количественный аспект. </w:t>
      </w:r>
      <w:r w:rsidR="002C6F7D">
        <w:rPr>
          <w:rFonts w:ascii="Times New Roman" w:hAnsi="Times New Roman" w:cs="Times New Roman"/>
          <w:sz w:val="24"/>
        </w:rPr>
        <w:t xml:space="preserve">Он строится на исследовании </w:t>
      </w:r>
      <w:proofErr w:type="spellStart"/>
      <w:r w:rsidR="002C6F7D">
        <w:rPr>
          <w:rFonts w:ascii="Times New Roman" w:hAnsi="Times New Roman" w:cs="Times New Roman"/>
          <w:sz w:val="24"/>
        </w:rPr>
        <w:t>медиасистемы</w:t>
      </w:r>
      <w:proofErr w:type="spellEnd"/>
      <w:r w:rsidR="002C6F7D">
        <w:rPr>
          <w:rFonts w:ascii="Times New Roman" w:hAnsi="Times New Roman" w:cs="Times New Roman"/>
          <w:sz w:val="24"/>
        </w:rPr>
        <w:t xml:space="preserve">, на тех средствах, с поддержкой которых исполняется движение знаний в информационном пространстве. В данном случае </w:t>
      </w:r>
      <w:proofErr w:type="spellStart"/>
      <w:r w:rsidR="002C6F7D">
        <w:rPr>
          <w:rFonts w:ascii="Times New Roman" w:hAnsi="Times New Roman" w:cs="Times New Roman"/>
          <w:sz w:val="24"/>
        </w:rPr>
        <w:t>инфополю</w:t>
      </w:r>
      <w:proofErr w:type="spellEnd"/>
      <w:r w:rsidR="002C6F7D">
        <w:rPr>
          <w:rFonts w:ascii="Times New Roman" w:hAnsi="Times New Roman" w:cs="Times New Roman"/>
          <w:sz w:val="24"/>
        </w:rPr>
        <w:t xml:space="preserve"> характерна некая приверженность к каналам распространения информации.</w:t>
      </w:r>
    </w:p>
    <w:p w14:paraId="344D86E7" w14:textId="77777777" w:rsidR="0043235F" w:rsidRDefault="0043235F"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При гуманитарном подходе информационное пространство подразумевает под собой комплекс данных, которые варьируются в процессе формирования общества; предполагает безусловное отсутствие границ и привяз</w:t>
      </w:r>
      <w:r w:rsidR="00230593">
        <w:rPr>
          <w:rFonts w:ascii="Times New Roman" w:hAnsi="Times New Roman" w:cs="Times New Roman"/>
          <w:sz w:val="24"/>
        </w:rPr>
        <w:t>анности к конкретной местности.</w:t>
      </w:r>
    </w:p>
    <w:p w14:paraId="1D3D2130" w14:textId="77777777" w:rsidR="003B1BCA" w:rsidRDefault="003267CC"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Информационное пространство на сегодняшний день отличается от того, каким оно существовало в </w:t>
      </w:r>
      <w:r w:rsidRPr="003267CC">
        <w:rPr>
          <w:rFonts w:ascii="Times New Roman" w:hAnsi="Times New Roman" w:cs="Times New Roman"/>
          <w:sz w:val="24"/>
        </w:rPr>
        <w:t>XX</w:t>
      </w:r>
      <w:r>
        <w:rPr>
          <w:rFonts w:ascii="Times New Roman" w:hAnsi="Times New Roman" w:cs="Times New Roman"/>
          <w:sz w:val="24"/>
        </w:rPr>
        <w:t xml:space="preserve"> веке. Эти перемены непосредственно связаны с процессом нау</w:t>
      </w:r>
      <w:r w:rsidR="003004DC">
        <w:rPr>
          <w:rFonts w:ascii="Times New Roman" w:hAnsi="Times New Roman" w:cs="Times New Roman"/>
          <w:sz w:val="24"/>
        </w:rPr>
        <w:t>чно-технического прогресса: изобретение телевидения, Интернет, п</w:t>
      </w:r>
      <w:r w:rsidR="003004DC" w:rsidRPr="003004DC">
        <w:rPr>
          <w:rFonts w:ascii="Times New Roman" w:hAnsi="Times New Roman" w:cs="Times New Roman"/>
          <w:sz w:val="24"/>
        </w:rPr>
        <w:t xml:space="preserve">оявление </w:t>
      </w:r>
      <w:proofErr w:type="gramStart"/>
      <w:r w:rsidR="003004DC" w:rsidRPr="003004DC">
        <w:rPr>
          <w:rFonts w:ascii="Times New Roman" w:hAnsi="Times New Roman" w:cs="Times New Roman"/>
          <w:sz w:val="24"/>
        </w:rPr>
        <w:t>новых</w:t>
      </w:r>
      <w:proofErr w:type="gramEnd"/>
      <w:r w:rsidR="003004DC" w:rsidRPr="003004DC">
        <w:rPr>
          <w:rFonts w:ascii="Times New Roman" w:hAnsi="Times New Roman" w:cs="Times New Roman"/>
          <w:sz w:val="24"/>
        </w:rPr>
        <w:t xml:space="preserve"> медиа.  </w:t>
      </w:r>
    </w:p>
    <w:p w14:paraId="4D2EFD09" w14:textId="77777777" w:rsidR="00091823" w:rsidRDefault="003004DC"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Стоит отметить, что если говорить о тенденциях развития информационного пространства, то нужно отметить несколько основных этапов: </w:t>
      </w:r>
      <w:proofErr w:type="spellStart"/>
      <w:r>
        <w:rPr>
          <w:rFonts w:ascii="Times New Roman" w:hAnsi="Times New Roman" w:cs="Times New Roman"/>
          <w:sz w:val="24"/>
        </w:rPr>
        <w:t>интернетизация</w:t>
      </w:r>
      <w:proofErr w:type="spellEnd"/>
      <w:r>
        <w:rPr>
          <w:rFonts w:ascii="Times New Roman" w:hAnsi="Times New Roman" w:cs="Times New Roman"/>
          <w:sz w:val="24"/>
        </w:rPr>
        <w:t xml:space="preserve">, глобализация и приватизация. </w:t>
      </w:r>
    </w:p>
    <w:p w14:paraId="1EAE30DE" w14:textId="77777777" w:rsidR="003F18A8" w:rsidRDefault="003004DC" w:rsidP="003D2D17">
      <w:pPr>
        <w:pStyle w:val="a3"/>
        <w:numPr>
          <w:ilvl w:val="0"/>
          <w:numId w:val="2"/>
        </w:numPr>
        <w:spacing w:line="240" w:lineRule="auto"/>
        <w:ind w:firstLine="709"/>
        <w:jc w:val="both"/>
        <w:rPr>
          <w:rFonts w:ascii="Times New Roman" w:hAnsi="Times New Roman" w:cs="Times New Roman"/>
          <w:sz w:val="24"/>
        </w:rPr>
      </w:pPr>
      <w:proofErr w:type="spellStart"/>
      <w:r w:rsidRPr="003F18A8">
        <w:rPr>
          <w:rFonts w:ascii="Times New Roman" w:hAnsi="Times New Roman" w:cs="Times New Roman"/>
          <w:sz w:val="24"/>
        </w:rPr>
        <w:t>Интернетизация</w:t>
      </w:r>
      <w:proofErr w:type="spellEnd"/>
      <w:r w:rsidRPr="003F18A8">
        <w:rPr>
          <w:rFonts w:ascii="Times New Roman" w:hAnsi="Times New Roman" w:cs="Times New Roman"/>
          <w:sz w:val="24"/>
        </w:rPr>
        <w:t xml:space="preserve">. </w:t>
      </w:r>
      <w:r w:rsidR="001F3908" w:rsidRPr="003F18A8">
        <w:rPr>
          <w:rFonts w:ascii="Times New Roman" w:hAnsi="Times New Roman" w:cs="Times New Roman"/>
          <w:sz w:val="24"/>
        </w:rPr>
        <w:t xml:space="preserve">Историческая последовательность, государственное единство, возобновление высоконравственного сознания, формирование духовного пространства государства – такие ключевые пути Донбасса к информационному обществу. При этом данная концепция анализирует </w:t>
      </w:r>
      <w:proofErr w:type="spellStart"/>
      <w:r w:rsidR="001F3908" w:rsidRPr="003F18A8">
        <w:rPr>
          <w:rFonts w:ascii="Times New Roman" w:hAnsi="Times New Roman" w:cs="Times New Roman"/>
          <w:sz w:val="24"/>
        </w:rPr>
        <w:t>интернетизацию</w:t>
      </w:r>
      <w:proofErr w:type="spellEnd"/>
      <w:r w:rsidR="001F3908" w:rsidRPr="003F18A8">
        <w:rPr>
          <w:rFonts w:ascii="Times New Roman" w:hAnsi="Times New Roman" w:cs="Times New Roman"/>
          <w:sz w:val="24"/>
        </w:rPr>
        <w:t xml:space="preserve"> как противоположность ранее сформировавшемуся пространству мировой сети. </w:t>
      </w:r>
      <w:r w:rsidR="00F93051" w:rsidRPr="003F18A8">
        <w:rPr>
          <w:rFonts w:ascii="Times New Roman" w:hAnsi="Times New Roman" w:cs="Times New Roman"/>
          <w:sz w:val="24"/>
        </w:rPr>
        <w:t xml:space="preserve">Непосредственно компьютеризация, а не возникновение </w:t>
      </w:r>
      <w:proofErr w:type="gramStart"/>
      <w:r w:rsidR="00F93051" w:rsidRPr="003F18A8">
        <w:rPr>
          <w:rFonts w:ascii="Times New Roman" w:hAnsi="Times New Roman" w:cs="Times New Roman"/>
          <w:sz w:val="24"/>
        </w:rPr>
        <w:t>новых</w:t>
      </w:r>
      <w:proofErr w:type="gramEnd"/>
      <w:r w:rsidR="00F93051" w:rsidRPr="003F18A8">
        <w:rPr>
          <w:rFonts w:ascii="Times New Roman" w:hAnsi="Times New Roman" w:cs="Times New Roman"/>
          <w:sz w:val="24"/>
        </w:rPr>
        <w:t xml:space="preserve"> медиа стало основным условием в развитии новейшей информационной сферы – безграничной, моментального воздействия.</w:t>
      </w:r>
    </w:p>
    <w:p w14:paraId="1B956C06" w14:textId="77777777" w:rsidR="00E0493E" w:rsidRPr="003F18A8" w:rsidRDefault="00E0493E" w:rsidP="003D2D17">
      <w:pPr>
        <w:pStyle w:val="a3"/>
        <w:numPr>
          <w:ilvl w:val="0"/>
          <w:numId w:val="2"/>
        </w:numPr>
        <w:spacing w:line="240" w:lineRule="auto"/>
        <w:ind w:firstLine="709"/>
        <w:jc w:val="both"/>
        <w:rPr>
          <w:rFonts w:ascii="Times New Roman" w:hAnsi="Times New Roman" w:cs="Times New Roman"/>
          <w:sz w:val="24"/>
        </w:rPr>
      </w:pPr>
      <w:r w:rsidRPr="003F18A8">
        <w:rPr>
          <w:rFonts w:ascii="Times New Roman" w:hAnsi="Times New Roman" w:cs="Times New Roman"/>
          <w:sz w:val="24"/>
        </w:rPr>
        <w:t xml:space="preserve">Глобализация. </w:t>
      </w:r>
      <w:r w:rsidR="00A164C3" w:rsidRPr="003F18A8">
        <w:rPr>
          <w:rFonts w:ascii="Times New Roman" w:hAnsi="Times New Roman" w:cs="Times New Roman"/>
          <w:sz w:val="24"/>
        </w:rPr>
        <w:t>Акцент делается на ряд главных подходов в вопросе глобализации. Первый из них делает упор на научно-технических аспектах глобализации, а его приверженцы акцентируют внимание на государственной политик</w:t>
      </w:r>
      <w:r w:rsidR="003755DC" w:rsidRPr="003F18A8">
        <w:rPr>
          <w:rFonts w:ascii="Times New Roman" w:hAnsi="Times New Roman" w:cs="Times New Roman"/>
          <w:sz w:val="24"/>
        </w:rPr>
        <w:t xml:space="preserve">е в сфере телекоммуникации, что </w:t>
      </w:r>
      <w:r w:rsidR="00A164C3" w:rsidRPr="003F18A8">
        <w:rPr>
          <w:rFonts w:ascii="Times New Roman" w:hAnsi="Times New Roman" w:cs="Times New Roman"/>
          <w:sz w:val="24"/>
        </w:rPr>
        <w:t>способствует формированию в местности РФ соответственной инфраструктуры.</w:t>
      </w:r>
    </w:p>
    <w:p w14:paraId="4E5DDE92" w14:textId="77777777" w:rsidR="003755DC" w:rsidRDefault="003755DC"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Приверженцы второго подхода думают о необходимости повысить значимость России в информационном пространстве и уберечься от излишнего расширения иных </w:t>
      </w:r>
      <w:r>
        <w:rPr>
          <w:rFonts w:ascii="Times New Roman" w:hAnsi="Times New Roman" w:cs="Times New Roman"/>
          <w:sz w:val="24"/>
        </w:rPr>
        <w:lastRenderedPageBreak/>
        <w:t xml:space="preserve">государств. Интернет любопытен в первую очередь тем, что дает абсолютно неповторимые, ранее неизвестные, никак не осмысленные способности по попаданию в иностранные информационные рынки. </w:t>
      </w:r>
    </w:p>
    <w:p w14:paraId="02307051" w14:textId="77777777" w:rsidR="003F18A8" w:rsidRDefault="00EE0081" w:rsidP="003D2D17">
      <w:pPr>
        <w:pStyle w:val="a3"/>
        <w:numPr>
          <w:ilvl w:val="0"/>
          <w:numId w:val="2"/>
        </w:numPr>
        <w:spacing w:line="240" w:lineRule="auto"/>
        <w:ind w:firstLine="709"/>
        <w:jc w:val="both"/>
        <w:rPr>
          <w:rFonts w:ascii="Times New Roman" w:hAnsi="Times New Roman" w:cs="Times New Roman"/>
          <w:sz w:val="24"/>
        </w:rPr>
      </w:pPr>
      <w:r w:rsidRPr="003F18A8">
        <w:rPr>
          <w:rFonts w:ascii="Times New Roman" w:hAnsi="Times New Roman" w:cs="Times New Roman"/>
          <w:sz w:val="24"/>
        </w:rPr>
        <w:t xml:space="preserve">Приватизация. На сегодняшний день российский информационный рынок </w:t>
      </w:r>
      <w:r w:rsidR="003A2658" w:rsidRPr="003F18A8">
        <w:rPr>
          <w:rFonts w:ascii="Times New Roman" w:hAnsi="Times New Roman" w:cs="Times New Roman"/>
          <w:sz w:val="24"/>
        </w:rPr>
        <w:t xml:space="preserve">не удовлетворяет имеющиеся информационные потребности. Это связано с несколькими факторами. Во-первых, наш социум «полузакрыт». Отсутствует официальный доступ к некоторым источникам, что необходимо для стандартного рыночного развития. Во-вторых, из-за нехватки вкладываемых средств в информационном бизнесе никак не могут подготовиться к изменениям информационных потребностей. </w:t>
      </w:r>
    </w:p>
    <w:p w14:paraId="17518EC6" w14:textId="77777777" w:rsidR="00770984" w:rsidRPr="003F18A8" w:rsidRDefault="00770984" w:rsidP="003F18A8">
      <w:pPr>
        <w:spacing w:line="240" w:lineRule="auto"/>
        <w:jc w:val="both"/>
        <w:rPr>
          <w:rFonts w:ascii="Times New Roman" w:hAnsi="Times New Roman" w:cs="Times New Roman"/>
          <w:sz w:val="24"/>
        </w:rPr>
      </w:pPr>
      <w:r w:rsidRPr="003F18A8">
        <w:rPr>
          <w:rFonts w:ascii="Times New Roman" w:hAnsi="Times New Roman" w:cs="Times New Roman"/>
          <w:sz w:val="24"/>
        </w:rPr>
        <w:t xml:space="preserve">Если рассматривать этот вопрос с практической точки зрения, то стоит отметить, что начало военных действий на территории Донбасса (2014 год) видоизменило информационное пространство региона. Большинству СМИ пришлось прекратить свою работу, нужны были кардинальные изменения для того, чтобы восстановить журналистику в регионе. </w:t>
      </w:r>
    </w:p>
    <w:p w14:paraId="2EDEF004" w14:textId="77777777" w:rsidR="00770984" w:rsidRDefault="00770984"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На сегодняшний день кроме региональных СМИ на территории ДНР распространены и федеральные СМИ, они вещают посредством работы локальных редакций. Традиционная журналистика (газеты, радио и ТВ) на территории Донбасса уже не просто возрождается, она приобрела некий стабильный фундамент и развивается, так как в регионе открывается новые редакции государственного значения. </w:t>
      </w:r>
    </w:p>
    <w:p w14:paraId="39AA88C5" w14:textId="77777777" w:rsidR="003D2D17" w:rsidRDefault="003D2D17"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До начала военных действий развития </w:t>
      </w:r>
      <w:proofErr w:type="gramStart"/>
      <w:r>
        <w:rPr>
          <w:rFonts w:ascii="Times New Roman" w:hAnsi="Times New Roman" w:cs="Times New Roman"/>
          <w:sz w:val="24"/>
        </w:rPr>
        <w:t>Интернет-СМИ</w:t>
      </w:r>
      <w:proofErr w:type="gramEnd"/>
      <w:r>
        <w:rPr>
          <w:rFonts w:ascii="Times New Roman" w:hAnsi="Times New Roman" w:cs="Times New Roman"/>
          <w:sz w:val="24"/>
        </w:rPr>
        <w:t xml:space="preserve"> в регионе не наблюдалось. Сегодня в ДНР огромное число не только Интернет-СМИ, но и </w:t>
      </w:r>
      <w:proofErr w:type="gramStart"/>
      <w:r>
        <w:rPr>
          <w:rFonts w:ascii="Times New Roman" w:hAnsi="Times New Roman" w:cs="Times New Roman"/>
          <w:sz w:val="24"/>
        </w:rPr>
        <w:t>новых</w:t>
      </w:r>
      <w:proofErr w:type="gramEnd"/>
      <w:r>
        <w:rPr>
          <w:rFonts w:ascii="Times New Roman" w:hAnsi="Times New Roman" w:cs="Times New Roman"/>
          <w:sz w:val="24"/>
        </w:rPr>
        <w:t xml:space="preserve"> медиа, которых становится все больше. Тем самым можно сказать, что это связано с развитием гражданской журналистики в регионе, её актуальность связана с оперативностью, которую не могут предложить традиционные СМИ.</w:t>
      </w:r>
    </w:p>
    <w:p w14:paraId="5E4DB3B3" w14:textId="77777777" w:rsidR="003D2D17" w:rsidRDefault="003D2D17" w:rsidP="003D2D17">
      <w:pPr>
        <w:spacing w:line="240" w:lineRule="auto"/>
        <w:ind w:firstLine="709"/>
        <w:contextualSpacing/>
        <w:jc w:val="both"/>
        <w:rPr>
          <w:rFonts w:ascii="Times New Roman" w:hAnsi="Times New Roman" w:cs="Times New Roman"/>
          <w:sz w:val="24"/>
        </w:rPr>
      </w:pPr>
      <w:r>
        <w:rPr>
          <w:rFonts w:ascii="Times New Roman" w:hAnsi="Times New Roman" w:cs="Times New Roman"/>
          <w:sz w:val="24"/>
        </w:rPr>
        <w:t xml:space="preserve">Таким образом, на территории Донбасса </w:t>
      </w:r>
      <w:r w:rsidRPr="003D2D17">
        <w:rPr>
          <w:rFonts w:ascii="Times New Roman" w:hAnsi="Times New Roman" w:cs="Times New Roman"/>
          <w:sz w:val="24"/>
        </w:rPr>
        <w:t xml:space="preserve"> живут люди со своей нетипичной ментальностью, </w:t>
      </w:r>
      <w:r>
        <w:rPr>
          <w:rFonts w:ascii="Times New Roman" w:hAnsi="Times New Roman" w:cs="Times New Roman"/>
          <w:sz w:val="24"/>
        </w:rPr>
        <w:t>что отразило</w:t>
      </w:r>
      <w:r w:rsidRPr="003D2D17">
        <w:rPr>
          <w:rFonts w:ascii="Times New Roman" w:hAnsi="Times New Roman" w:cs="Times New Roman"/>
          <w:sz w:val="24"/>
        </w:rPr>
        <w:t>сь на поведенческих при</w:t>
      </w:r>
      <w:r>
        <w:rPr>
          <w:rFonts w:ascii="Times New Roman" w:hAnsi="Times New Roman" w:cs="Times New Roman"/>
          <w:sz w:val="24"/>
        </w:rPr>
        <w:t>вычках и политических взглядах</w:t>
      </w:r>
      <w:r w:rsidRPr="003D2D17">
        <w:rPr>
          <w:rFonts w:ascii="Times New Roman" w:hAnsi="Times New Roman" w:cs="Times New Roman"/>
          <w:sz w:val="24"/>
        </w:rPr>
        <w:t>. По этой причине СМИ в этом регионе только информировали о произошедших событиях</w:t>
      </w:r>
      <w:r>
        <w:rPr>
          <w:rFonts w:ascii="Times New Roman" w:hAnsi="Times New Roman" w:cs="Times New Roman"/>
          <w:sz w:val="24"/>
        </w:rPr>
        <w:t>, но не было средством манипуляции. О</w:t>
      </w:r>
      <w:r w:rsidRPr="003D2D17">
        <w:rPr>
          <w:rFonts w:ascii="Times New Roman" w:hAnsi="Times New Roman" w:cs="Times New Roman"/>
          <w:sz w:val="24"/>
        </w:rPr>
        <w:t>сновная задача средств массовой информации на территории Республики – прививать ценностные ориентиры предков, развенчивать откровенно ложные материалы и  стараться направить людей на анализ любых ситуаций.</w:t>
      </w:r>
    </w:p>
    <w:bookmarkEnd w:id="0"/>
    <w:p w14:paraId="65F3B477" w14:textId="77777777" w:rsidR="003D2D17" w:rsidRDefault="003D2D17" w:rsidP="003D2D17">
      <w:pPr>
        <w:spacing w:line="240" w:lineRule="auto"/>
        <w:jc w:val="center"/>
        <w:rPr>
          <w:rFonts w:ascii="Times New Roman" w:hAnsi="Times New Roman" w:cs="Times New Roman"/>
          <w:sz w:val="24"/>
        </w:rPr>
      </w:pPr>
      <w:r>
        <w:rPr>
          <w:rFonts w:ascii="Times New Roman" w:hAnsi="Times New Roman" w:cs="Times New Roman"/>
          <w:sz w:val="24"/>
        </w:rPr>
        <w:t>Литература</w:t>
      </w:r>
    </w:p>
    <w:p w14:paraId="515F1C49" w14:textId="77777777" w:rsidR="003D2D17" w:rsidRPr="003D2D17" w:rsidRDefault="003D2D17" w:rsidP="003D2D17">
      <w:pPr>
        <w:pStyle w:val="a3"/>
        <w:numPr>
          <w:ilvl w:val="0"/>
          <w:numId w:val="3"/>
        </w:numPr>
        <w:spacing w:line="240" w:lineRule="auto"/>
        <w:jc w:val="both"/>
        <w:rPr>
          <w:rFonts w:ascii="Times New Roman" w:hAnsi="Times New Roman" w:cs="Times New Roman"/>
          <w:sz w:val="24"/>
        </w:rPr>
      </w:pPr>
      <w:r w:rsidRPr="003D2D17">
        <w:rPr>
          <w:rFonts w:ascii="Times New Roman" w:hAnsi="Times New Roman" w:cs="Times New Roman"/>
          <w:sz w:val="24"/>
        </w:rPr>
        <w:t xml:space="preserve">А.В. </w:t>
      </w:r>
      <w:proofErr w:type="spellStart"/>
      <w:r w:rsidRPr="003D2D17">
        <w:rPr>
          <w:rFonts w:ascii="Times New Roman" w:hAnsi="Times New Roman" w:cs="Times New Roman"/>
          <w:sz w:val="24"/>
        </w:rPr>
        <w:t>Потребин</w:t>
      </w:r>
      <w:proofErr w:type="spellEnd"/>
      <w:r w:rsidRPr="003D2D17">
        <w:rPr>
          <w:rFonts w:ascii="Times New Roman" w:hAnsi="Times New Roman" w:cs="Times New Roman"/>
          <w:sz w:val="24"/>
        </w:rPr>
        <w:t xml:space="preserve"> МЕДИАПРОСТРАНСТВО И МЕДИАСИСТЕМА, ИНФОРМАЦИОННОЕ ПРОСТРАНСТВО И ИНФОРМАЦИОННЫЙ РЫНОК [Электронный ресурс] // elib.bsu.by URL: https://elib.bsu.by/bitstream/123456789/171550/1/200-208.pdf (дата обращения: 07.02.2024).</w:t>
      </w:r>
    </w:p>
    <w:p w14:paraId="48CCFB4E" w14:textId="77777777" w:rsidR="003B1BCA" w:rsidRPr="003B1BCA" w:rsidRDefault="003B1BCA" w:rsidP="003B1BCA">
      <w:pPr>
        <w:spacing w:line="240" w:lineRule="auto"/>
        <w:jc w:val="both"/>
        <w:rPr>
          <w:rFonts w:ascii="Times New Roman" w:hAnsi="Times New Roman" w:cs="Times New Roman"/>
          <w:sz w:val="24"/>
        </w:rPr>
      </w:pPr>
    </w:p>
    <w:sectPr w:rsidR="003B1BCA" w:rsidRPr="003B1BCA" w:rsidSect="0030101E">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744D1"/>
    <w:multiLevelType w:val="hybridMultilevel"/>
    <w:tmpl w:val="8312DB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91B88"/>
    <w:multiLevelType w:val="hybridMultilevel"/>
    <w:tmpl w:val="EC10A908"/>
    <w:lvl w:ilvl="0" w:tplc="D27C9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6C37C4B"/>
    <w:multiLevelType w:val="hybridMultilevel"/>
    <w:tmpl w:val="A1EE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C5"/>
    <w:rsid w:val="00041519"/>
    <w:rsid w:val="00091823"/>
    <w:rsid w:val="001F3908"/>
    <w:rsid w:val="00203BEB"/>
    <w:rsid w:val="00230593"/>
    <w:rsid w:val="002C6F7D"/>
    <w:rsid w:val="002F4BC5"/>
    <w:rsid w:val="003004DC"/>
    <w:rsid w:val="0030101E"/>
    <w:rsid w:val="003261CC"/>
    <w:rsid w:val="003267CC"/>
    <w:rsid w:val="003755DC"/>
    <w:rsid w:val="00376D3E"/>
    <w:rsid w:val="003774D3"/>
    <w:rsid w:val="0038089F"/>
    <w:rsid w:val="003A2658"/>
    <w:rsid w:val="003B1BCA"/>
    <w:rsid w:val="003D2D17"/>
    <w:rsid w:val="003F18A8"/>
    <w:rsid w:val="0043235F"/>
    <w:rsid w:val="00770984"/>
    <w:rsid w:val="007F08F3"/>
    <w:rsid w:val="00A164C3"/>
    <w:rsid w:val="00AA2F55"/>
    <w:rsid w:val="00DB02AC"/>
    <w:rsid w:val="00E0493E"/>
    <w:rsid w:val="00ED44B7"/>
    <w:rsid w:val="00EE0081"/>
    <w:rsid w:val="00EE53E3"/>
    <w:rsid w:val="00F93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B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17</cp:revision>
  <dcterms:created xsi:type="dcterms:W3CDTF">2024-02-09T18:20:00Z</dcterms:created>
  <dcterms:modified xsi:type="dcterms:W3CDTF">2024-02-12T13:57:00Z</dcterms:modified>
</cp:coreProperties>
</file>