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20E0" w14:textId="53169406" w:rsidR="001B63A5" w:rsidRPr="00041004" w:rsidRDefault="00F47293" w:rsidP="00421D33">
      <w:pPr>
        <w:spacing w:after="257" w:line="276" w:lineRule="auto"/>
        <w:ind w:left="0" w:firstLine="0"/>
        <w:jc w:val="center"/>
        <w:rPr>
          <w:rFonts w:cs="Times New Roman"/>
          <w:b/>
          <w:bCs/>
          <w:color w:val="auto"/>
        </w:rPr>
      </w:pPr>
      <w:bookmarkStart w:id="0" w:name="_Hlk160141423"/>
      <w:r w:rsidRPr="00041004">
        <w:rPr>
          <w:rFonts w:cs="Times New Roman"/>
          <w:b/>
          <w:bCs/>
          <w:color w:val="auto"/>
        </w:rPr>
        <w:t>Оружие слова</w:t>
      </w:r>
    </w:p>
    <w:p w14:paraId="62E31550" w14:textId="77777777" w:rsidR="005654AE" w:rsidRPr="00041004" w:rsidRDefault="00AF7C1B" w:rsidP="00421D33">
      <w:pPr>
        <w:spacing w:line="276" w:lineRule="auto"/>
        <w:ind w:firstLine="698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 xml:space="preserve">Журналистика как вид деятельности человека, начиная с ранних веков и по сегодняшний день, остается актуальной. Она имеет нерешённые проблемы, которые волнуют человечество. Новости по сей день составляют значимую часть в жизни человека. </w:t>
      </w:r>
    </w:p>
    <w:p w14:paraId="42A15FDA" w14:textId="7ED84701" w:rsidR="00421D33" w:rsidRPr="00041004" w:rsidRDefault="00AF7C1B" w:rsidP="00421D33">
      <w:pPr>
        <w:spacing w:line="276" w:lineRule="auto"/>
        <w:ind w:firstLine="698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 xml:space="preserve">С появлением интернета люди получили возможность быстрее </w:t>
      </w:r>
      <w:r w:rsidR="00F47293" w:rsidRPr="00041004">
        <w:rPr>
          <w:rFonts w:cs="Times New Roman"/>
          <w:color w:val="auto"/>
        </w:rPr>
        <w:t xml:space="preserve">производить, </w:t>
      </w:r>
      <w:r w:rsidRPr="00041004">
        <w:rPr>
          <w:rFonts w:cs="Times New Roman"/>
          <w:color w:val="auto"/>
        </w:rPr>
        <w:t>распространять</w:t>
      </w:r>
      <w:r w:rsidR="00F47293" w:rsidRPr="00041004">
        <w:rPr>
          <w:rFonts w:cs="Times New Roman"/>
          <w:color w:val="auto"/>
        </w:rPr>
        <w:t>, а также потреблять</w:t>
      </w:r>
      <w:r w:rsidRPr="00041004">
        <w:rPr>
          <w:rFonts w:cs="Times New Roman"/>
          <w:color w:val="auto"/>
        </w:rPr>
        <w:t xml:space="preserve"> информацию, однако, ложной информации от этого становится </w:t>
      </w:r>
      <w:r w:rsidR="00F47293" w:rsidRPr="00041004">
        <w:rPr>
          <w:rFonts w:cs="Times New Roman"/>
          <w:color w:val="auto"/>
        </w:rPr>
        <w:t xml:space="preserve">все </w:t>
      </w:r>
      <w:r w:rsidRPr="00041004">
        <w:rPr>
          <w:rFonts w:cs="Times New Roman"/>
          <w:color w:val="auto"/>
        </w:rPr>
        <w:t>больше</w:t>
      </w:r>
      <w:r w:rsidR="002C21F5" w:rsidRPr="002C21F5">
        <w:rPr>
          <w:rFonts w:cs="Times New Roman"/>
          <w:color w:val="auto"/>
        </w:rPr>
        <w:t xml:space="preserve"> [3]</w:t>
      </w:r>
      <w:r w:rsidRPr="00041004">
        <w:rPr>
          <w:rFonts w:cs="Times New Roman"/>
          <w:color w:val="auto"/>
        </w:rPr>
        <w:t xml:space="preserve">. Рассматривая журналистику с этой стороны, можно предположить, что </w:t>
      </w:r>
      <w:r w:rsidR="00F47293" w:rsidRPr="00041004">
        <w:rPr>
          <w:rFonts w:cs="Times New Roman"/>
          <w:color w:val="auto"/>
        </w:rPr>
        <w:t xml:space="preserve">в некотором роде она может использоваться как оружие. </w:t>
      </w:r>
      <w:r w:rsidRPr="00041004">
        <w:rPr>
          <w:rFonts w:cs="Times New Roman"/>
          <w:color w:val="auto"/>
        </w:rPr>
        <w:t xml:space="preserve">Проблема данной темы более, чем актуальна на сегодняшний день, так как информация занимает большую часть жизни современного человека. Соответственно, каждый журналист должен понимать серьезность своих действий и нести ответственность за сказанное. </w:t>
      </w:r>
    </w:p>
    <w:p w14:paraId="2244A2DB" w14:textId="6A15CF95" w:rsidR="00421D33" w:rsidRPr="00041004" w:rsidRDefault="00421D33" w:rsidP="00421D33">
      <w:pPr>
        <w:spacing w:line="276" w:lineRule="auto"/>
        <w:ind w:firstLine="698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>Журналистика начала своё развитие уже в кайнозойскую эру, однако все еще продолжает развиваться</w:t>
      </w:r>
      <w:r w:rsidR="00F47293" w:rsidRPr="00041004">
        <w:rPr>
          <w:rFonts w:cs="Times New Roman"/>
          <w:color w:val="auto"/>
        </w:rPr>
        <w:t>: появляется искусственный интеллект, новые форматы медиа и жанры в журналистик</w:t>
      </w:r>
      <w:r w:rsidR="002C21F5">
        <w:rPr>
          <w:rFonts w:cs="Times New Roman"/>
          <w:color w:val="auto"/>
        </w:rPr>
        <w:t xml:space="preserve">е </w:t>
      </w:r>
      <w:r w:rsidR="002C21F5" w:rsidRPr="002C21F5">
        <w:rPr>
          <w:rFonts w:cs="Times New Roman"/>
          <w:color w:val="auto"/>
        </w:rPr>
        <w:t>[2]</w:t>
      </w:r>
      <w:r w:rsidR="00F47293" w:rsidRPr="00041004">
        <w:rPr>
          <w:rFonts w:cs="Times New Roman"/>
          <w:color w:val="auto"/>
        </w:rPr>
        <w:t xml:space="preserve">. </w:t>
      </w:r>
    </w:p>
    <w:p w14:paraId="473E9DF1" w14:textId="77777777" w:rsidR="00B75672" w:rsidRPr="00041004" w:rsidRDefault="00421D33" w:rsidP="000D2388">
      <w:pPr>
        <w:spacing w:line="276" w:lineRule="auto"/>
        <w:ind w:firstLine="698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 xml:space="preserve">Первая информационная война, которая происходила в </w:t>
      </w:r>
      <w:r w:rsidR="00F47293" w:rsidRPr="00041004">
        <w:rPr>
          <w:rFonts w:cs="Times New Roman"/>
          <w:color w:val="auto"/>
          <w:shd w:val="clear" w:color="auto" w:fill="FFFFFF"/>
        </w:rPr>
        <w:t xml:space="preserve">1812 году, </w:t>
      </w:r>
      <w:r w:rsidRPr="00041004">
        <w:rPr>
          <w:rFonts w:cs="Times New Roman"/>
          <w:color w:val="auto"/>
        </w:rPr>
        <w:t xml:space="preserve">дала понять власти, что люди </w:t>
      </w:r>
      <w:r w:rsidR="00F47293" w:rsidRPr="00041004">
        <w:rPr>
          <w:rFonts w:cs="Times New Roman"/>
          <w:color w:val="auto"/>
        </w:rPr>
        <w:t>верят</w:t>
      </w:r>
      <w:r w:rsidRPr="00041004">
        <w:rPr>
          <w:rFonts w:cs="Times New Roman"/>
          <w:color w:val="auto"/>
        </w:rPr>
        <w:t xml:space="preserve"> всему, что написано в газетах</w:t>
      </w:r>
      <w:r w:rsidR="00F47293" w:rsidRPr="00041004">
        <w:rPr>
          <w:rFonts w:cs="Times New Roman"/>
          <w:color w:val="auto"/>
        </w:rPr>
        <w:t xml:space="preserve">. Наполеон, распространяя пропаганду, а также ложную информацию, был уверен, что его никто не разоблачит во лжи. </w:t>
      </w:r>
      <w:r w:rsidR="00530787" w:rsidRPr="00041004">
        <w:rPr>
          <w:rFonts w:cs="Times New Roman"/>
          <w:color w:val="auto"/>
        </w:rPr>
        <w:t xml:space="preserve">Так, он подделал завещание Петра 1, в котором Российский император якобы говорит о том, что планировал завоевать Европу. </w:t>
      </w:r>
    </w:p>
    <w:p w14:paraId="0C2DB543" w14:textId="590CA2F3" w:rsidR="000D2388" w:rsidRPr="00041004" w:rsidRDefault="00530787" w:rsidP="000D2388">
      <w:pPr>
        <w:spacing w:line="276" w:lineRule="auto"/>
        <w:ind w:firstLine="698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 xml:space="preserve">В 20 веке ситуация почти не изменилась. Если люди научились считывать ложную информацию в газетах и не верить всему, что в них написано, то с телевидением все было иначе. </w:t>
      </w:r>
      <w:r w:rsidR="00592ACD" w:rsidRPr="00041004">
        <w:rPr>
          <w:rFonts w:cs="Times New Roman"/>
          <w:color w:val="auto"/>
        </w:rPr>
        <w:t>Так, в конце 20 века автор мистификации поверг в шок множество людей, своей теорией о том, что Ленин на самом деле – гриб, а Горбачев – стрекоза. В то время люди действительно поверили в эксперимент, о котором он рассказывал, а сейчас такие теории выглядят нелепыми</w:t>
      </w:r>
      <w:r w:rsidR="00886260" w:rsidRPr="00041004">
        <w:rPr>
          <w:rFonts w:cs="Times New Roman"/>
          <w:color w:val="auto"/>
        </w:rPr>
        <w:t xml:space="preserve"> и даже нереальными. В 21 веке доверие людей и к газетам, и к телевидению, и к другим формам журналистики</w:t>
      </w:r>
      <w:r w:rsidR="000D2388" w:rsidRPr="00041004">
        <w:rPr>
          <w:rFonts w:cs="Times New Roman"/>
          <w:color w:val="auto"/>
        </w:rPr>
        <w:t xml:space="preserve"> упало</w:t>
      </w:r>
      <w:r w:rsidR="002C21F5" w:rsidRPr="002C21F5">
        <w:rPr>
          <w:rFonts w:cs="Times New Roman"/>
          <w:color w:val="auto"/>
        </w:rPr>
        <w:t xml:space="preserve"> [4]</w:t>
      </w:r>
      <w:r w:rsidR="000D2388" w:rsidRPr="00041004">
        <w:rPr>
          <w:rFonts w:cs="Times New Roman"/>
          <w:color w:val="auto"/>
        </w:rPr>
        <w:t xml:space="preserve">. </w:t>
      </w:r>
    </w:p>
    <w:p w14:paraId="780E8700" w14:textId="6477389A" w:rsidR="005654AE" w:rsidRPr="00041004" w:rsidRDefault="00886260" w:rsidP="000D2388">
      <w:pPr>
        <w:spacing w:line="276" w:lineRule="auto"/>
        <w:ind w:firstLine="698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 xml:space="preserve">В журналистике всегда существовали вопросы об авторском праве, а сейчас они более, чем актуальны, так как с развитием интернета, социальных сетей, новых медиа, а также искусственного интеллекта и чата </w:t>
      </w:r>
      <w:r w:rsidRPr="00041004">
        <w:rPr>
          <w:rFonts w:cs="Times New Roman"/>
          <w:color w:val="auto"/>
          <w:lang w:val="en-US"/>
        </w:rPr>
        <w:t>GPT</w:t>
      </w:r>
      <w:r w:rsidRPr="00041004">
        <w:rPr>
          <w:rFonts w:cs="Times New Roman"/>
          <w:color w:val="auto"/>
        </w:rPr>
        <w:t>, нарушение авторских прав встречается часто</w:t>
      </w:r>
      <w:r w:rsidR="002C21F5" w:rsidRPr="002C21F5">
        <w:rPr>
          <w:rFonts w:cs="Times New Roman"/>
          <w:color w:val="auto"/>
        </w:rPr>
        <w:t xml:space="preserve"> [1]</w:t>
      </w:r>
      <w:r w:rsidRPr="00041004">
        <w:rPr>
          <w:rFonts w:cs="Times New Roman"/>
          <w:color w:val="auto"/>
        </w:rPr>
        <w:t xml:space="preserve">. </w:t>
      </w:r>
    </w:p>
    <w:p w14:paraId="45CE1356" w14:textId="43A6FB96" w:rsidR="00886260" w:rsidRPr="00041004" w:rsidRDefault="00886260" w:rsidP="000D2388">
      <w:pPr>
        <w:spacing w:line="276" w:lineRule="auto"/>
        <w:ind w:firstLine="698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>Одним из самых известных и популярных примеров нарушения авторского права в мировой практике – незаконное использование статьи датского</w:t>
      </w:r>
      <w:r w:rsidR="000D2388" w:rsidRPr="00041004">
        <w:rPr>
          <w:rFonts w:cs="Times New Roman"/>
          <w:color w:val="auto"/>
        </w:rPr>
        <w:t xml:space="preserve"> </w:t>
      </w:r>
      <w:r w:rsidRPr="00041004">
        <w:rPr>
          <w:rFonts w:cs="Times New Roman"/>
          <w:color w:val="auto"/>
        </w:rPr>
        <w:t xml:space="preserve">журналиста «Пластиковые окна в старых домах должны быть запрещены». Одна из компаний по продаже деревяных окон </w:t>
      </w:r>
      <w:r w:rsidR="000D2388" w:rsidRPr="00041004">
        <w:rPr>
          <w:rFonts w:cs="Times New Roman"/>
          <w:color w:val="auto"/>
        </w:rPr>
        <w:t xml:space="preserve">применили её в своих целях – </w:t>
      </w:r>
      <w:r w:rsidRPr="00041004">
        <w:rPr>
          <w:rFonts w:cs="Times New Roman"/>
          <w:color w:val="auto"/>
        </w:rPr>
        <w:t>для рекламы</w:t>
      </w:r>
      <w:r w:rsidR="000D2388" w:rsidRPr="00041004">
        <w:rPr>
          <w:rFonts w:cs="Times New Roman"/>
          <w:color w:val="auto"/>
        </w:rPr>
        <w:t>. После суда, который решил дело в пользу журналиста, с</w:t>
      </w:r>
      <w:r w:rsidRPr="00041004">
        <w:rPr>
          <w:rFonts w:cs="Times New Roman"/>
          <w:color w:val="auto"/>
        </w:rPr>
        <w:t xml:space="preserve"> компании </w:t>
      </w:r>
      <w:r w:rsidR="000D2388" w:rsidRPr="00041004">
        <w:rPr>
          <w:rFonts w:cs="Times New Roman"/>
          <w:color w:val="auto"/>
        </w:rPr>
        <w:t xml:space="preserve">взыскали </w:t>
      </w:r>
      <w:r w:rsidRPr="00041004">
        <w:rPr>
          <w:rFonts w:cs="Times New Roman"/>
          <w:color w:val="auto"/>
        </w:rPr>
        <w:t>10 тысяч крон компенсации.</w:t>
      </w:r>
    </w:p>
    <w:p w14:paraId="18DC11B6" w14:textId="4F24330A" w:rsidR="00421D33" w:rsidRPr="00041004" w:rsidRDefault="00421D33" w:rsidP="00421D33">
      <w:pPr>
        <w:spacing w:line="276" w:lineRule="auto"/>
        <w:ind w:firstLine="698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 xml:space="preserve">На данный момент материалы, которые создаются журналистами, охраняются авторским правом, именно поэтому мы проанализировали, как журналистика и авторское право связаны друг с другом, а также выяснили, как журналисту защитить авторские права, и, конечно же, как их не нарушить.  </w:t>
      </w:r>
    </w:p>
    <w:p w14:paraId="5DBD8952" w14:textId="00EC3D41" w:rsidR="00EA3B69" w:rsidRPr="00041004" w:rsidRDefault="00EA3B69" w:rsidP="00EA3B69">
      <w:pPr>
        <w:spacing w:line="276" w:lineRule="auto"/>
        <w:ind w:firstLine="698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lastRenderedPageBreak/>
        <w:t>Согласно ст. 47, 49 Закона РФ «О средствах массовой информации» журналист имеет право проверять достоверность сообщаемой ему информации и обязан проверять достоверность сообщаемой им информации</w:t>
      </w:r>
      <w:r w:rsidR="002C21F5" w:rsidRPr="002C21F5">
        <w:rPr>
          <w:rFonts w:cs="Times New Roman"/>
          <w:color w:val="auto"/>
        </w:rPr>
        <w:t xml:space="preserve"> [6]</w:t>
      </w:r>
      <w:r w:rsidRPr="00041004">
        <w:rPr>
          <w:rFonts w:cs="Times New Roman"/>
          <w:color w:val="auto"/>
        </w:rPr>
        <w:t xml:space="preserve">. </w:t>
      </w:r>
    </w:p>
    <w:p w14:paraId="15756AD5" w14:textId="3A1114D7" w:rsidR="00EA3B69" w:rsidRPr="00041004" w:rsidRDefault="00EA3B69" w:rsidP="00EA3B69">
      <w:pPr>
        <w:spacing w:line="276" w:lineRule="auto"/>
        <w:ind w:firstLine="698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>Резолюция Парламентской Ассамблеи Совета Европы 1003 (1993) "О журналистской этике"</w:t>
      </w:r>
      <w:r w:rsidR="0059332D">
        <w:rPr>
          <w:rFonts w:cs="Times New Roman"/>
          <w:color w:val="auto"/>
          <w:vertAlign w:val="superscript"/>
        </w:rPr>
        <w:t xml:space="preserve"> </w:t>
      </w:r>
      <w:r w:rsidRPr="00041004">
        <w:rPr>
          <w:rFonts w:cs="Times New Roman"/>
          <w:color w:val="auto"/>
        </w:rPr>
        <w:t>указывает, что информационное вещание должно быть основано на достоверности, подтвержденной соответствующими средствами проверки и доказательствами, его представление, описание и изложение должно быть беспристрастно</w:t>
      </w:r>
      <w:r w:rsidR="002C21F5" w:rsidRPr="002C21F5">
        <w:rPr>
          <w:rFonts w:cs="Times New Roman"/>
          <w:color w:val="auto"/>
        </w:rPr>
        <w:t xml:space="preserve"> [6]</w:t>
      </w:r>
      <w:r w:rsidRPr="00041004">
        <w:rPr>
          <w:rFonts w:cs="Times New Roman"/>
          <w:color w:val="auto"/>
        </w:rPr>
        <w:t xml:space="preserve">. </w:t>
      </w:r>
    </w:p>
    <w:p w14:paraId="186690FE" w14:textId="37543B87" w:rsidR="00EA3B69" w:rsidRPr="00041004" w:rsidRDefault="00EA3B69" w:rsidP="000D2388">
      <w:pPr>
        <w:spacing w:line="276" w:lineRule="auto"/>
        <w:ind w:firstLine="698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>Кодекс профессиональной этики российского журналиста Союза журналистов России от 23 июня 1994 г. предусматривает, что журналист распространяет и комментирует только ту информацию, в достоверности которой он убежден и источник которой ему хорошо известен. Он прилагает все силы к тому, чтобы избежать нанесения ущерба кому бы то ни было ее неполнотой или неточностью, намеренным сокрытием общественно значимой информации или распространением заведомо ложных сведений</w:t>
      </w:r>
      <w:r w:rsidR="002C21F5" w:rsidRPr="002C21F5">
        <w:rPr>
          <w:rFonts w:cs="Times New Roman"/>
          <w:color w:val="auto"/>
        </w:rPr>
        <w:t xml:space="preserve"> [6]</w:t>
      </w:r>
      <w:r w:rsidRPr="00041004">
        <w:rPr>
          <w:rFonts w:cs="Times New Roman"/>
          <w:color w:val="auto"/>
        </w:rPr>
        <w:t>.</w:t>
      </w:r>
    </w:p>
    <w:p w14:paraId="3ECBE837" w14:textId="30D6B927" w:rsidR="001B63A5" w:rsidRPr="002C21F5" w:rsidRDefault="000D2388" w:rsidP="00BE40B2">
      <w:pPr>
        <w:spacing w:line="276" w:lineRule="auto"/>
        <w:ind w:firstLine="698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 xml:space="preserve">Одна из самых быстроразвивающихся </w:t>
      </w:r>
      <w:r w:rsidR="00BE40B2" w:rsidRPr="00041004">
        <w:rPr>
          <w:rFonts w:cs="Times New Roman"/>
          <w:color w:val="auto"/>
        </w:rPr>
        <w:t xml:space="preserve">сфер сейчас – искусственный интеллект: он научился писать тексты, создавать видео, говорить разными голосами. Одни считают, что искусственный интеллект сможет заменить людей разных профессий, другие, что он будет мешать обществу развиваться в той или иной сфере, так как люди думают, что </w:t>
      </w:r>
      <w:r w:rsidR="00BE40B2" w:rsidRPr="00041004">
        <w:rPr>
          <w:rFonts w:cs="Times New Roman"/>
          <w:color w:val="auto"/>
          <w:lang w:val="en-US"/>
        </w:rPr>
        <w:t>ChatGPT</w:t>
      </w:r>
      <w:r w:rsidR="00BE40B2" w:rsidRPr="00041004">
        <w:rPr>
          <w:rFonts w:cs="Times New Roman"/>
          <w:color w:val="auto"/>
        </w:rPr>
        <w:t xml:space="preserve"> сможет за них собрать информацию и написать тексты, если, например, говорить о профессии журналиста. Однако, и</w:t>
      </w:r>
      <w:r w:rsidR="00421D33" w:rsidRPr="00041004">
        <w:rPr>
          <w:rFonts w:cs="Times New Roman"/>
          <w:color w:val="auto"/>
        </w:rPr>
        <w:t>спользуя СМИ как распространитель той или иной информации, нужно понимать какая ответственность ложится на журналиста за сказанные слова</w:t>
      </w:r>
      <w:r w:rsidR="002C21F5" w:rsidRPr="002C21F5">
        <w:rPr>
          <w:rFonts w:cs="Times New Roman"/>
          <w:color w:val="auto"/>
        </w:rPr>
        <w:t xml:space="preserve"> [5]</w:t>
      </w:r>
      <w:r w:rsidR="00421D33" w:rsidRPr="00041004">
        <w:rPr>
          <w:rFonts w:cs="Times New Roman"/>
          <w:color w:val="auto"/>
        </w:rPr>
        <w:t>.</w:t>
      </w:r>
    </w:p>
    <w:p w14:paraId="2F985123" w14:textId="3DB1D513" w:rsidR="001B63A5" w:rsidRPr="00041004" w:rsidRDefault="00421D33" w:rsidP="00421D33">
      <w:pPr>
        <w:spacing w:line="276" w:lineRule="auto"/>
        <w:ind w:firstLine="698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 xml:space="preserve">Считаем, что подобные настоящему исследования </w:t>
      </w:r>
      <w:r w:rsidR="00AF7C1B" w:rsidRPr="00041004">
        <w:rPr>
          <w:rFonts w:cs="Times New Roman"/>
          <w:color w:val="auto"/>
        </w:rPr>
        <w:t>помо</w:t>
      </w:r>
      <w:r w:rsidRPr="00041004">
        <w:rPr>
          <w:rFonts w:cs="Times New Roman"/>
          <w:color w:val="auto"/>
        </w:rPr>
        <w:t xml:space="preserve">гут </w:t>
      </w:r>
      <w:r w:rsidR="00AF7C1B" w:rsidRPr="00041004">
        <w:rPr>
          <w:rFonts w:cs="Times New Roman"/>
          <w:color w:val="auto"/>
        </w:rPr>
        <w:t>разобраться в том, насколько наказуемо распространение фейковой информации; выяви</w:t>
      </w:r>
      <w:r w:rsidRPr="00041004">
        <w:rPr>
          <w:rFonts w:cs="Times New Roman"/>
          <w:color w:val="auto"/>
        </w:rPr>
        <w:t>ть</w:t>
      </w:r>
      <w:r w:rsidR="00AF7C1B" w:rsidRPr="00041004">
        <w:rPr>
          <w:rFonts w:cs="Times New Roman"/>
          <w:color w:val="auto"/>
        </w:rPr>
        <w:t xml:space="preserve">, насколько сейчас люди верят новостям в целом, а также какому источнику доверяют больше всего; упал ли уровень доверия людей из-за большого количества ложной информации в сети, а также </w:t>
      </w:r>
      <w:r w:rsidRPr="00041004">
        <w:rPr>
          <w:rFonts w:cs="Times New Roman"/>
          <w:color w:val="auto"/>
        </w:rPr>
        <w:t xml:space="preserve">какие </w:t>
      </w:r>
      <w:r w:rsidR="00AF7C1B" w:rsidRPr="00041004">
        <w:rPr>
          <w:rFonts w:cs="Times New Roman"/>
          <w:color w:val="auto"/>
        </w:rPr>
        <w:t xml:space="preserve">методы </w:t>
      </w:r>
      <w:r w:rsidRPr="00041004">
        <w:rPr>
          <w:rFonts w:cs="Times New Roman"/>
          <w:color w:val="auto"/>
        </w:rPr>
        <w:t xml:space="preserve">можно использовать для </w:t>
      </w:r>
      <w:r w:rsidR="00AF7C1B" w:rsidRPr="00041004">
        <w:rPr>
          <w:rFonts w:cs="Times New Roman"/>
          <w:color w:val="auto"/>
        </w:rPr>
        <w:t xml:space="preserve">сокращения дезинформации в современном мире. </w:t>
      </w:r>
    </w:p>
    <w:bookmarkEnd w:id="0"/>
    <w:p w14:paraId="77FC70D0" w14:textId="7383A6FF" w:rsidR="001B63A5" w:rsidRPr="00041004" w:rsidRDefault="001B63A5" w:rsidP="00041004">
      <w:pPr>
        <w:spacing w:line="276" w:lineRule="auto"/>
        <w:ind w:left="0" w:firstLine="0"/>
        <w:jc w:val="both"/>
        <w:rPr>
          <w:rFonts w:cs="Times New Roman"/>
          <w:color w:val="auto"/>
        </w:rPr>
      </w:pPr>
    </w:p>
    <w:p w14:paraId="3CC6126B" w14:textId="5032465D" w:rsidR="005654AE" w:rsidRPr="00041004" w:rsidRDefault="005654AE" w:rsidP="00421D33">
      <w:pPr>
        <w:spacing w:line="276" w:lineRule="auto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 xml:space="preserve">Список литературы: </w:t>
      </w:r>
    </w:p>
    <w:p w14:paraId="4B776AD2" w14:textId="77777777" w:rsidR="005654AE" w:rsidRPr="00041004" w:rsidRDefault="005654AE" w:rsidP="005654AE">
      <w:pPr>
        <w:pStyle w:val="a6"/>
        <w:numPr>
          <w:ilvl w:val="0"/>
          <w:numId w:val="4"/>
        </w:numPr>
        <w:spacing w:line="360" w:lineRule="auto"/>
        <w:ind w:firstLine="0"/>
        <w:jc w:val="both"/>
        <w:rPr>
          <w:rFonts w:cs="Times New Roman"/>
          <w:color w:val="auto"/>
          <w:shd w:val="clear" w:color="auto" w:fill="FFFFFF"/>
        </w:rPr>
      </w:pPr>
      <w:r w:rsidRPr="00041004">
        <w:rPr>
          <w:rFonts w:cs="Times New Roman"/>
          <w:color w:val="auto"/>
          <w:shd w:val="clear" w:color="auto" w:fill="FFFFFF"/>
        </w:rPr>
        <w:t xml:space="preserve">Алексеев, Г. В. Авторское право в медиаиндустрии. 2019 год. </w:t>
      </w:r>
    </w:p>
    <w:p w14:paraId="24B7BD66" w14:textId="77777777" w:rsidR="005654AE" w:rsidRPr="00041004" w:rsidRDefault="005654AE" w:rsidP="005654AE">
      <w:pPr>
        <w:pStyle w:val="a6"/>
        <w:numPr>
          <w:ilvl w:val="0"/>
          <w:numId w:val="4"/>
        </w:numPr>
        <w:spacing w:line="360" w:lineRule="auto"/>
        <w:ind w:firstLine="0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 xml:space="preserve">Вартанова Е. Л., Засурский Я. Н. «История печати» 2001 год. </w:t>
      </w:r>
    </w:p>
    <w:p w14:paraId="26687E25" w14:textId="77777777" w:rsidR="005654AE" w:rsidRPr="00041004" w:rsidRDefault="005654AE" w:rsidP="005654AE">
      <w:pPr>
        <w:pStyle w:val="a6"/>
        <w:numPr>
          <w:ilvl w:val="0"/>
          <w:numId w:val="4"/>
        </w:numPr>
        <w:spacing w:line="360" w:lineRule="auto"/>
        <w:ind w:firstLine="0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  <w:shd w:val="clear" w:color="auto" w:fill="FFFFFF"/>
        </w:rPr>
        <w:t xml:space="preserve">Домингос Педро «Верховный алгоритм. Как машинное обучение изменит наш мир». 2015 год. </w:t>
      </w:r>
    </w:p>
    <w:p w14:paraId="77C15A42" w14:textId="77777777" w:rsidR="00B75672" w:rsidRPr="00041004" w:rsidRDefault="00B75672" w:rsidP="00B75672">
      <w:pPr>
        <w:pStyle w:val="a6"/>
        <w:numPr>
          <w:ilvl w:val="0"/>
          <w:numId w:val="4"/>
        </w:numPr>
        <w:spacing w:line="360" w:lineRule="auto"/>
        <w:ind w:firstLine="0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 xml:space="preserve">Лейтес Л. С. «Очерки истории отечественного телевидения» 2015 год. </w:t>
      </w:r>
    </w:p>
    <w:p w14:paraId="7F6F9C05" w14:textId="042BBD50" w:rsidR="00B75672" w:rsidRPr="00C932A7" w:rsidRDefault="00B75672" w:rsidP="00C932A7">
      <w:pPr>
        <w:pStyle w:val="a6"/>
        <w:numPr>
          <w:ilvl w:val="0"/>
          <w:numId w:val="4"/>
        </w:numPr>
        <w:spacing w:line="360" w:lineRule="auto"/>
        <w:ind w:firstLine="0"/>
        <w:jc w:val="both"/>
        <w:rPr>
          <w:rFonts w:cs="Times New Roman"/>
          <w:color w:val="auto"/>
          <w:shd w:val="clear" w:color="auto" w:fill="FFFFFF"/>
        </w:rPr>
      </w:pPr>
      <w:r w:rsidRPr="00041004">
        <w:rPr>
          <w:rFonts w:cs="Times New Roman"/>
          <w:color w:val="auto"/>
          <w:shd w:val="clear" w:color="auto" w:fill="FFFFFF"/>
        </w:rPr>
        <w:t xml:space="preserve">Ростовцев Владимир. Искусственные нейронные сети. 2019 год. </w:t>
      </w:r>
    </w:p>
    <w:p w14:paraId="04203AF8" w14:textId="762CA2E9" w:rsidR="00041004" w:rsidRPr="00041004" w:rsidRDefault="00041004" w:rsidP="00B75672">
      <w:pPr>
        <w:spacing w:line="360" w:lineRule="auto"/>
        <w:jc w:val="both"/>
        <w:rPr>
          <w:rFonts w:cs="Times New Roman"/>
          <w:color w:val="auto"/>
        </w:rPr>
      </w:pPr>
      <w:r w:rsidRPr="00041004">
        <w:rPr>
          <w:rFonts w:cs="Times New Roman"/>
          <w:color w:val="auto"/>
        </w:rPr>
        <w:t>Интернет-</w:t>
      </w:r>
      <w:r w:rsidR="00C932A7">
        <w:rPr>
          <w:rFonts w:cs="Times New Roman"/>
          <w:color w:val="auto"/>
          <w:lang w:val="en-US"/>
        </w:rPr>
        <w:t>сайт</w:t>
      </w:r>
      <w:r w:rsidRPr="00041004">
        <w:rPr>
          <w:rFonts w:cs="Times New Roman"/>
          <w:color w:val="auto"/>
        </w:rPr>
        <w:t xml:space="preserve">: </w:t>
      </w:r>
    </w:p>
    <w:p w14:paraId="40076254" w14:textId="709EEB7E" w:rsidR="005654AE" w:rsidRPr="003D533F" w:rsidRDefault="0059332D" w:rsidP="003D533F">
      <w:pPr>
        <w:spacing w:line="360" w:lineRule="auto"/>
        <w:ind w:left="360" w:firstLine="0"/>
        <w:jc w:val="both"/>
      </w:pPr>
      <w:r>
        <w:t>6</w:t>
      </w:r>
      <w:r w:rsidR="00041004">
        <w:t xml:space="preserve">. </w:t>
      </w:r>
      <w:r w:rsidR="00647E50">
        <w:rPr>
          <w:lang w:val="en-US"/>
        </w:rPr>
        <w:t>S</w:t>
      </w:r>
      <w:r w:rsidR="00647E50" w:rsidRPr="00647E50">
        <w:t>tudfile.net</w:t>
      </w:r>
      <w:r w:rsidR="00647E50">
        <w:t xml:space="preserve">: </w:t>
      </w:r>
      <w:hyperlink r:id="rId7" w:history="1">
        <w:r w:rsidR="00041004">
          <w:rPr>
            <w:rStyle w:val="a4"/>
          </w:rPr>
          <w:t>Комментарий к закону рф от 27 декабря 1991 г. N 2124-1 "о средствах массовой информации" (studfile.net)</w:t>
        </w:r>
      </w:hyperlink>
      <w:r w:rsidR="00041004">
        <w:t xml:space="preserve"> </w:t>
      </w:r>
    </w:p>
    <w:sectPr w:rsidR="005654AE" w:rsidRPr="003D533F" w:rsidSect="00421D33">
      <w:headerReference w:type="default" r:id="rId8"/>
      <w:footerReference w:type="default" r:id="rId9"/>
      <w:pgSz w:w="11920" w:h="16840"/>
      <w:pgMar w:top="993" w:right="1454" w:bottom="190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3396" w14:textId="77777777" w:rsidR="00881DB7" w:rsidRDefault="00881DB7">
      <w:pPr>
        <w:spacing w:after="0" w:line="240" w:lineRule="auto"/>
      </w:pPr>
      <w:r>
        <w:separator/>
      </w:r>
    </w:p>
  </w:endnote>
  <w:endnote w:type="continuationSeparator" w:id="0">
    <w:p w14:paraId="4FDB3FA3" w14:textId="77777777" w:rsidR="00881DB7" w:rsidRDefault="0088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ED3C" w14:textId="77777777" w:rsidR="001B63A5" w:rsidRDefault="001B63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64DE" w14:textId="77777777" w:rsidR="00881DB7" w:rsidRDefault="00881DB7">
      <w:pPr>
        <w:spacing w:after="0" w:line="240" w:lineRule="auto"/>
      </w:pPr>
      <w:r>
        <w:separator/>
      </w:r>
    </w:p>
  </w:footnote>
  <w:footnote w:type="continuationSeparator" w:id="0">
    <w:p w14:paraId="78F4EAAA" w14:textId="77777777" w:rsidR="00881DB7" w:rsidRDefault="0088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6745" w14:textId="77777777" w:rsidR="001B63A5" w:rsidRDefault="001B63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331B"/>
    <w:multiLevelType w:val="hybridMultilevel"/>
    <w:tmpl w:val="4E081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5F2C"/>
    <w:multiLevelType w:val="hybridMultilevel"/>
    <w:tmpl w:val="FFFFFFFF"/>
    <w:styleLink w:val="a"/>
    <w:lvl w:ilvl="0" w:tplc="D418355C">
      <w:start w:val="1"/>
      <w:numFmt w:val="bullet"/>
      <w:lvlText w:val="-"/>
      <w:lvlJc w:val="left"/>
      <w:pPr>
        <w:tabs>
          <w:tab w:val="num" w:pos="221"/>
        </w:tabs>
        <w:ind w:left="231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B6D848">
      <w:start w:val="1"/>
      <w:numFmt w:val="bullet"/>
      <w:lvlText w:val="-"/>
      <w:lvlJc w:val="left"/>
      <w:pPr>
        <w:tabs>
          <w:tab w:val="num" w:pos="821"/>
        </w:tabs>
        <w:ind w:left="831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4C2CDE">
      <w:start w:val="1"/>
      <w:numFmt w:val="bullet"/>
      <w:lvlText w:val="-"/>
      <w:lvlJc w:val="left"/>
      <w:pPr>
        <w:tabs>
          <w:tab w:val="num" w:pos="1421"/>
        </w:tabs>
        <w:ind w:left="1431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4768A">
      <w:start w:val="1"/>
      <w:numFmt w:val="bullet"/>
      <w:lvlText w:val="-"/>
      <w:lvlJc w:val="left"/>
      <w:pPr>
        <w:tabs>
          <w:tab w:val="num" w:pos="2021"/>
        </w:tabs>
        <w:ind w:left="2031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3ADBA6">
      <w:start w:val="1"/>
      <w:numFmt w:val="bullet"/>
      <w:lvlText w:val="-"/>
      <w:lvlJc w:val="left"/>
      <w:pPr>
        <w:tabs>
          <w:tab w:val="num" w:pos="2621"/>
        </w:tabs>
        <w:ind w:left="2631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3AC3FC">
      <w:start w:val="1"/>
      <w:numFmt w:val="bullet"/>
      <w:lvlText w:val="-"/>
      <w:lvlJc w:val="left"/>
      <w:pPr>
        <w:tabs>
          <w:tab w:val="num" w:pos="3221"/>
        </w:tabs>
        <w:ind w:left="3231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76C0AA">
      <w:start w:val="1"/>
      <w:numFmt w:val="bullet"/>
      <w:lvlText w:val="-"/>
      <w:lvlJc w:val="left"/>
      <w:pPr>
        <w:tabs>
          <w:tab w:val="num" w:pos="3821"/>
        </w:tabs>
        <w:ind w:left="3831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9C5D48">
      <w:start w:val="1"/>
      <w:numFmt w:val="bullet"/>
      <w:lvlText w:val="-"/>
      <w:lvlJc w:val="left"/>
      <w:pPr>
        <w:tabs>
          <w:tab w:val="num" w:pos="4421"/>
        </w:tabs>
        <w:ind w:left="4431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ADDA6">
      <w:start w:val="1"/>
      <w:numFmt w:val="bullet"/>
      <w:lvlText w:val="-"/>
      <w:lvlJc w:val="left"/>
      <w:pPr>
        <w:tabs>
          <w:tab w:val="num" w:pos="5021"/>
        </w:tabs>
        <w:ind w:left="5031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460168"/>
    <w:multiLevelType w:val="hybridMultilevel"/>
    <w:tmpl w:val="4B80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71452"/>
    <w:multiLevelType w:val="hybridMultilevel"/>
    <w:tmpl w:val="FFFFFFFF"/>
    <w:numStyleLink w:val="a"/>
  </w:abstractNum>
  <w:abstractNum w:abstractNumId="4" w15:restartNumberingAfterBreak="0">
    <w:nsid w:val="7DD110AA"/>
    <w:multiLevelType w:val="hybridMultilevel"/>
    <w:tmpl w:val="5FFE2FB0"/>
    <w:lvl w:ilvl="0" w:tplc="89EEDE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4450">
    <w:abstractNumId w:val="1"/>
  </w:num>
  <w:num w:numId="2" w16cid:durableId="1165779199">
    <w:abstractNumId w:val="3"/>
  </w:num>
  <w:num w:numId="3" w16cid:durableId="391320141">
    <w:abstractNumId w:val="4"/>
  </w:num>
  <w:num w:numId="4" w16cid:durableId="1257010588">
    <w:abstractNumId w:val="2"/>
  </w:num>
  <w:num w:numId="5" w16cid:durableId="187317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A5"/>
    <w:rsid w:val="00041004"/>
    <w:rsid w:val="000D2388"/>
    <w:rsid w:val="001B63A5"/>
    <w:rsid w:val="001F2255"/>
    <w:rsid w:val="00210882"/>
    <w:rsid w:val="002C21F5"/>
    <w:rsid w:val="003D533F"/>
    <w:rsid w:val="003D71A9"/>
    <w:rsid w:val="00421D33"/>
    <w:rsid w:val="00530787"/>
    <w:rsid w:val="005654AE"/>
    <w:rsid w:val="00592ACD"/>
    <w:rsid w:val="0059332D"/>
    <w:rsid w:val="00647E50"/>
    <w:rsid w:val="00881DB7"/>
    <w:rsid w:val="00886260"/>
    <w:rsid w:val="00AF7C1B"/>
    <w:rsid w:val="00B75672"/>
    <w:rsid w:val="00BE40B2"/>
    <w:rsid w:val="00C932A7"/>
    <w:rsid w:val="00EA3B69"/>
    <w:rsid w:val="00F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B804"/>
  <w15:docId w15:val="{68DBAB18-C5BD-A14D-A5FB-E5F5BE60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47" w:line="267" w:lineRule="auto"/>
      <w:ind w:left="10" w:hanging="10"/>
    </w:pPr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0"/>
    <w:link w:val="10"/>
    <w:uiPriority w:val="9"/>
    <w:qFormat/>
    <w:rsid w:val="00B756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 w:firstLine="0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ы"/>
    <w:pPr>
      <w:numPr>
        <w:numId w:val="1"/>
      </w:numPr>
    </w:pPr>
  </w:style>
  <w:style w:type="paragraph" w:styleId="a6">
    <w:name w:val="List Paragraph"/>
    <w:basedOn w:val="a0"/>
    <w:uiPriority w:val="34"/>
    <w:qFormat/>
    <w:rsid w:val="005654AE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B75672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mw-page-title-main">
    <w:name w:val="mw-page-title-main"/>
    <w:basedOn w:val="a1"/>
    <w:rsid w:val="00B7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udfile.net/preview/685904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Эва Карапетян</cp:lastModifiedBy>
  <cp:revision>7</cp:revision>
  <dcterms:created xsi:type="dcterms:W3CDTF">2024-02-29T20:41:00Z</dcterms:created>
  <dcterms:modified xsi:type="dcterms:W3CDTF">2024-02-29T20:49:00Z</dcterms:modified>
</cp:coreProperties>
</file>