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B59DA52" w:rsidR="00A65E75" w:rsidRPr="000C2322" w:rsidRDefault="003C1390" w:rsidP="006454DD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C2322">
        <w:rPr>
          <w:rFonts w:ascii="Times New Roman" w:eastAsia="Times New Roman" w:hAnsi="Times New Roman" w:cs="Times New Roman"/>
          <w:sz w:val="24"/>
          <w:szCs w:val="24"/>
        </w:rPr>
        <w:t>Возникновение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C2322">
        <w:rPr>
          <w:rFonts w:ascii="Times New Roman" w:eastAsia="Times New Roman" w:hAnsi="Times New Roman" w:cs="Times New Roman"/>
          <w:sz w:val="24"/>
          <w:szCs w:val="24"/>
        </w:rPr>
        <w:t>на рубеже XIX–XX вв.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C2322">
        <w:rPr>
          <w:rFonts w:ascii="Times New Roman" w:eastAsia="Times New Roman" w:hAnsi="Times New Roman" w:cs="Times New Roman"/>
          <w:sz w:val="24"/>
          <w:szCs w:val="24"/>
        </w:rPr>
        <w:t xml:space="preserve">понятия «социальная проблема» в научном дискурсе связано с появлением в западноевропейском обществе «тенденции видеть и осуждать условия несчастий» 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</w:rPr>
        <w:t>[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</w:rPr>
        <w:t>]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C2322">
        <w:rPr>
          <w:rFonts w:ascii="Times New Roman" w:eastAsia="Times New Roman" w:hAnsi="Times New Roman" w:cs="Times New Roman"/>
          <w:sz w:val="24"/>
          <w:szCs w:val="24"/>
        </w:rPr>
        <w:t xml:space="preserve">и, что важно, «решимости изменить эти условия» 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</w:rPr>
        <w:t>[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0C2322">
        <w:rPr>
          <w:rFonts w:ascii="Times New Roman" w:eastAsia="Times New Roman" w:hAnsi="Times New Roman" w:cs="Times New Roman"/>
          <w:sz w:val="24"/>
          <w:szCs w:val="24"/>
        </w:rPr>
        <w:t>. Именно методы и процесс решения социальных проблем находились в фокусе внимания социологов, которые видели в исследованиях прежде всего практическую пользу.</w:t>
      </w:r>
    </w:p>
    <w:p w14:paraId="00000002" w14:textId="77777777" w:rsidR="00A65E75" w:rsidRPr="000C2322" w:rsidRDefault="003C1390" w:rsidP="006454DD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22">
        <w:rPr>
          <w:rFonts w:ascii="Times New Roman" w:eastAsia="Times New Roman" w:hAnsi="Times New Roman" w:cs="Times New Roman"/>
          <w:sz w:val="24"/>
          <w:szCs w:val="24"/>
        </w:rPr>
        <w:t>Сегодня вопрос эффективного решения социальных проблем также актуален и среди академического сообщества, и среди практиков — реальных участников этого процесса, к которым принадлежат некоммерческие организации и СМИ.</w:t>
      </w:r>
    </w:p>
    <w:p w14:paraId="00000003" w14:textId="77777777" w:rsidR="00A65E75" w:rsidRPr="000C2322" w:rsidRDefault="003C1390" w:rsidP="006454DD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22">
        <w:rPr>
          <w:rFonts w:ascii="Times New Roman" w:eastAsia="Times New Roman" w:hAnsi="Times New Roman" w:cs="Times New Roman"/>
          <w:sz w:val="24"/>
          <w:szCs w:val="24"/>
        </w:rPr>
        <w:t>Деятельность НКО как субъектов социальных изменений прежде всего обусловлена их миссией и необходимостью оказывать влияние. СМИ при этом часто рассматривают в качестве посредника, инструмента, который используют НКО, для привлечения внимания граждан к проблеме.</w:t>
      </w:r>
    </w:p>
    <w:p w14:paraId="00000004" w14:textId="23E03901" w:rsidR="00A65E75" w:rsidRPr="000C2322" w:rsidRDefault="003C1390" w:rsidP="006454DD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22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0C2322">
        <w:rPr>
          <w:rFonts w:ascii="Times New Roman" w:eastAsia="Times New Roman" w:hAnsi="Times New Roman" w:cs="Times New Roman"/>
          <w:sz w:val="24"/>
          <w:szCs w:val="24"/>
        </w:rPr>
        <w:t>партиципарному</w:t>
      </w:r>
      <w:proofErr w:type="spellEnd"/>
      <w:r w:rsidRPr="000C2322">
        <w:rPr>
          <w:rFonts w:ascii="Times New Roman" w:eastAsia="Times New Roman" w:hAnsi="Times New Roman" w:cs="Times New Roman"/>
          <w:sz w:val="24"/>
          <w:szCs w:val="24"/>
        </w:rPr>
        <w:t xml:space="preserve"> подходу, рассматривающему коммуникацию как 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0C2322">
        <w:rPr>
          <w:rFonts w:ascii="Times New Roman" w:eastAsia="Times New Roman" w:hAnsi="Times New Roman" w:cs="Times New Roman"/>
          <w:sz w:val="24"/>
          <w:szCs w:val="24"/>
        </w:rPr>
        <w:t>процесс публичного и частного диалога, который приводит к коллективному выявлению проблем, принятию решений и их внедрению на уровне сообщества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</w:rPr>
        <w:t>[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0C2322">
        <w:rPr>
          <w:rFonts w:ascii="Times New Roman" w:eastAsia="Times New Roman" w:hAnsi="Times New Roman" w:cs="Times New Roman"/>
          <w:sz w:val="24"/>
          <w:szCs w:val="24"/>
        </w:rPr>
        <w:t>, необходимо концентрировать внимание на организаторской роли СМИ. Ее задачи выходят за рамки простого информирования и включают взаимодействие с гражданами и непосредственное участие в решении социальных проблем. Таким образом, СМИ и НКО выступают в этом процессе равными субъектами.</w:t>
      </w:r>
    </w:p>
    <w:p w14:paraId="00000005" w14:textId="24506A06" w:rsidR="00A65E75" w:rsidRPr="000C2322" w:rsidRDefault="003C1390" w:rsidP="006454DD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22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исследований «Общественное восприятие НКО» (2022) исследовательской группы «Циркон» 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</w:rPr>
        <w:t>[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</w:rPr>
        <w:t>]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C2322">
        <w:rPr>
          <w:rFonts w:ascii="Times New Roman" w:eastAsia="Times New Roman" w:hAnsi="Times New Roman" w:cs="Times New Roman"/>
          <w:sz w:val="24"/>
          <w:szCs w:val="24"/>
        </w:rPr>
        <w:t xml:space="preserve"> и «Оценка внешней среды развития НКО» (2022) проекта «Пульс НКО» 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</w:rPr>
        <w:t>[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0C2322">
        <w:rPr>
          <w:rFonts w:ascii="Times New Roman" w:eastAsia="Times New Roman" w:hAnsi="Times New Roman" w:cs="Times New Roman"/>
          <w:sz w:val="24"/>
          <w:szCs w:val="24"/>
        </w:rPr>
        <w:t>, СМИ остаются главным источником информирования населения о деятельности НКО, при этом часто доступ к этому источнику для организаций закрыт.</w:t>
      </w:r>
    </w:p>
    <w:p w14:paraId="00000006" w14:textId="77777777" w:rsidR="00A65E75" w:rsidRPr="000C2322" w:rsidRDefault="003C1390" w:rsidP="006454DD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22">
        <w:rPr>
          <w:rFonts w:ascii="Times New Roman" w:eastAsia="Times New Roman" w:hAnsi="Times New Roman" w:cs="Times New Roman"/>
          <w:sz w:val="24"/>
          <w:szCs w:val="24"/>
        </w:rPr>
        <w:t>Реализуемое нами исследование «Эффективное взаимодействие НКО и СМИ: актуальные проблемы и перспективные практики» ставит своей целью определить наиболее актуальные проблемы, которые мешают выполнению общей миссии НКО и СМИ, а также изучить существующие стратегии взаимодействия двух институтов на примере реальных кейсов из практики журналистов и представителей НКО.</w:t>
      </w:r>
    </w:p>
    <w:p w14:paraId="00000007" w14:textId="1F642A9F" w:rsidR="00A65E75" w:rsidRPr="000C2322" w:rsidRDefault="003C1390" w:rsidP="006454DD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22">
        <w:rPr>
          <w:rFonts w:ascii="Times New Roman" w:eastAsia="Times New Roman" w:hAnsi="Times New Roman" w:cs="Times New Roman"/>
          <w:sz w:val="24"/>
          <w:szCs w:val="24"/>
        </w:rPr>
        <w:t xml:space="preserve">Теоретической основой исследования является </w:t>
      </w:r>
      <w:proofErr w:type="spellStart"/>
      <w:r w:rsidRPr="000C2322">
        <w:rPr>
          <w:rFonts w:ascii="Times New Roman" w:eastAsia="Times New Roman" w:hAnsi="Times New Roman" w:cs="Times New Roman"/>
          <w:sz w:val="24"/>
          <w:szCs w:val="24"/>
        </w:rPr>
        <w:t>конструкционистский</w:t>
      </w:r>
      <w:proofErr w:type="spellEnd"/>
      <w:r w:rsidRPr="000C2322">
        <w:rPr>
          <w:rFonts w:ascii="Times New Roman" w:eastAsia="Times New Roman" w:hAnsi="Times New Roman" w:cs="Times New Roman"/>
          <w:sz w:val="24"/>
          <w:szCs w:val="24"/>
        </w:rPr>
        <w:t xml:space="preserve"> подход, который утверждает, что существование социальной проблемы обусловлено ее общественным определением и коллективным действием, то есть предъявлением обществом требований по решению данной проблемы. Утверждение и требование формируются в рамках публичных арен, где происходит «обсуждение, отбор, определение, формулировка, драматизация, оформление и представление общественности»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</w:rPr>
        <w:t>[</w:t>
      </w:r>
      <w:r w:rsidR="004828D1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</w:rPr>
        <w:t>]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C2322">
        <w:rPr>
          <w:rFonts w:ascii="Times New Roman" w:eastAsia="Times New Roman" w:hAnsi="Times New Roman" w:cs="Times New Roman"/>
          <w:sz w:val="24"/>
          <w:szCs w:val="24"/>
        </w:rPr>
        <w:t>социальных проблем.</w:t>
      </w:r>
    </w:p>
    <w:p w14:paraId="00000008" w14:textId="77777777" w:rsidR="00A65E75" w:rsidRPr="000C2322" w:rsidRDefault="003C1390" w:rsidP="006454DD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22">
        <w:rPr>
          <w:rFonts w:ascii="Times New Roman" w:eastAsia="Times New Roman" w:hAnsi="Times New Roman" w:cs="Times New Roman"/>
          <w:sz w:val="24"/>
          <w:szCs w:val="24"/>
        </w:rPr>
        <w:t xml:space="preserve">Для исследования взаимодействия СМИ и НКО нами был выбран метод опроса с использованием аналогичных анкет, который позволит сравнить видение одной ситуации каждой из сторон. </w:t>
      </w:r>
    </w:p>
    <w:p w14:paraId="00000009" w14:textId="286D5603" w:rsidR="00A65E75" w:rsidRPr="000C2322" w:rsidRDefault="003C1390" w:rsidP="006454DD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22">
        <w:rPr>
          <w:rFonts w:ascii="Times New Roman" w:eastAsia="Times New Roman" w:hAnsi="Times New Roman" w:cs="Times New Roman"/>
          <w:sz w:val="24"/>
          <w:szCs w:val="24"/>
        </w:rPr>
        <w:t xml:space="preserve">В ходе подготовительного этапа к исследованию были выделены наиболее проблемные аспекты сотрудничества СМИ и НКО и на их основе составлены 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0C2322">
        <w:rPr>
          <w:rFonts w:ascii="Times New Roman" w:eastAsia="Times New Roman" w:hAnsi="Times New Roman" w:cs="Times New Roman"/>
          <w:sz w:val="24"/>
          <w:szCs w:val="24"/>
        </w:rPr>
        <w:t>идентичные</w:t>
      </w:r>
      <w:r w:rsidR="00D3633D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0C2322">
        <w:rPr>
          <w:rFonts w:ascii="Times New Roman" w:eastAsia="Times New Roman" w:hAnsi="Times New Roman" w:cs="Times New Roman"/>
          <w:sz w:val="24"/>
          <w:szCs w:val="24"/>
        </w:rPr>
        <w:t xml:space="preserve"> анкеты для двух групп респондентов, которым предложено оценить 1) востребованность сотрудничества СМИ и НКО, 2) свою удовлетворенность результатами взаимодействия, 3) степень важности государственной поддержки СМИ и НКО путем </w:t>
      </w:r>
      <w:r w:rsidRPr="000C2322">
        <w:rPr>
          <w:rFonts w:ascii="Times New Roman" w:eastAsia="Times New Roman" w:hAnsi="Times New Roman" w:cs="Times New Roman"/>
          <w:sz w:val="24"/>
          <w:szCs w:val="24"/>
        </w:rPr>
        <w:lastRenderedPageBreak/>
        <w:t>финансирования их совместных медиапроектов, 4) эффективность использования традиционных и новых медиа в решении социальных проблем.</w:t>
      </w:r>
    </w:p>
    <w:p w14:paraId="0000000A" w14:textId="01417263" w:rsidR="00A65E75" w:rsidRPr="000C2322" w:rsidRDefault="003C1390" w:rsidP="006454DD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22">
        <w:rPr>
          <w:rFonts w:ascii="Times New Roman" w:eastAsia="Times New Roman" w:hAnsi="Times New Roman" w:cs="Times New Roman"/>
          <w:sz w:val="24"/>
          <w:szCs w:val="24"/>
        </w:rPr>
        <w:t xml:space="preserve">Кроме того, журналистам и представителям НКО предложено рассказать о своем позитивном и негативном опыте взаимодействия с другой стороной, что позволит сделать «сборник» кейсов и выделить наиболее эффективные приемы и стратегии </w:t>
      </w:r>
      <w:r w:rsidR="00250F7B" w:rsidRPr="000C2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их </w:t>
      </w:r>
      <w:r w:rsidRPr="000C2322">
        <w:rPr>
          <w:rFonts w:ascii="Times New Roman" w:eastAsia="Times New Roman" w:hAnsi="Times New Roman" w:cs="Times New Roman"/>
          <w:sz w:val="24"/>
          <w:szCs w:val="24"/>
        </w:rPr>
        <w:t>сотрудничества.</w:t>
      </w:r>
    </w:p>
    <w:p w14:paraId="0000000B" w14:textId="77777777" w:rsidR="00A65E75" w:rsidRPr="000C2322" w:rsidRDefault="003C1390" w:rsidP="006454DD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22">
        <w:rPr>
          <w:rFonts w:ascii="Times New Roman" w:eastAsia="Times New Roman" w:hAnsi="Times New Roman" w:cs="Times New Roman"/>
          <w:sz w:val="24"/>
          <w:szCs w:val="24"/>
        </w:rPr>
        <w:t>Разработанная анкета учитывает тематическое, географическое и организационное многообразие российских СМИ и НКО. Согласно этому принципу, респонденты классифицированы по нескольким критериям. Для СМИ эти критерии: широта распространения, тип СМИ, тематическое направление и географическое расположение. Для НКО: широта распространения деятельности, решаемая социальная проблема и географическое расположение.</w:t>
      </w:r>
    </w:p>
    <w:p w14:paraId="0000000C" w14:textId="77777777" w:rsidR="00A65E75" w:rsidRPr="000C2322" w:rsidRDefault="003C1390" w:rsidP="006454DD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22">
        <w:rPr>
          <w:rFonts w:ascii="Times New Roman" w:eastAsia="Times New Roman" w:hAnsi="Times New Roman" w:cs="Times New Roman"/>
          <w:sz w:val="24"/>
          <w:szCs w:val="24"/>
        </w:rPr>
        <w:t xml:space="preserve">В рамках подготовительного этапа также был проведен пилотный опрос. В нем приняли участие три некоммерческие организации, которые после прохождения опроса дали обратную связь касательно структуры и содержания анкеты. </w:t>
      </w:r>
    </w:p>
    <w:p w14:paraId="0000000D" w14:textId="77777777" w:rsidR="00A65E75" w:rsidRPr="000C2322" w:rsidRDefault="003C1390" w:rsidP="006454DD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22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пилотного опроса, в анкете для НКО была исправлена и дополнена категория решаемой НКО социальной проблемы, также в преамбуле была добавлена информация об анонимности результатов опроса и необходимости получения разрешения представителей НКО и СМИ для дальнейшей публикации кейсов из их практики в материалах исследования. </w:t>
      </w:r>
    </w:p>
    <w:p w14:paraId="0000000E" w14:textId="77777777" w:rsidR="00A65E75" w:rsidRPr="000C2322" w:rsidRDefault="003C1390" w:rsidP="006454DD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22">
        <w:rPr>
          <w:rFonts w:ascii="Times New Roman" w:eastAsia="Times New Roman" w:hAnsi="Times New Roman" w:cs="Times New Roman"/>
          <w:sz w:val="24"/>
          <w:szCs w:val="24"/>
        </w:rPr>
        <w:t>Сейчас исследование находится на этапе проведения опроса двух групп респондентов, его соорганизатором стало Агентство социальной информации.</w:t>
      </w:r>
    </w:p>
    <w:p w14:paraId="0000000F" w14:textId="77777777" w:rsidR="00A65E75" w:rsidRPr="000C2322" w:rsidRDefault="003C1390" w:rsidP="006454DD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22">
        <w:rPr>
          <w:rFonts w:ascii="Times New Roman" w:eastAsia="Times New Roman" w:hAnsi="Times New Roman" w:cs="Times New Roman"/>
          <w:sz w:val="24"/>
          <w:szCs w:val="24"/>
        </w:rPr>
        <w:t>Данное исследование продолжает теоретическое осмысление роли СМИ и НКО в решении социальных проблем. Его результаты могут быть использованы в обсуждении и разработке наиболее эффективных стратегий их сотрудничества.</w:t>
      </w:r>
    </w:p>
    <w:p w14:paraId="402F04E0" w14:textId="2741399B" w:rsidR="00874588" w:rsidRPr="000C2322" w:rsidRDefault="003C1390" w:rsidP="006454DD">
      <w:pPr>
        <w:spacing w:before="24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22">
        <w:rPr>
          <w:rFonts w:ascii="Times New Roman" w:eastAsia="Times New Roman" w:hAnsi="Times New Roman" w:cs="Times New Roman"/>
          <w:sz w:val="24"/>
          <w:szCs w:val="24"/>
        </w:rPr>
        <w:t>Практическим вкладом исследования станет определение возможных изменений во взаимодействии НКО и СМИ и составление рекомендаций, направленных на увеличение эффективности их сотрудничества, а также создание «сборника» существующих кейсов как примеров удачного взаимодействия журналистов и представителей некоммерческих организаций.</w:t>
      </w:r>
    </w:p>
    <w:p w14:paraId="46190BA7" w14:textId="77777777" w:rsidR="00E21491" w:rsidRPr="000C2322" w:rsidRDefault="00E21491" w:rsidP="000C232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B50960" w14:textId="45FD8EFB" w:rsidR="00E21491" w:rsidRPr="000C2322" w:rsidRDefault="003C1390" w:rsidP="000C23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C23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Источники и литература</w:t>
      </w:r>
    </w:p>
    <w:p w14:paraId="1CD32CE7" w14:textId="77777777" w:rsidR="003C1390" w:rsidRPr="000C2322" w:rsidRDefault="00E21491" w:rsidP="000C2322">
      <w:pPr>
        <w:pStyle w:val="a5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Ясавеев</w:t>
      </w:r>
      <w:proofErr w:type="spellEnd"/>
      <w:r w:rsidR="004A1411"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*</w:t>
      </w:r>
      <w:r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И.</w:t>
      </w:r>
      <w:r w:rsidR="002B2162"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Г.</w:t>
      </w:r>
      <w:r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Социальные проблемы и медиа: </w:t>
      </w:r>
      <w:proofErr w:type="spellStart"/>
      <w:r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конструкционисткое</w:t>
      </w:r>
      <w:proofErr w:type="spellEnd"/>
      <w:r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прочтение. </w:t>
      </w:r>
      <w:r w:rsidR="002B2162"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— </w:t>
      </w:r>
      <w:proofErr w:type="spellStart"/>
      <w:r w:rsidR="002B2162"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Saarbrücken</w:t>
      </w:r>
      <w:proofErr w:type="spellEnd"/>
      <w:r w:rsidR="002B2162"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2B2162"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Lap</w:t>
      </w:r>
      <w:proofErr w:type="spellEnd"/>
      <w:r w:rsidR="002B2162"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B2162"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Lambert</w:t>
      </w:r>
      <w:proofErr w:type="spellEnd"/>
      <w:r w:rsidR="002B2162"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B2162"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Academic</w:t>
      </w:r>
      <w:proofErr w:type="spellEnd"/>
      <w:r w:rsidR="002B2162"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B2162"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Publishing</w:t>
      </w:r>
      <w:proofErr w:type="spellEnd"/>
      <w:r w:rsidR="002B2162"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 2010. — 231 с.</w:t>
      </w:r>
      <w:r w:rsidR="004A1411"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A1411" w:rsidRPr="000C2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ABA322" w14:textId="3B613FA3" w:rsidR="00C64361" w:rsidRPr="000C2322" w:rsidRDefault="004A1411" w:rsidP="000C2322">
      <w:pPr>
        <w:pStyle w:val="a5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0C232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*</w:t>
      </w:r>
      <w:r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внесен Минюстом в реестр СМИ-</w:t>
      </w:r>
      <w:proofErr w:type="spellStart"/>
      <w:r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иноагентов</w:t>
      </w:r>
      <w:proofErr w:type="spellEnd"/>
    </w:p>
    <w:p w14:paraId="55CD0C67" w14:textId="14090F17" w:rsidR="00C64361" w:rsidRPr="000C2322" w:rsidRDefault="00C64361" w:rsidP="000C2322">
      <w:pPr>
        <w:pStyle w:val="a5"/>
        <w:numPr>
          <w:ilvl w:val="0"/>
          <w:numId w:val="1"/>
        </w:numPr>
        <w:spacing w:before="240" w:after="240" w:line="240" w:lineRule="auto"/>
        <w:jc w:val="both"/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0C2322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Tufte T., </w:t>
      </w:r>
      <w:proofErr w:type="spellStart"/>
      <w:r w:rsidRPr="000C2322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Mefalopulos</w:t>
      </w:r>
      <w:proofErr w:type="spellEnd"/>
      <w:r w:rsidRPr="000C2322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P.  Participatory Communication: A Practical Guide. </w:t>
      </w:r>
      <w:proofErr w:type="spellStart"/>
      <w:r w:rsidR="00B32B07" w:rsidRPr="000C2322">
        <w:rPr>
          <w:rFonts w:ascii="Times New Roman" w:hAnsi="Times New Roman" w:cs="Times New Roman"/>
          <w:color w:val="000000" w:themeColor="text1"/>
          <w:sz w:val="24"/>
          <w:szCs w:val="24"/>
        </w:rPr>
        <w:t>Washington</w:t>
      </w:r>
      <w:proofErr w:type="spellEnd"/>
      <w:r w:rsidR="00B32B07" w:rsidRPr="000C232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="00B32B07" w:rsidRPr="000C23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C2322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World Bank</w:t>
      </w:r>
      <w:r w:rsidR="00B32B07" w:rsidRPr="000C2322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Working Paper, 2009.</w:t>
      </w:r>
      <w:r w:rsidRPr="000C2322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B32B07" w:rsidRPr="000C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—</w:t>
      </w:r>
      <w:r w:rsidRPr="000C2322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B32B07" w:rsidRPr="000C2322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50 p.</w:t>
      </w:r>
    </w:p>
    <w:p w14:paraId="3A949F5A" w14:textId="402A2F8F" w:rsidR="004828D1" w:rsidRPr="000C2322" w:rsidRDefault="004828D1" w:rsidP="000C2322">
      <w:pPr>
        <w:pStyle w:val="a5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0C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Общественное восприятие НКО. Презентация результатов исследования // Агентство социальной информации URL: https://asi.org.ru/work/obshhestvennoe-vospriyatie-nko/ (дата обращения: 29.02.2024).</w:t>
      </w:r>
    </w:p>
    <w:p w14:paraId="3BAFA424" w14:textId="76DDF086" w:rsidR="00E21491" w:rsidRPr="000C2322" w:rsidRDefault="004828D1" w:rsidP="000C2322">
      <w:pPr>
        <w:pStyle w:val="a5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0C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Оценка внешней среды развития НКО // Пульс НКО URL: https://pulsngo.ru/sredanko22 (дата обращения: 29.02.2024).</w:t>
      </w:r>
    </w:p>
    <w:sectPr w:rsidR="00E21491" w:rsidRPr="000C2322" w:rsidSect="000C2322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39360B"/>
    <w:multiLevelType w:val="hybridMultilevel"/>
    <w:tmpl w:val="E8B2B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75"/>
    <w:rsid w:val="000C2322"/>
    <w:rsid w:val="001B4E93"/>
    <w:rsid w:val="00250F7B"/>
    <w:rsid w:val="002B2162"/>
    <w:rsid w:val="003C1390"/>
    <w:rsid w:val="004828D1"/>
    <w:rsid w:val="004A1411"/>
    <w:rsid w:val="00617797"/>
    <w:rsid w:val="006454DD"/>
    <w:rsid w:val="00874588"/>
    <w:rsid w:val="00A65E75"/>
    <w:rsid w:val="00B32B07"/>
    <w:rsid w:val="00C64361"/>
    <w:rsid w:val="00D3633D"/>
    <w:rsid w:val="00E2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6764"/>
  <w15:docId w15:val="{CD390F08-9CED-4026-AE5C-7B654478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ng-star-inserted">
    <w:name w:val="ng-star-inserted"/>
    <w:basedOn w:val="a0"/>
    <w:rsid w:val="00C64361"/>
  </w:style>
  <w:style w:type="paragraph" w:styleId="a5">
    <w:name w:val="List Paragraph"/>
    <w:basedOn w:val="a"/>
    <w:uiPriority w:val="34"/>
    <w:qFormat/>
    <w:rsid w:val="003C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Dasha Vrzh</cp:lastModifiedBy>
  <cp:revision>5</cp:revision>
  <dcterms:created xsi:type="dcterms:W3CDTF">2024-02-29T13:08:00Z</dcterms:created>
  <dcterms:modified xsi:type="dcterms:W3CDTF">2024-02-29T15:41:00Z</dcterms:modified>
</cp:coreProperties>
</file>