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47" w:rsidRDefault="00486747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86747">
        <w:rPr>
          <w:rFonts w:ascii="Times New Roman" w:hAnsi="Times New Roman" w:cs="Times New Roman"/>
          <w:sz w:val="28"/>
          <w:szCs w:val="28"/>
        </w:rPr>
        <w:t>История – одна из наук, знание которой необходимо тому, кто хочет называть себя образованным человеком. В то же время мы уверены, что «журналистика активно участвует в формировании исторического сознания: представлений о &lt;...&gt; различных явлениях жизни прошлого, его связях с настоящим и будущим» [</w:t>
      </w:r>
      <w:r w:rsidRPr="00486747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86747">
        <w:rPr>
          <w:rFonts w:ascii="Times New Roman" w:hAnsi="Times New Roman" w:cs="Times New Roman"/>
          <w:sz w:val="28"/>
          <w:szCs w:val="28"/>
        </w:rPr>
        <w:t>, c. 337]</w:t>
      </w:r>
    </w:p>
    <w:p w:rsidR="00930ADD" w:rsidRPr="00930ADD" w:rsidRDefault="00930ADD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DD">
        <w:rPr>
          <w:rFonts w:ascii="Times New Roman" w:hAnsi="Times New Roman" w:cs="Times New Roman"/>
          <w:sz w:val="28"/>
          <w:szCs w:val="28"/>
        </w:rPr>
        <w:t>Поскольку сама по себе журналистика не является каналом сохранения и распространения точных и полных исторических данных, формируются своеобразные подходы к освещению исторических тем в СМИ. Чтобы выяснить их особенности, можно условно разделить тексты на три групп</w:t>
      </w:r>
      <w:r>
        <w:rPr>
          <w:rFonts w:ascii="Times New Roman" w:hAnsi="Times New Roman" w:cs="Times New Roman"/>
          <w:sz w:val="28"/>
          <w:szCs w:val="28"/>
        </w:rPr>
        <w:t>ы по масштабу затрагивания исторической тематики</w:t>
      </w:r>
      <w:r w:rsidRPr="00930A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ADD" w:rsidRPr="00930ADD" w:rsidRDefault="00930ADD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DD">
        <w:rPr>
          <w:rFonts w:ascii="Times New Roman" w:hAnsi="Times New Roman" w:cs="Times New Roman"/>
          <w:sz w:val="28"/>
          <w:szCs w:val="28"/>
        </w:rPr>
        <w:t>• Тексты, полностью посвященные истории, историческому событию/процессу/человеку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ADD" w:rsidRPr="00930ADD" w:rsidRDefault="00930ADD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DD">
        <w:rPr>
          <w:rFonts w:ascii="Times New Roman" w:hAnsi="Times New Roman" w:cs="Times New Roman"/>
          <w:sz w:val="28"/>
          <w:szCs w:val="28"/>
        </w:rPr>
        <w:t>• Тексты, значительная часть которых посвящена истории, историческому событию/процессу/человеку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0ADD" w:rsidRDefault="00930ADD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DD">
        <w:rPr>
          <w:rFonts w:ascii="Times New Roman" w:hAnsi="Times New Roman" w:cs="Times New Roman"/>
          <w:sz w:val="28"/>
          <w:szCs w:val="28"/>
        </w:rPr>
        <w:t>• Тексты, в которых упоминается только историко-культурный аспект, исторические события/процессы/персоны.</w:t>
      </w:r>
    </w:p>
    <w:p w:rsidR="00930ADD" w:rsidRDefault="00930ADD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ADD">
        <w:rPr>
          <w:rFonts w:ascii="Times New Roman" w:hAnsi="Times New Roman" w:cs="Times New Roman"/>
          <w:sz w:val="28"/>
          <w:szCs w:val="28"/>
        </w:rPr>
        <w:t>Понятно, что первая группа текстов требует гораздо большей глубины фактического материала, как можно более полного раскрытия темы, а вторая, наоборот, требует четкого, но краткого указания на факт, ко</w:t>
      </w:r>
      <w:r>
        <w:rPr>
          <w:rFonts w:ascii="Times New Roman" w:hAnsi="Times New Roman" w:cs="Times New Roman"/>
          <w:sz w:val="28"/>
          <w:szCs w:val="28"/>
        </w:rPr>
        <w:t>торый должен быть общеизвестен и/</w:t>
      </w:r>
      <w:r w:rsidRPr="00930ADD">
        <w:rPr>
          <w:rFonts w:ascii="Times New Roman" w:hAnsi="Times New Roman" w:cs="Times New Roman"/>
          <w:sz w:val="28"/>
          <w:szCs w:val="28"/>
        </w:rPr>
        <w:t>или раскрыва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30ADD">
        <w:rPr>
          <w:rFonts w:ascii="Times New Roman" w:hAnsi="Times New Roman" w:cs="Times New Roman"/>
          <w:sz w:val="28"/>
          <w:szCs w:val="28"/>
        </w:rPr>
        <w:t>ся просто и быстро</w:t>
      </w:r>
      <w:r>
        <w:rPr>
          <w:rFonts w:ascii="Times New Roman" w:hAnsi="Times New Roman" w:cs="Times New Roman"/>
          <w:sz w:val="28"/>
          <w:szCs w:val="28"/>
        </w:rPr>
        <w:t>, не вызывая</w:t>
      </w:r>
      <w:r w:rsidRPr="00930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длительного</w:t>
      </w:r>
      <w:r w:rsidRPr="00930ADD">
        <w:rPr>
          <w:rFonts w:ascii="Times New Roman" w:hAnsi="Times New Roman" w:cs="Times New Roman"/>
          <w:sz w:val="28"/>
          <w:szCs w:val="28"/>
        </w:rPr>
        <w:t xml:space="preserve"> объяснения. Третья группа – самая многочисленная, поскольку сюда можно отнести любой текст, хотя бы </w:t>
      </w:r>
      <w:proofErr w:type="gramStart"/>
      <w:r w:rsidRPr="00930ADD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930ADD">
        <w:rPr>
          <w:rFonts w:ascii="Times New Roman" w:hAnsi="Times New Roman" w:cs="Times New Roman"/>
          <w:sz w:val="28"/>
          <w:szCs w:val="28"/>
        </w:rPr>
        <w:t xml:space="preserve"> упоминающий историческую личность или факт. Даже, например, интервью, где герой в одном из ответов замечает, что его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930ADD">
        <w:rPr>
          <w:rFonts w:ascii="Times New Roman" w:hAnsi="Times New Roman" w:cs="Times New Roman"/>
          <w:sz w:val="28"/>
          <w:szCs w:val="28"/>
        </w:rPr>
        <w:t xml:space="preserve"> похож на Петра Великого, или заметка, где автор вспоминает дату открытия железнодорожного вокзала.</w:t>
      </w:r>
    </w:p>
    <w:p w:rsidR="00930ADD" w:rsidRDefault="00930ADD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6747">
        <w:rPr>
          <w:rFonts w:ascii="Times New Roman" w:hAnsi="Times New Roman" w:cs="Times New Roman"/>
          <w:b/>
          <w:sz w:val="28"/>
          <w:szCs w:val="28"/>
        </w:rPr>
        <w:t>Все три группы могут содержать тексты разных жанров, обращаться к разным источникам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2579" w:rsidRPr="008D1F57" w:rsidRDefault="00930ADD" w:rsidP="00930A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F57">
        <w:rPr>
          <w:rFonts w:ascii="Times New Roman" w:hAnsi="Times New Roman" w:cs="Times New Roman"/>
          <w:sz w:val="28"/>
          <w:szCs w:val="28"/>
        </w:rPr>
        <w:t xml:space="preserve">Для понимания специфики функционирования исторических фактов в текстах СМИ важна идея замены первоисточника комментарием. В своем тексте журналист вторично интерпретирует историю, адаптирует материал для массовой аудитории. То есть исторический факт интерпретируется историком, затем интерпретация историка интерпретируется в СМИ. </w:t>
      </w:r>
      <w:r w:rsidR="00486747" w:rsidRPr="00486747">
        <w:rPr>
          <w:rFonts w:ascii="Times New Roman" w:hAnsi="Times New Roman" w:cs="Times New Roman"/>
          <w:sz w:val="28"/>
          <w:szCs w:val="28"/>
        </w:rPr>
        <w:t>[n</w:t>
      </w:r>
      <w:r w:rsidR="00486747">
        <w:rPr>
          <w:rFonts w:ascii="Times New Roman" w:hAnsi="Times New Roman" w:cs="Times New Roman"/>
          <w:sz w:val="28"/>
          <w:szCs w:val="28"/>
        </w:rPr>
        <w:t>4</w:t>
      </w:r>
      <w:r w:rsidR="00486747" w:rsidRPr="00486747">
        <w:rPr>
          <w:rFonts w:ascii="Times New Roman" w:hAnsi="Times New Roman" w:cs="Times New Roman"/>
          <w:sz w:val="28"/>
          <w:szCs w:val="28"/>
        </w:rPr>
        <w:t>]</w:t>
      </w:r>
      <w:r w:rsidRPr="008D1F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FF2" w:rsidRDefault="00930ADD" w:rsidP="00F33FF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работе мы рассмотрим несколько характерных и удачных подходов к представлению исторической тематики в СМИ</w:t>
      </w:r>
      <w:r w:rsidR="00F33FF2">
        <w:rPr>
          <w:rFonts w:ascii="Times New Roman" w:hAnsi="Times New Roman" w:cs="Times New Roman"/>
          <w:sz w:val="28"/>
          <w:szCs w:val="28"/>
        </w:rPr>
        <w:t xml:space="preserve"> на примере материалов республиканской общественно-политической газеты «</w:t>
      </w:r>
      <w:proofErr w:type="spellStart"/>
      <w:r w:rsidR="00F33FF2">
        <w:rPr>
          <w:rFonts w:ascii="Times New Roman" w:hAnsi="Times New Roman" w:cs="Times New Roman"/>
          <w:sz w:val="28"/>
          <w:szCs w:val="28"/>
        </w:rPr>
        <w:t>Звязда</w:t>
      </w:r>
      <w:proofErr w:type="spellEnd"/>
      <w:r w:rsidR="00F33FF2">
        <w:rPr>
          <w:rFonts w:ascii="Times New Roman" w:hAnsi="Times New Roman" w:cs="Times New Roman"/>
          <w:sz w:val="28"/>
          <w:szCs w:val="28"/>
        </w:rPr>
        <w:t>»</w:t>
      </w:r>
      <w:r w:rsidR="00486747" w:rsidRPr="00486747">
        <w:rPr>
          <w:rFonts w:ascii="Times New Roman" w:hAnsi="Times New Roman" w:cs="Times New Roman"/>
          <w:sz w:val="28"/>
          <w:szCs w:val="28"/>
        </w:rPr>
        <w:t xml:space="preserve"> [n</w:t>
      </w:r>
      <w:r w:rsidR="00486747">
        <w:rPr>
          <w:rFonts w:ascii="Times New Roman" w:hAnsi="Times New Roman" w:cs="Times New Roman"/>
          <w:sz w:val="28"/>
          <w:szCs w:val="28"/>
        </w:rPr>
        <w:t>3</w:t>
      </w:r>
      <w:r w:rsidR="00486747" w:rsidRPr="00486747">
        <w:rPr>
          <w:rFonts w:ascii="Times New Roman" w:hAnsi="Times New Roman" w:cs="Times New Roman"/>
          <w:sz w:val="28"/>
          <w:szCs w:val="28"/>
        </w:rPr>
        <w:t>]</w:t>
      </w:r>
      <w:r w:rsidR="00F33FF2">
        <w:rPr>
          <w:rFonts w:ascii="Times New Roman" w:hAnsi="Times New Roman" w:cs="Times New Roman"/>
          <w:sz w:val="28"/>
          <w:szCs w:val="28"/>
        </w:rPr>
        <w:t xml:space="preserve"> и минской городской газеты «Минский курьер»</w:t>
      </w:r>
      <w:r w:rsidR="00486747" w:rsidRPr="00486747">
        <w:rPr>
          <w:rFonts w:ascii="Times New Roman" w:hAnsi="Times New Roman" w:cs="Times New Roman"/>
          <w:sz w:val="28"/>
          <w:szCs w:val="28"/>
        </w:rPr>
        <w:t xml:space="preserve"> [n1]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3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FF2" w:rsidRDefault="00F33FF2" w:rsidP="00F33FF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FF2">
        <w:rPr>
          <w:rFonts w:ascii="Times New Roman" w:hAnsi="Times New Roman" w:cs="Times New Roman"/>
          <w:sz w:val="28"/>
          <w:szCs w:val="28"/>
        </w:rPr>
        <w:t>Один из самых простых и типичных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FF2">
        <w:rPr>
          <w:rFonts w:ascii="Times New Roman" w:hAnsi="Times New Roman" w:cs="Times New Roman"/>
          <w:sz w:val="28"/>
          <w:szCs w:val="28"/>
        </w:rPr>
        <w:t xml:space="preserve">— отсылка к историческим событиям в отчетах и ​​записках о мероприятиях, направленных на сохранение исторической памяти. В этом случае автор вводит в канву основного текста </w:t>
      </w:r>
      <w:r w:rsidRPr="00F33FF2">
        <w:rPr>
          <w:rFonts w:ascii="Times New Roman" w:hAnsi="Times New Roman" w:cs="Times New Roman"/>
          <w:sz w:val="28"/>
          <w:szCs w:val="28"/>
        </w:rPr>
        <w:lastRenderedPageBreak/>
        <w:t>информацию о событии, человеке или процессе, с которым связано текущее событие. Газет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33FF2">
        <w:rPr>
          <w:rFonts w:ascii="Times New Roman" w:hAnsi="Times New Roman" w:cs="Times New Roman"/>
          <w:sz w:val="28"/>
          <w:szCs w:val="28"/>
        </w:rPr>
        <w:t xml:space="preserve"> часто использу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33FF2">
        <w:rPr>
          <w:rFonts w:ascii="Times New Roman" w:hAnsi="Times New Roman" w:cs="Times New Roman"/>
          <w:sz w:val="28"/>
          <w:szCs w:val="28"/>
        </w:rPr>
        <w:t>т для этого сноску под подзаголовком «Историческая справка» или «Справка». Здесь автор текста не занимается тщательной работой с источниками, а просто находит или вспоминает краткую информацию.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FF2">
        <w:rPr>
          <w:rFonts w:ascii="Times New Roman" w:hAnsi="Times New Roman" w:cs="Times New Roman"/>
          <w:sz w:val="28"/>
          <w:szCs w:val="28"/>
        </w:rPr>
        <w:t>Более сложный метод работы с историческими вопросами, также распространенный в СМИ, — это объективное интервью с экспертами или свидетелями событий. Здесь журналист прилагает усилия, чтобы подготовить интересные вопросы и получить эксклюзивные ответы от человека, глубоко разбирающегося в этом вопросе, а значит, он сам должен вникнуть в тему.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FF2" w:rsidRDefault="00F33FF2" w:rsidP="00F33FF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3FF2">
        <w:rPr>
          <w:rFonts w:ascii="Times New Roman" w:hAnsi="Times New Roman" w:cs="Times New Roman"/>
          <w:sz w:val="28"/>
          <w:szCs w:val="28"/>
        </w:rPr>
        <w:t>Распространенным методом работы можно также назвать исторический экскурс, который опять-таки требует от журналиста, прежде всего, умения искать</w:t>
      </w:r>
      <w:r>
        <w:rPr>
          <w:rFonts w:ascii="Times New Roman" w:hAnsi="Times New Roman" w:cs="Times New Roman"/>
          <w:sz w:val="28"/>
          <w:szCs w:val="28"/>
        </w:rPr>
        <w:t>, верифицировать, обрабатывать</w:t>
      </w:r>
      <w:r w:rsidRPr="00F33FF2">
        <w:rPr>
          <w:rFonts w:ascii="Times New Roman" w:hAnsi="Times New Roman" w:cs="Times New Roman"/>
          <w:sz w:val="28"/>
          <w:szCs w:val="28"/>
        </w:rPr>
        <w:t xml:space="preserve"> информацию. В качестве примеров можно привести материалы «Литературная жизнь в Белорусс</w:t>
      </w:r>
      <w:r>
        <w:rPr>
          <w:rFonts w:ascii="Times New Roman" w:hAnsi="Times New Roman" w:cs="Times New Roman"/>
          <w:sz w:val="28"/>
          <w:szCs w:val="28"/>
        </w:rPr>
        <w:t>кой ССР в начале 1930-х годов»</w:t>
      </w:r>
      <w:r w:rsidRPr="00F33FF2">
        <w:rPr>
          <w:rFonts w:ascii="Times New Roman" w:hAnsi="Times New Roman" w:cs="Times New Roman"/>
          <w:sz w:val="28"/>
          <w:szCs w:val="28"/>
        </w:rPr>
        <w:t xml:space="preserve">, «Трагическая незавершенность </w:t>
      </w:r>
      <w:proofErr w:type="gramStart"/>
      <w:r w:rsidRPr="00F33FF2">
        <w:rPr>
          <w:rFonts w:ascii="Times New Roman" w:hAnsi="Times New Roman" w:cs="Times New Roman"/>
          <w:sz w:val="28"/>
          <w:szCs w:val="28"/>
        </w:rPr>
        <w:t>начатого</w:t>
      </w:r>
      <w:proofErr w:type="gramEnd"/>
      <w:r w:rsidRPr="00F33FF2">
        <w:rPr>
          <w:rFonts w:ascii="Times New Roman" w:hAnsi="Times New Roman" w:cs="Times New Roman"/>
          <w:sz w:val="28"/>
          <w:szCs w:val="28"/>
        </w:rPr>
        <w:t xml:space="preserve">. Как </w:t>
      </w:r>
      <w:proofErr w:type="spellStart"/>
      <w:r w:rsidRPr="00F33FF2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33FF2">
        <w:rPr>
          <w:rFonts w:ascii="Times New Roman" w:hAnsi="Times New Roman" w:cs="Times New Roman"/>
          <w:sz w:val="28"/>
          <w:szCs w:val="28"/>
        </w:rPr>
        <w:t>нислав</w:t>
      </w:r>
      <w:proofErr w:type="spellEnd"/>
      <w:r w:rsidRPr="00F33FF2">
        <w:rPr>
          <w:rFonts w:ascii="Times New Roman" w:hAnsi="Times New Roman" w:cs="Times New Roman"/>
          <w:sz w:val="28"/>
          <w:szCs w:val="28"/>
        </w:rPr>
        <w:t xml:space="preserve"> Тарашкевич переводил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3FF2">
        <w:rPr>
          <w:rFonts w:ascii="Times New Roman" w:hAnsi="Times New Roman" w:cs="Times New Roman"/>
          <w:sz w:val="28"/>
          <w:szCs w:val="28"/>
        </w:rPr>
        <w:t>Илиад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33FF2">
        <w:rPr>
          <w:rFonts w:ascii="Times New Roman" w:hAnsi="Times New Roman" w:cs="Times New Roman"/>
          <w:sz w:val="28"/>
          <w:szCs w:val="28"/>
        </w:rPr>
        <w:t xml:space="preserve">» в гродненском </w:t>
      </w:r>
      <w:r>
        <w:rPr>
          <w:rFonts w:ascii="Times New Roman" w:hAnsi="Times New Roman" w:cs="Times New Roman"/>
          <w:sz w:val="28"/>
          <w:szCs w:val="28"/>
        </w:rPr>
        <w:t>остроге</w:t>
      </w:r>
      <w:r w:rsidRPr="00F33FF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3FF2">
        <w:rPr>
          <w:rFonts w:ascii="Times New Roman" w:hAnsi="Times New Roman" w:cs="Times New Roman"/>
          <w:sz w:val="28"/>
          <w:szCs w:val="28"/>
        </w:rPr>
        <w:t xml:space="preserve">«Янка Купала и </w:t>
      </w:r>
      <w:proofErr w:type="spellStart"/>
      <w:r w:rsidRPr="00F33FF2">
        <w:rPr>
          <w:rFonts w:ascii="Times New Roman" w:hAnsi="Times New Roman" w:cs="Times New Roman"/>
          <w:sz w:val="28"/>
          <w:szCs w:val="28"/>
        </w:rPr>
        <w:t>Якуб</w:t>
      </w:r>
      <w:proofErr w:type="spellEnd"/>
      <w:r w:rsidRPr="00F33FF2">
        <w:rPr>
          <w:rFonts w:ascii="Times New Roman" w:hAnsi="Times New Roman" w:cs="Times New Roman"/>
          <w:sz w:val="28"/>
          <w:szCs w:val="28"/>
        </w:rPr>
        <w:t xml:space="preserve"> Колас: путешествие в Грузию»</w:t>
      </w:r>
      <w:r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Pr="00F33F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1F57" w:rsidRDefault="00F33FF2" w:rsidP="0031542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F33FF2">
        <w:rPr>
          <w:rFonts w:ascii="Times New Roman" w:hAnsi="Times New Roman" w:cs="Times New Roman"/>
          <w:sz w:val="28"/>
          <w:szCs w:val="28"/>
        </w:rPr>
        <w:t xml:space="preserve">Очень удобным и интересным методом работы с историческим материалом можно назвать биографические тексты. Биографические очерки или короткие посты, некрологи и портретные интервью позволяют передать события и процессы через судьбы людей. Это позволяет зрителю ближе почувствовать события прошлого, понять, как они повлияли на человечество и человека. </w:t>
      </w:r>
    </w:p>
    <w:p w:rsidR="0031542E" w:rsidRDefault="0031542E" w:rsidP="0031542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Специфическим методом работы с исторической информацией можно назвать создание исторических карт. Для работы над ними требуется глубокое изучение материала или работа с исследователями, а также творческий подход и необычный ход мысли, умение представлять информацию наглядно. Карты используются не как иллюстрация к тексту, они представляют собой самостоятельный интерактивный материал, позволяющий читателю сориентироваться, соотнести исторические данные с современностью. (Иллюстрация 1)</w:t>
      </w:r>
    </w:p>
    <w:p w:rsidR="0031542E" w:rsidRDefault="0031542E" w:rsidP="0031542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542E">
        <w:rPr>
          <w:rFonts w:ascii="Times New Roman" w:hAnsi="Times New Roman" w:cs="Times New Roman"/>
          <w:sz w:val="28"/>
          <w:szCs w:val="28"/>
        </w:rPr>
        <w:t>В качестве необычного подхода к освещению исторических тем в «</w:t>
      </w:r>
      <w:proofErr w:type="spellStart"/>
      <w:r w:rsidRPr="0031542E">
        <w:rPr>
          <w:rFonts w:ascii="Times New Roman" w:hAnsi="Times New Roman" w:cs="Times New Roman"/>
          <w:sz w:val="28"/>
          <w:szCs w:val="28"/>
        </w:rPr>
        <w:t>Звязде</w:t>
      </w:r>
      <w:proofErr w:type="spellEnd"/>
      <w:r w:rsidRPr="0031542E">
        <w:rPr>
          <w:rFonts w:ascii="Times New Roman" w:hAnsi="Times New Roman" w:cs="Times New Roman"/>
          <w:sz w:val="28"/>
          <w:szCs w:val="28"/>
        </w:rPr>
        <w:t>» можно отметить тексты, содержащие разного рода советы. Например, «Чем следует осыпать молодоженов на свадьбе?», «Пригодна ли для нашего времени столовая и кухонная утварь наших предков?». В них авторы рассказывают о белорусских традициях и возможности их использования в современной жизни. Такой подход можно назвать вполне удачным, ведь введение в историю происходит легко и интересно.</w:t>
      </w:r>
    </w:p>
    <w:p w:rsidR="0031542E" w:rsidRDefault="008D1F57" w:rsidP="0031542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F57">
        <w:rPr>
          <w:rFonts w:ascii="Times New Roman" w:hAnsi="Times New Roman" w:cs="Times New Roman"/>
          <w:sz w:val="28"/>
          <w:szCs w:val="28"/>
        </w:rPr>
        <w:t xml:space="preserve">Специфическим методом работы с историческими вопросами можно считать использование газетами личных архивов для передачи истории. Газеты и порталы обращаются к своим архивам или архивам других газет, чтобы взять там синхронную информацию о событиях прошлого, показать, </w:t>
      </w:r>
      <w:r w:rsidRPr="008D1F57">
        <w:rPr>
          <w:rFonts w:ascii="Times New Roman" w:hAnsi="Times New Roman" w:cs="Times New Roman"/>
          <w:sz w:val="28"/>
          <w:szCs w:val="28"/>
        </w:rPr>
        <w:lastRenderedPageBreak/>
        <w:t>как они преподносились средствами массовой информации того времени, а также передать историю само издание, чтобы подчеркнуть его верность традициям</w:t>
      </w:r>
      <w:r>
        <w:rPr>
          <w:rFonts w:ascii="Times New Roman" w:hAnsi="Times New Roman" w:cs="Times New Roman"/>
          <w:sz w:val="28"/>
          <w:szCs w:val="28"/>
        </w:rPr>
        <w:t xml:space="preserve"> (Иллюстрации 2,3)</w:t>
      </w:r>
      <w:r w:rsidRPr="008D1F57">
        <w:rPr>
          <w:rFonts w:ascii="Times New Roman" w:hAnsi="Times New Roman" w:cs="Times New Roman"/>
          <w:sz w:val="28"/>
          <w:szCs w:val="28"/>
        </w:rPr>
        <w:t>.</w:t>
      </w:r>
    </w:p>
    <w:p w:rsidR="008D1F57" w:rsidRDefault="008D1F57" w:rsidP="0031542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среди подходов к освещению исторической тематики в СМИ можно выделить как традиционные, привычные уже многие годы, так и новаторские, такие как использование интерактивных карт, сравнение прошлого и настоящего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наш взгляд, поиск новых решений и необычных ракурсов для подачи исторической информации в современных СМИ является важной задачей на пути к повышению уровня образованности, исторической просвещенности аудитории. Исследования и практическая работа в этом направлении должна продолжаться.</w:t>
      </w:r>
    </w:p>
    <w:bookmarkEnd w:id="0"/>
    <w:p w:rsidR="00F33FF2" w:rsidRDefault="00486747" w:rsidP="00F33FF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86747" w:rsidRDefault="00486747" w:rsidP="00486747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6747">
        <w:rPr>
          <w:rFonts w:ascii="Times New Roman" w:hAnsi="Times New Roman" w:cs="Times New Roman"/>
          <w:sz w:val="28"/>
          <w:szCs w:val="28"/>
        </w:rPr>
        <w:t>Архив газеты «Минский курьер» / [Электронный ресурс] – Режим доступа</w:t>
      </w:r>
      <w:proofErr w:type="gramStart"/>
      <w:r w:rsidRPr="004867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674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85307F">
          <w:rPr>
            <w:rStyle w:val="a3"/>
            <w:rFonts w:ascii="Times New Roman" w:hAnsi="Times New Roman" w:cs="Times New Roman"/>
            <w:sz w:val="28"/>
            <w:szCs w:val="28"/>
          </w:rPr>
          <w:t>https://minsknews.by/newspapers/mk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747">
        <w:rPr>
          <w:rFonts w:ascii="Times New Roman" w:hAnsi="Times New Roman" w:cs="Times New Roman"/>
          <w:sz w:val="28"/>
          <w:szCs w:val="28"/>
        </w:rPr>
        <w:t xml:space="preserve"> - Дата доступа: 16.02.2024.</w:t>
      </w:r>
    </w:p>
    <w:p w:rsidR="008D1F57" w:rsidRDefault="008D1F57" w:rsidP="00486747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86747">
        <w:rPr>
          <w:rFonts w:ascii="Times New Roman" w:hAnsi="Times New Roman" w:cs="Times New Roman"/>
          <w:sz w:val="28"/>
          <w:szCs w:val="28"/>
        </w:rPr>
        <w:t>Палынский</w:t>
      </w:r>
      <w:proofErr w:type="spellEnd"/>
      <w:r w:rsidRPr="00486747">
        <w:rPr>
          <w:rFonts w:ascii="Times New Roman" w:hAnsi="Times New Roman" w:cs="Times New Roman"/>
          <w:sz w:val="28"/>
          <w:szCs w:val="28"/>
        </w:rPr>
        <w:t xml:space="preserve">, А. Отражение исторической тематики в современном </w:t>
      </w:r>
      <w:proofErr w:type="spellStart"/>
      <w:r w:rsidRPr="00486747">
        <w:rPr>
          <w:rFonts w:ascii="Times New Roman" w:hAnsi="Times New Roman" w:cs="Times New Roman"/>
          <w:sz w:val="28"/>
          <w:szCs w:val="28"/>
        </w:rPr>
        <w:t>медиапространстве</w:t>
      </w:r>
      <w:proofErr w:type="spellEnd"/>
      <w:r w:rsidRPr="00486747">
        <w:rPr>
          <w:rFonts w:ascii="Times New Roman" w:hAnsi="Times New Roman" w:cs="Times New Roman"/>
          <w:sz w:val="28"/>
          <w:szCs w:val="28"/>
        </w:rPr>
        <w:t xml:space="preserve">/ А. </w:t>
      </w:r>
      <w:proofErr w:type="spellStart"/>
      <w:r w:rsidRPr="00486747">
        <w:rPr>
          <w:rFonts w:ascii="Times New Roman" w:hAnsi="Times New Roman" w:cs="Times New Roman"/>
          <w:sz w:val="28"/>
          <w:szCs w:val="28"/>
        </w:rPr>
        <w:t>Палынский</w:t>
      </w:r>
      <w:proofErr w:type="spellEnd"/>
      <w:r w:rsidRPr="00486747">
        <w:rPr>
          <w:rFonts w:ascii="Times New Roman" w:hAnsi="Times New Roman" w:cs="Times New Roman"/>
          <w:sz w:val="28"/>
          <w:szCs w:val="28"/>
        </w:rPr>
        <w:t xml:space="preserve"> // Образовательный портал «Справочник». – Режим доступа</w:t>
      </w:r>
      <w:proofErr w:type="gramStart"/>
      <w:r w:rsidRPr="004867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674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86747">
          <w:rPr>
            <w:rStyle w:val="a3"/>
            <w:rFonts w:ascii="Times New Roman" w:hAnsi="Times New Roman" w:cs="Times New Roman"/>
            <w:sz w:val="28"/>
            <w:szCs w:val="28"/>
          </w:rPr>
          <w:t>https://spravochnick.ru/zhurnalistika/otrazhenie_istoricheskoy_tematiki_v_sovremennom_mediaprostranstve/</w:t>
        </w:r>
      </w:hyperlink>
      <w:r w:rsidRPr="00486747">
        <w:rPr>
          <w:rFonts w:ascii="Times New Roman" w:hAnsi="Times New Roman" w:cs="Times New Roman"/>
          <w:sz w:val="28"/>
          <w:szCs w:val="28"/>
        </w:rPr>
        <w:t xml:space="preserve">  - Дата доступа : 15.02.2024. </w:t>
      </w:r>
    </w:p>
    <w:p w:rsidR="00486747" w:rsidRPr="00486747" w:rsidRDefault="00486747" w:rsidP="00486747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486747">
        <w:rPr>
          <w:rFonts w:ascii="Times New Roman" w:hAnsi="Times New Roman" w:cs="Times New Roman"/>
          <w:sz w:val="28"/>
          <w:szCs w:val="28"/>
        </w:rPr>
        <w:t>Портал zviazda.by / [Электронный ресурс] - Режим доступа</w:t>
      </w:r>
      <w:proofErr w:type="gramStart"/>
      <w:r w:rsidRPr="0048674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8674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5307F">
          <w:rPr>
            <w:rStyle w:val="a3"/>
            <w:rFonts w:ascii="Times New Roman" w:hAnsi="Times New Roman" w:cs="Times New Roman"/>
            <w:sz w:val="28"/>
            <w:szCs w:val="28"/>
          </w:rPr>
          <w:t>https://zviazda.by/be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6747">
        <w:rPr>
          <w:rFonts w:ascii="Times New Roman" w:hAnsi="Times New Roman" w:cs="Times New Roman"/>
          <w:sz w:val="28"/>
          <w:szCs w:val="28"/>
        </w:rPr>
        <w:t xml:space="preserve">  - Дата доступа: 16.02.2024.</w:t>
      </w:r>
    </w:p>
    <w:p w:rsidR="00486747" w:rsidRPr="002F31A3" w:rsidRDefault="00486747" w:rsidP="00486747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31A3">
        <w:rPr>
          <w:rFonts w:ascii="Times New Roman" w:hAnsi="Times New Roman" w:cs="Times New Roman"/>
          <w:sz w:val="28"/>
          <w:szCs w:val="28"/>
          <w:lang w:val="be-BY"/>
        </w:rPr>
        <w:t>Распопова, С.Л. Историко-культурное наследие и журналистика. Опыт Приднестровья / Светлана Леонидовна Распопова// Вестник Нижего</w:t>
      </w:r>
      <w:proofErr w:type="spellStart"/>
      <w:r w:rsidRPr="002F31A3">
        <w:rPr>
          <w:rFonts w:ascii="Times New Roman" w:hAnsi="Times New Roman" w:cs="Times New Roman"/>
          <w:sz w:val="28"/>
          <w:szCs w:val="28"/>
        </w:rPr>
        <w:t>родского</w:t>
      </w:r>
      <w:proofErr w:type="spellEnd"/>
      <w:r w:rsidRPr="002F31A3">
        <w:rPr>
          <w:rFonts w:ascii="Times New Roman" w:hAnsi="Times New Roman" w:cs="Times New Roman"/>
          <w:sz w:val="28"/>
          <w:szCs w:val="28"/>
        </w:rPr>
        <w:t xml:space="preserve"> университета им. Н. И. Лобачевского. – 2012. – №1(2). – С. 337 – 339.</w:t>
      </w:r>
    </w:p>
    <w:sectPr w:rsidR="00486747" w:rsidRPr="002F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46122"/>
    <w:multiLevelType w:val="hybridMultilevel"/>
    <w:tmpl w:val="3E1631B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DA57222"/>
    <w:multiLevelType w:val="hybridMultilevel"/>
    <w:tmpl w:val="F4088128"/>
    <w:lvl w:ilvl="0" w:tplc="49E40D1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02"/>
    <w:rsid w:val="000A2579"/>
    <w:rsid w:val="002B3283"/>
    <w:rsid w:val="0031542E"/>
    <w:rsid w:val="00486747"/>
    <w:rsid w:val="008D1F57"/>
    <w:rsid w:val="00930ADD"/>
    <w:rsid w:val="00BF2602"/>
    <w:rsid w:val="00F3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A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6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AD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8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viazda.by/b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pravochnick.ru/zhurnalistika/otrazhenie_istoricheskoy_tematiki_v_sovremennom_mediaprostranst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sknews.by/newspapers/m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845</Words>
  <Characters>5886</Characters>
  <Application>Microsoft Office Word</Application>
  <DocSecurity>0</DocSecurity>
  <Lines>111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2024-02-16T15:10:00Z</dcterms:created>
  <dcterms:modified xsi:type="dcterms:W3CDTF">2024-02-16T20:58:00Z</dcterms:modified>
</cp:coreProperties>
</file>