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5549569" w:rsidR="009F6C99" w:rsidRPr="00E62ADA" w:rsidRDefault="00352582" w:rsidP="00E62ADA">
      <w:pPr>
        <w:spacing w:line="240" w:lineRule="auto"/>
        <w:ind w:left="39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62ADA">
        <w:rPr>
          <w:rFonts w:ascii="Times New Roman" w:eastAsia="Times New Roman" w:hAnsi="Times New Roman" w:cs="Times New Roman"/>
          <w:b/>
          <w:sz w:val="24"/>
          <w:szCs w:val="24"/>
        </w:rPr>
        <w:t xml:space="preserve">Роман Г. </w:t>
      </w:r>
      <w:r w:rsidR="00E5190F" w:rsidRPr="00E62ADA">
        <w:rPr>
          <w:rFonts w:ascii="Times New Roman" w:eastAsia="Times New Roman" w:hAnsi="Times New Roman" w:cs="Times New Roman"/>
          <w:b/>
          <w:sz w:val="24"/>
          <w:szCs w:val="24"/>
        </w:rPr>
        <w:t>Господинова</w:t>
      </w:r>
      <w:r w:rsidRPr="00E62A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D42" w:rsidRPr="00E62A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E62ADA">
        <w:rPr>
          <w:rFonts w:ascii="Times New Roman" w:eastAsia="Times New Roman" w:hAnsi="Times New Roman" w:cs="Times New Roman"/>
          <w:b/>
          <w:sz w:val="24"/>
          <w:szCs w:val="24"/>
        </w:rPr>
        <w:t>Времеубежище</w:t>
      </w:r>
      <w:r w:rsidR="009D7D42" w:rsidRPr="00E62A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E62ADA">
        <w:rPr>
          <w:rFonts w:ascii="Times New Roman" w:eastAsia="Times New Roman" w:hAnsi="Times New Roman" w:cs="Times New Roman"/>
          <w:b/>
          <w:sz w:val="24"/>
          <w:szCs w:val="24"/>
        </w:rPr>
        <w:t xml:space="preserve"> в оценке </w:t>
      </w:r>
      <w:r w:rsidRPr="00E62ADA">
        <w:rPr>
          <w:rFonts w:ascii="Times New Roman" w:eastAsia="Times New Roman" w:hAnsi="Times New Roman" w:cs="Times New Roman"/>
          <w:b/>
          <w:sz w:val="24"/>
          <w:szCs w:val="24"/>
        </w:rPr>
        <w:t>зарубежной и российской критики</w:t>
      </w:r>
    </w:p>
    <w:p w14:paraId="00000002" w14:textId="77777777" w:rsidR="009F6C99" w:rsidRPr="00E62ADA" w:rsidRDefault="00352582" w:rsidP="00E62AD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ADA">
        <w:rPr>
          <w:rFonts w:ascii="Times New Roman" w:eastAsia="Times New Roman" w:hAnsi="Times New Roman" w:cs="Times New Roman"/>
          <w:i/>
          <w:sz w:val="24"/>
          <w:szCs w:val="24"/>
        </w:rPr>
        <w:t>Леонова П.С</w:t>
      </w:r>
    </w:p>
    <w:p w14:paraId="00000003" w14:textId="77777777" w:rsidR="009F6C99" w:rsidRPr="00E62ADA" w:rsidRDefault="00352582" w:rsidP="00E62AD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ADA">
        <w:rPr>
          <w:rFonts w:ascii="Times New Roman" w:eastAsia="Times New Roman" w:hAnsi="Times New Roman" w:cs="Times New Roman"/>
          <w:i/>
          <w:sz w:val="24"/>
          <w:szCs w:val="24"/>
        </w:rPr>
        <w:t>Студент (магистр)</w:t>
      </w:r>
    </w:p>
    <w:p w14:paraId="00000004" w14:textId="25EEF967" w:rsidR="009F6C99" w:rsidRPr="00E62ADA" w:rsidRDefault="00352582" w:rsidP="00E62AD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</w:t>
      </w:r>
      <w:bookmarkStart w:id="0" w:name="_GoBack"/>
      <w:bookmarkEnd w:id="0"/>
      <w:r w:rsidRPr="00E62ADA">
        <w:rPr>
          <w:rFonts w:ascii="Times New Roman" w:eastAsia="Times New Roman" w:hAnsi="Times New Roman" w:cs="Times New Roman"/>
          <w:i/>
          <w:sz w:val="24"/>
          <w:szCs w:val="24"/>
        </w:rPr>
        <w:t xml:space="preserve"> имени М. В. Ломоносова, факультет журналистики, Москва, Россия</w:t>
      </w:r>
    </w:p>
    <w:p w14:paraId="00000005" w14:textId="77777777" w:rsidR="009F6C99" w:rsidRPr="00E62ADA" w:rsidRDefault="00352582" w:rsidP="00E62AD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E62AD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E-mail:</w:t>
      </w:r>
      <w:r w:rsidRPr="00E62AD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hyperlink r:id="rId5">
        <w:r w:rsidRPr="00E62ADA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  <w:lang w:val="en-US"/>
          </w:rPr>
          <w:t>l.polly@outlook.com</w:t>
        </w:r>
      </w:hyperlink>
      <w:r w:rsidRPr="00E62AD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00000006" w14:textId="77777777" w:rsidR="009F6C99" w:rsidRPr="00E62ADA" w:rsidRDefault="009F6C99" w:rsidP="00E62A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7" w14:textId="77777777" w:rsidR="009F6C99" w:rsidRPr="00E62ADA" w:rsidRDefault="009F6C99" w:rsidP="00E62A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8" w14:textId="5E621A2A" w:rsidR="009F6C99" w:rsidRPr="00E62ADA" w:rsidRDefault="00352582" w:rsidP="00E62ADA">
      <w:pPr>
        <w:spacing w:line="240" w:lineRule="auto"/>
        <w:ind w:left="396" w:firstLine="39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62AD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отив ностальгии является ключевым в творчестве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всемирно известн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ого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болгарск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ого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писател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я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Г. Господинова. Од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из особенностей его прозы – 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всеобъемлющий хронотоп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, не имеющий географических, политических и иерархических границ [8]. В 2020 году у Г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Господинова вышел роман 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Времеубежище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 лечении ностальгией: первыми пациентами клиник стали люди с синдромом Альцгеймера, затем к ним присоединились все желающие. Произведение было издано в России в 2023 году. Стоит отметить, что в 2023 году Г. Господи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нов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был награждён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 свой роман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Букеровской преми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ей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09" w14:textId="639BDF5D" w:rsidR="009F6C99" w:rsidRPr="00E62ADA" w:rsidRDefault="00352582" w:rsidP="00E62ADA">
      <w:pPr>
        <w:spacing w:line="240" w:lineRule="auto"/>
        <w:ind w:left="396" w:firstLine="39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   Политически расшифровывает художественное произведение британское издание The Guardian, начин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ая рецензию с румынской шутки: 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эпоху коммунизма будущее всегда определено, а прошлое 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продолжает меняться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[9]. В статье повествуется о том, что современная Болгария, не опре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делившая свое будущее и поэтому анализирующая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прошлое, описывает себя нынешнюю: роман был написан во временном промежутке между брекзитом 2016 года и ухудшением отноше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ний ЕС с Россией в 2022 году. Убеждая читателя в политическом контексте романа, автор статьи использует ряд средств выраз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ительности: например, метафору 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the weaponization of nostalgia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(превращение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ностальгии в оружие) и эпитет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ы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dark, unsentimental and abs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urd humour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(чёрный, несентиментальный и абсурдный юмор). Само название произведения The Guardian расшифровывает в политическом, военном контексте: неологизм в о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ригинале с болгарского языка – 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времеубежище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(англ. - time shelter) происходит от слова 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бомбо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убежище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(англ. – bomb shelter). Политическая расшифровка романа звучит и в публикации Kirkus Reviews – в комментарии о Швейцарии, г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де происходит действие</w:t>
      </w:r>
      <w:r w:rsidR="00E62ADA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произведения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make Switzerland great again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[12]. Словосочетание напоминает главный лозунг предвыборной ка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мпании Дональда Трампа в 2016 году. Издание The Times называет роман военно-идеологическим предупреждением мировых держав [11].</w:t>
      </w:r>
    </w:p>
    <w:p w14:paraId="0000000A" w14:textId="699783F2" w:rsidR="009F6C99" w:rsidRPr="00E62ADA" w:rsidRDefault="00352582" w:rsidP="00E62ADA">
      <w:pPr>
        <w:spacing w:line="240" w:lineRule="auto"/>
        <w:ind w:left="396" w:firstLine="39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Через призму особого присутствия автора в произведении – в форме рассказч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ика – раскрывается суть романа 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Времеубежище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рецензии Los Angeles Review of Books [6]. У рассказчика, как у самого автора художественного произведения, инициалы G.G. (Г. Господинов - Гаустин), оба они болгары, отмечает издание. Герои настолько близки, что рассказчик описывает своего друга как бол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ее реального, чем он сам.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В полемик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у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героев и закладывается конфликт произведения: по Гаустину, прошлое с точностью повторить нельзя, а возвращаться к нему может быть опасно.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Рассказчик G.G., наоборот, становится его ассистентом, коллекционером воспоминани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й, и начинает верить в необходимость возвращения назад. Показательна глава, в которой о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 приезжает в родную Болгарию и 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понимает, что 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Там. Ничего. Нет</w:t>
      </w:r>
      <w:r w:rsidR="00E5190F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</w:t>
      </w:r>
      <w:r w:rsidRPr="00E62ADA">
        <w:rPr>
          <w:rFonts w:ascii="Times New Roman" w:eastAsia="Times New Roman" w:hAnsi="Times New Roman" w:cs="Times New Roman"/>
          <w:sz w:val="24"/>
          <w:szCs w:val="24"/>
        </w:rPr>
        <w:t>2.С.142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]. Так, герои, изначально объединённые идеей и впоследствии разобщенные, представл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яют собой два различных мироощущения и демонстрируют полемику: ностальгия по прошлому — быть или не быть.</w:t>
      </w:r>
    </w:p>
    <w:p w14:paraId="0000000B" w14:textId="3CD25EC8" w:rsidR="009F6C99" w:rsidRPr="00E62ADA" w:rsidRDefault="00352582" w:rsidP="00E62ADA">
      <w:pPr>
        <w:spacing w:line="240" w:lineRule="auto"/>
        <w:ind w:left="396" w:firstLine="39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Ряд публицистов разгадывает смысл романа через гиперссылки – обращение автора к произведениям мировой литературы.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Так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62ADA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подробно разбирают </w:t>
      </w:r>
      <w:r w:rsidR="00E62ADA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proofErr w:type="spellStart"/>
      <w:r w:rsidR="00E62ADA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Времеубежище</w:t>
      </w:r>
      <w:proofErr w:type="spellEnd"/>
      <w:r w:rsidR="00E62ADA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американское издание </w:t>
      </w:r>
      <w:proofErr w:type="spellStart"/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Kirkus</w:t>
      </w:r>
      <w:proofErr w:type="spellEnd"/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Reviews и российский портал “Горький”. Г. Господинов в своём тексте сам обращается к “Одиссее” Гомера в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контексте выбора главным героем в финале произведения прошлого – жены и ребенка. Кроме того, в произведении неоднократно в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качестве эпиграфа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используются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цитаты из произведения Томаса Манна </w:t>
      </w:r>
      <w:r w:rsidR="00502B94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Волшебная гора</w:t>
      </w:r>
      <w:r w:rsidR="00502B94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Как отмечает </w:t>
      </w:r>
      <w:r w:rsidR="00502B94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Горький</w:t>
      </w:r>
      <w:r w:rsidR="00502B94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Г. Господинов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противопоставляет </w:t>
      </w:r>
      <w:r w:rsidR="00502B94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большую культуру</w:t>
      </w:r>
      <w:r w:rsidR="00502B94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(с отсылкам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 Л. Н. Толстому, Ф. М. Достоевскому, А. П. Чехову, Майлзу Дэвису, Вермее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ру, Мартину Лютеру и даже группе </w:t>
      </w:r>
      <w:r w:rsidR="00502B94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Битлз</w:t>
      </w:r>
      <w:r w:rsidR="00502B94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родной, малой, болгарской, социалистической, внутренне дезорганизованной. </w:t>
      </w:r>
    </w:p>
    <w:p w14:paraId="0000000D" w14:textId="4C1AD0E2" w:rsidR="009F6C99" w:rsidRPr="00E62ADA" w:rsidRDefault="00352582" w:rsidP="00E62ADA">
      <w:pPr>
        <w:spacing w:line="240" w:lineRule="auto"/>
        <w:ind w:left="396" w:firstLine="396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Критика по-разному предлагает относиться к ностальгическим идеям Г. Господинова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, однако большее число исследователей отмечает близость своих взглядов к восприятию времени Г. Господинова. Произведение создает опору на прошлое без четкого будущего, создавая «эрзац памяти» [4]. В оценке российских и зарубежных публицистов общество, опис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анное Г. Господиновым, в свою очередь, ассоциируется с мухой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из сцены возвращения рассказчика в Болгарию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насекомым, 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залетевшим в самолёт и не знающим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D07EE8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как из него выбраться. </w:t>
      </w:r>
    </w:p>
    <w:p w14:paraId="53242BDF" w14:textId="77777777" w:rsidR="00D07EE8" w:rsidRPr="00E62ADA" w:rsidRDefault="00D07EE8" w:rsidP="00E62ADA">
      <w:pPr>
        <w:spacing w:line="240" w:lineRule="auto"/>
        <w:ind w:left="396" w:firstLine="39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0E" w14:textId="77777777" w:rsidR="009F6C99" w:rsidRPr="00E62ADA" w:rsidRDefault="00352582" w:rsidP="00E62ADA">
      <w:pPr>
        <w:spacing w:line="240" w:lineRule="auto"/>
        <w:ind w:left="396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Литература</w:t>
      </w:r>
    </w:p>
    <w:p w14:paraId="0000000F" w14:textId="77777777" w:rsidR="009F6C99" w:rsidRPr="00E62ADA" w:rsidRDefault="009F6C99" w:rsidP="00E62ADA">
      <w:p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10" w14:textId="206CA2ED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Андрей Мягков. Назад в 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прошлое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E023AC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>Времеубежище</w:t>
      </w:r>
      <w:r w:rsidR="00E023AC" w:rsidRPr="00E62A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E6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Георги Господинова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// Год литературы. 2023. URL: </w:t>
      </w:r>
      <w:hyperlink r:id="rId6">
        <w:r w:rsidRPr="00E62AD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https://godliteratury.ru/articles/2023/04/15/nazad-v-proshloe-vremeubezhishche-georgi-gospodinova</w:t>
        </w:r>
      </w:hyperlink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(дата обра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щения – 10.02.2024)</w:t>
      </w:r>
    </w:p>
    <w:p w14:paraId="00000011" w14:textId="77777777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Господинов Г. Времеубежище. Санкт-Петербург., 2023. </w:t>
      </w:r>
    </w:p>
    <w:p w14:paraId="00000012" w14:textId="02B323A3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Цибизова И. М. Петров А. Ностальгия как современный культурный феномен // Социальные и гуманитарные науки. Отечественная и зарубежная литература. 2023, серия 3, Философия, №</w:t>
      </w:r>
      <w:r w:rsidR="00E023AC"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ru-RU"/>
        </w:rPr>
        <w:t xml:space="preserve">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2. С. 37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– 49. </w:t>
      </w:r>
    </w:p>
    <w:p w14:paraId="00000013" w14:textId="77777777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Эдуард Лукоянов. Болгары вразумились // Горький. 2023. URL: </w:t>
      </w:r>
      <w:hyperlink r:id="rId7">
        <w:r w:rsidRPr="00E62AD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https://gorky.media/reviews/bolgary-vrazumilis/</w:t>
        </w:r>
      </w:hyperlink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(дата обращения – 10.02.2024)</w:t>
      </w:r>
    </w:p>
    <w:p w14:paraId="00000014" w14:textId="77777777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>Andrian Nathan West, What if We Could Relive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 Our Golden Ages? // The New York Times.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2022. URL: </w:t>
      </w:r>
      <w:hyperlink r:id="rId8">
        <w:r w:rsidRPr="00E62AD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https://www.nytimes.com/2022/05/10/books/review/georgi-gospodinov-time-shelter.html</w:t>
        </w:r>
      </w:hyperlink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(дата обращения –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09.02.2024)</w:t>
      </w:r>
    </w:p>
    <w:p w14:paraId="00000015" w14:textId="77777777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Cory Ordweiler, A Referendum on Nostalgia: On Georgi Gospodinov’s “Time Shelter” // Los Angeles Review of Books.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2022. URL: </w:t>
      </w:r>
      <w:hyperlink r:id="rId9">
        <w:r w:rsidRPr="00E62AD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</w:t>
        </w:r>
        <w:r w:rsidRPr="00E62AD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tps://lareviewofbooks.org/article/a-referendum-on-nostalgia-on-georgi-gospodinovs-time-shelter/</w:t>
        </w:r>
      </w:hyperlink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(дата обращения – 10.02.2024)</w:t>
      </w:r>
    </w:p>
    <w:p w14:paraId="00000016" w14:textId="77777777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Ellis Shuman, Time Shelter by Georgi Gospodinov //  World literature today.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2022. URL: </w:t>
      </w:r>
      <w:hyperlink r:id="rId10">
        <w:r w:rsidRPr="00E62AD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https://www.worldliteraturetoday.org/2022/september/time-shelter-georgi-gospodinov</w:t>
        </w:r>
      </w:hyperlink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(дата обращения – 12.02.2024)</w:t>
      </w:r>
    </w:p>
    <w:p w14:paraId="00000017" w14:textId="77777777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Mihaela P. Harper, Worlding in Georgi Gospodinov’s There, where we are not //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Neohelicon.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2022. p. 99 – 115.</w:t>
      </w:r>
    </w:p>
    <w:p w14:paraId="00000018" w14:textId="77777777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Partick McGuinness, Time Shelter by Georgi Gospodinov review – the dangers of dwelling in the past // The Guardian.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2022. URL: </w:t>
      </w:r>
      <w:hyperlink r:id="rId11">
        <w:r w:rsidRPr="00E62AD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https://www.theguardian.com/books/2022/may/20/time-shelter-by-georgi-gospodinov-review-the-dangers-of-dwelling-in-the-past</w:t>
        </w:r>
      </w:hyperlink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(дата обращения – 10.02.2024)</w:t>
      </w:r>
    </w:p>
    <w:p w14:paraId="00000019" w14:textId="6667FEB9" w:rsidR="009F6C99" w:rsidRPr="00E62ADA" w:rsidRDefault="00E62ADA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Sam Sacks, Fiction: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>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>Time Shelter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>»</w:t>
      </w:r>
      <w:r w:rsidR="00352582"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 by Georgi Gospodinov // </w:t>
      </w:r>
      <w:r w:rsidR="00352582"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The Wall Street Journal. </w:t>
      </w:r>
      <w:r w:rsidR="00352582"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2022. URL: </w:t>
      </w:r>
      <w:hyperlink r:id="rId12">
        <w:r w:rsidR="00352582" w:rsidRPr="00E62AD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https://www.wsj.com/articles/fiction-book-review-time-shelter-by-georgi-gospodinov-11651848898</w:t>
        </w:r>
      </w:hyperlink>
      <w:r w:rsidR="00352582"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(дата обращ</w:t>
      </w:r>
      <w:r w:rsidR="00352582"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ения – 12.02.2024)</w:t>
      </w:r>
    </w:p>
    <w:p w14:paraId="0000001A" w14:textId="77777777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Simon Ings, Time Shelter by Georgi Gospodinov review – a warning to Europe and Putin // The Times.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2022. URL: </w:t>
      </w:r>
      <w:hyperlink r:id="rId13">
        <w:r w:rsidRPr="00E62AD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https://www.thetimes.co.uk/article/time-shelter-by-georgi-gospodinov-review-a-warning-to-europe-and-putin-g2ftv05d7</w:t>
        </w:r>
      </w:hyperlink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(дата обращения – 12.02.2024)</w:t>
      </w:r>
    </w:p>
    <w:p w14:paraId="0000001B" w14:textId="77777777" w:rsidR="009F6C99" w:rsidRPr="00E62ADA" w:rsidRDefault="00352582" w:rsidP="00E62AD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en-US"/>
        </w:rPr>
        <w:t xml:space="preserve">Time Shelter: An ambitious, quirky, time-folding yarn // Kirkus Reviews. </w:t>
      </w:r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2022. URL: </w:t>
      </w:r>
      <w:hyperlink r:id="rId14">
        <w:r w:rsidRPr="00E62ADA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https://www.kirkusreviews.com/book-reviews/georgi-gospodinov/time-shelter/</w:t>
        </w:r>
      </w:hyperlink>
      <w:r w:rsidRPr="00E62AD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(дата обращения – 12.02.2024)</w:t>
      </w:r>
    </w:p>
    <w:sectPr w:rsidR="009F6C99" w:rsidRPr="00E62ADA" w:rsidSect="00E62ADA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4C6D"/>
    <w:multiLevelType w:val="multilevel"/>
    <w:tmpl w:val="68D29C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99"/>
    <w:rsid w:val="00352582"/>
    <w:rsid w:val="00502B94"/>
    <w:rsid w:val="009D7D42"/>
    <w:rsid w:val="009F6C99"/>
    <w:rsid w:val="00D07EE8"/>
    <w:rsid w:val="00E023AC"/>
    <w:rsid w:val="00E5190F"/>
    <w:rsid w:val="00E6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ADBF"/>
  <w15:docId w15:val="{0A8FDEB3-2E2E-B448-9776-EA0CEA78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2/05/10/books/review/georgi-gospodinov-time-shelter.html" TargetMode="External"/><Relationship Id="rId13" Type="http://schemas.openxmlformats.org/officeDocument/2006/relationships/hyperlink" Target="https://www.thetimes.co.uk/article/time-shelter-by-georgi-gospodinov-review-a-warning-to-europe-and-putin-g2ftv05d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rky.media/reviews/bolgary-vrazumilis/" TargetMode="External"/><Relationship Id="rId12" Type="http://schemas.openxmlformats.org/officeDocument/2006/relationships/hyperlink" Target="https://www.wsj.com/articles/fiction-book-review-time-shelter-by-georgi-gospodinov-116518488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dliteratury.ru/articles/2023/04/15/nazad-v-proshloe-vremeubezhishche-georgi-gospodinova" TargetMode="External"/><Relationship Id="rId11" Type="http://schemas.openxmlformats.org/officeDocument/2006/relationships/hyperlink" Target="https://www.theguardian.com/books/2022/may/20/time-shelter-by-georgi-gospodinov-review-the-dangers-of-dwelling-in-the-past" TargetMode="External"/><Relationship Id="rId5" Type="http://schemas.openxmlformats.org/officeDocument/2006/relationships/hyperlink" Target="mailto:l.polly@outlook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worldliteraturetoday.org/2022/september/time-shelter-georgi-gospodin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reviewofbooks.org/article/a-referendum-on-nostalgia-on-georgi-gospodinovs-time-shelter/" TargetMode="External"/><Relationship Id="rId14" Type="http://schemas.openxmlformats.org/officeDocument/2006/relationships/hyperlink" Target="https://www.kirkusreviews.com/book-reviews/georgi-gospodinov/time-shel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2024-02-14T09:07:00Z</dcterms:created>
  <dcterms:modified xsi:type="dcterms:W3CDTF">2024-02-15T04:49:00Z</dcterms:modified>
</cp:coreProperties>
</file>