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DA5" w:rsidRPr="003A2CF3" w:rsidRDefault="003A2CF3" w:rsidP="0015012F">
      <w:pPr>
        <w:pStyle w:val="Default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Использование п</w:t>
      </w:r>
      <w:r w:rsidR="0015012F" w:rsidRPr="003A2CF3">
        <w:rPr>
          <w:b/>
          <w:bCs/>
          <w:color w:val="000000" w:themeColor="text1"/>
        </w:rPr>
        <w:t>сихолингвистик</w:t>
      </w:r>
      <w:r>
        <w:rPr>
          <w:b/>
          <w:bCs/>
          <w:color w:val="000000" w:themeColor="text1"/>
        </w:rPr>
        <w:t>и</w:t>
      </w:r>
      <w:r w:rsidR="0015012F" w:rsidRPr="003A2CF3">
        <w:rPr>
          <w:b/>
          <w:bCs/>
          <w:color w:val="000000" w:themeColor="text1"/>
        </w:rPr>
        <w:t xml:space="preserve"> и современны</w:t>
      </w:r>
      <w:r>
        <w:rPr>
          <w:b/>
          <w:bCs/>
          <w:color w:val="000000" w:themeColor="text1"/>
        </w:rPr>
        <w:t>х</w:t>
      </w:r>
      <w:r w:rsidR="0015012F" w:rsidRPr="003A2CF3">
        <w:rPr>
          <w:b/>
          <w:bCs/>
          <w:color w:val="000000" w:themeColor="text1"/>
        </w:rPr>
        <w:t xml:space="preserve"> технологи</w:t>
      </w:r>
      <w:r>
        <w:rPr>
          <w:b/>
          <w:bCs/>
          <w:color w:val="000000" w:themeColor="text1"/>
        </w:rPr>
        <w:t xml:space="preserve">й </w:t>
      </w:r>
      <w:r w:rsidR="0015012F" w:rsidRPr="003A2CF3">
        <w:rPr>
          <w:b/>
          <w:bCs/>
          <w:color w:val="000000" w:themeColor="text1"/>
        </w:rPr>
        <w:t>в преподавании РКИ</w:t>
      </w:r>
    </w:p>
    <w:p w:rsidR="00A23DA5" w:rsidRPr="003A2CF3" w:rsidRDefault="00A23DA5" w:rsidP="0015012F">
      <w:pPr>
        <w:pStyle w:val="Default"/>
        <w:jc w:val="center"/>
        <w:rPr>
          <w:b/>
          <w:bCs/>
          <w:i/>
          <w:color w:val="000000" w:themeColor="text1"/>
        </w:rPr>
      </w:pPr>
      <w:r w:rsidRPr="003A2CF3">
        <w:rPr>
          <w:b/>
          <w:bCs/>
          <w:i/>
          <w:color w:val="000000" w:themeColor="text1"/>
        </w:rPr>
        <w:t xml:space="preserve">Стремоухова </w:t>
      </w:r>
      <w:r w:rsidR="0015012F" w:rsidRPr="003A2CF3">
        <w:rPr>
          <w:b/>
          <w:bCs/>
          <w:i/>
          <w:color w:val="000000" w:themeColor="text1"/>
        </w:rPr>
        <w:t>А.Д.</w:t>
      </w:r>
    </w:p>
    <w:p w:rsidR="0015012F" w:rsidRPr="003A2CF3" w:rsidRDefault="0015012F" w:rsidP="00150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53535"/>
          <w:sz w:val="24"/>
          <w:szCs w:val="24"/>
          <w:lang w:eastAsia="ru-RU"/>
        </w:rPr>
      </w:pPr>
      <w:r w:rsidRPr="003A2CF3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Преподаватель</w:t>
      </w:r>
    </w:p>
    <w:p w:rsidR="0015012F" w:rsidRPr="003A2CF3" w:rsidRDefault="0015012F" w:rsidP="00150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A2CF3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Московский государственный университет имени М.В. Ломоносова, </w:t>
      </w:r>
    </w:p>
    <w:p w:rsidR="0015012F" w:rsidRPr="003A2CF3" w:rsidRDefault="0015012F" w:rsidP="00150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A2CF3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Институт русского языка и культуры, Москва, Россия</w:t>
      </w:r>
    </w:p>
    <w:p w:rsidR="00CA7CEC" w:rsidRPr="003A2CF3" w:rsidRDefault="0015012F" w:rsidP="00E424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</w:pPr>
      <w:r w:rsidRPr="003A2CF3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E-</w:t>
      </w:r>
      <w:proofErr w:type="spellStart"/>
      <w:r w:rsidRPr="003A2CF3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mail</w:t>
      </w:r>
      <w:proofErr w:type="spellEnd"/>
      <w:r w:rsidRPr="003A2CF3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 xml:space="preserve">: </w:t>
      </w:r>
      <w:hyperlink r:id="rId5" w:history="1">
        <w:r w:rsidR="00855F89" w:rsidRPr="003A2CF3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nastya</w:t>
        </w:r>
        <w:r w:rsidR="00855F89" w:rsidRPr="003A2CF3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1272@</w:t>
        </w:r>
        <w:r w:rsidR="00855F89" w:rsidRPr="003A2CF3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mail</w:t>
        </w:r>
        <w:r w:rsidR="00855F89" w:rsidRPr="003A2CF3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.</w:t>
        </w:r>
        <w:proofErr w:type="spellStart"/>
        <w:r w:rsidR="00855F89" w:rsidRPr="003A2CF3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ru</w:t>
        </w:r>
        <w:proofErr w:type="spellEnd"/>
      </w:hyperlink>
    </w:p>
    <w:p w:rsidR="00855F89" w:rsidRPr="003A2CF3" w:rsidRDefault="00855F89" w:rsidP="00E424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</w:p>
    <w:p w:rsidR="00F67CDD" w:rsidRPr="003A2CF3" w:rsidRDefault="000962C4" w:rsidP="000122B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Студенты, изучающие русский язык как иностранный, часто </w:t>
      </w:r>
      <w:r w:rsidR="00F67CD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испытывают фрустрацию, </w:t>
      </w: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сталкива</w:t>
      </w:r>
      <w:r w:rsidR="00F67CD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ясь</w:t>
      </w: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B620EA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большими объемами лексики и грамматических правил</w:t>
      </w:r>
      <w:r w:rsidR="00B620EA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405F3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Это связано с тем, что «человек обладает врожденным когнитивным аппаратом, однако возможности этого аппарата не безграничны. Поэтому так важно найти экономные и действенные пути его активизации» [</w:t>
      </w:r>
      <w:r w:rsidR="00D76CC1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405F3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с. 99]. </w:t>
      </w:r>
      <w:r w:rsidR="00B620EA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Именно этим и занимается психолингвистика</w:t>
      </w:r>
      <w:r w:rsidR="00A4254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7CD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A4254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7CD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4254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междисциплинарная когнитивная наука, исследующая процессы овладения родным и иностранными языками, порождение и понимание речи, а также мозговые механизмы речевой деятельности</w:t>
      </w:r>
      <w:r w:rsidR="00F67CD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4254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3A2CF3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4254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с. 106]. </w:t>
      </w:r>
    </w:p>
    <w:p w:rsidR="003D47CF" w:rsidRPr="003A2CF3" w:rsidRDefault="009C1085" w:rsidP="000122B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Целью исследования было найти методы</w:t>
      </w:r>
      <w:r w:rsidR="009A20C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психолингвистики, п</w:t>
      </w:r>
      <w:r w:rsidR="003D47CF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рименимые к преподаванию РКИ</w:t>
      </w:r>
      <w:r w:rsidR="009A20C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67CD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361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Одним из предметов исследования психолингвистики является внимание</w:t>
      </w:r>
      <w:r w:rsidR="00F67CD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07D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3A2CF3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81655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, с. 39</w:t>
      </w:r>
      <w:r w:rsidR="00D907D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8F7A4A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. Объем внимания – это количество объектов, на которые одновременно может быть направлено внимание в процессе их восприятия. Согласно исследованиям, этот объем в среднем составляет от 5 до 7 единиц информации одномоментно</w:t>
      </w:r>
      <w:r w:rsidR="00335F52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D12DFB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35F52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, с. 119]</w:t>
      </w:r>
      <w:r w:rsidR="008F7A4A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B73D8" w:rsidRPr="003A2CF3" w:rsidRDefault="00D12DFB" w:rsidP="000122B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Проанализируем</w:t>
      </w:r>
      <w:r w:rsidR="001B73D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призму </w:t>
      </w:r>
      <w:r w:rsidR="009C1085">
        <w:rPr>
          <w:rFonts w:ascii="Times New Roman" w:hAnsi="Times New Roman" w:cs="Times New Roman"/>
          <w:color w:val="000000" w:themeColor="text1"/>
          <w:sz w:val="24"/>
          <w:szCs w:val="24"/>
        </w:rPr>
        <w:t>этого</w:t>
      </w:r>
      <w:r w:rsidR="001B73D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свойства внимания представление языкового материала в учебнике «Дорога в Россию… (элементарный уровень)</w:t>
      </w:r>
      <w:r w:rsidR="00581655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1B73D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(см. Рисунок 1</w:t>
      </w:r>
      <w:r w:rsidR="0075719A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4349C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слева</w:t>
      </w:r>
      <w:r w:rsidR="003A2CF3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[3]</w:t>
      </w:r>
      <w:r w:rsidR="001B73D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9C108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1B73D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оличество зон изменения окончаний в нем равно 9, что превышает </w:t>
      </w:r>
      <w:r w:rsidR="00F67CD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объем внимания. Справа</w:t>
      </w:r>
      <w:r w:rsidR="001B73D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предлагается 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удобная схема</w:t>
      </w:r>
      <w:r w:rsidR="001B73D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количеством зон изменения окончаний равным 4. Кроме того, здесь учтены все </w:t>
      </w:r>
      <w:r w:rsidR="0039324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варианты 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мягких окончаний во всех родах</w:t>
      </w:r>
      <w:r w:rsidR="0039324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Символы</w:t>
      </w:r>
      <w:r w:rsidR="0098199A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24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«мужчин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9324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», «женщин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9324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и «много людей» 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облегчают</w:t>
      </w:r>
      <w:r w:rsidR="0039324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запоминани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9324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окончаний по мнемоническому правилу: «В родительном падеже единственного числа все мужчины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становятся женщинами, а женщин</w:t>
      </w:r>
      <w:r w:rsidR="0039324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станов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9324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много» (в полном варианте:</w:t>
      </w:r>
      <w:r w:rsidR="0039324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слова мужского рода с окончаниями на согласные (и среднего рода с окончаниями </w:t>
      </w:r>
      <w:r w:rsidR="00581655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9324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о/-е) приобретают 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окончания, уже</w:t>
      </w:r>
      <w:r w:rsidR="00581655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знаемые студентами</w:t>
      </w:r>
      <w:r w:rsidR="00F46D5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именительному падежу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</w:t>
      </w:r>
      <w:r w:rsidR="00581655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«женские»</w:t>
      </w:r>
      <w:r w:rsidR="0039324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все слова с окончаниями на </w:t>
      </w:r>
      <w:r w:rsidR="00581655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9324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а/-я приобретают </w:t>
      </w:r>
      <w:r w:rsidR="00F46D5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«множественные» </w:t>
      </w:r>
      <w:r w:rsidR="0039324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окончания</w:t>
      </w:r>
      <w:r w:rsidR="00F46D5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9324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B73D8" w:rsidRPr="003A2CF3" w:rsidRDefault="000A325B" w:rsidP="000122B6">
      <w:pPr>
        <w:spacing w:after="0"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1B73D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BB1368" w:rsidRPr="003A2CF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878F8C5" wp14:editId="73EC6F4F">
            <wp:extent cx="1424354" cy="871773"/>
            <wp:effectExtent l="0" t="0" r="444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grayscl/>
                    </a:blip>
                    <a:srcRect l="48784" b="29585"/>
                    <a:stretch/>
                  </pic:blipFill>
                  <pic:spPr bwMode="auto">
                    <a:xfrm>
                      <a:off x="0" y="0"/>
                      <a:ext cx="1452912" cy="889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B136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B73D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73D8" w:rsidRPr="003A2CF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077306B" wp14:editId="0789697E">
            <wp:extent cx="1228725" cy="9994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grayscl/>
                    </a:blip>
                    <a:srcRect l="60436" t="6564" r="-11" b="56148"/>
                    <a:stretch/>
                  </pic:blipFill>
                  <pic:spPr bwMode="auto">
                    <a:xfrm>
                      <a:off x="0" y="0"/>
                      <a:ext cx="1295937" cy="1054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73D8" w:rsidRPr="003A2CF3" w:rsidRDefault="004C3557" w:rsidP="000122B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CF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Рисунок 1. </w:t>
      </w:r>
      <w:r w:rsidR="001B73D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 окончаний родительного падежа единственного числа</w:t>
      </w:r>
    </w:p>
    <w:p w:rsidR="0075719A" w:rsidRPr="003A2CF3" w:rsidRDefault="000D5986" w:rsidP="000122B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Память – это второй предмет психолингвистики, который можно </w:t>
      </w:r>
      <w:proofErr w:type="gramStart"/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определить</w:t>
      </w:r>
      <w:proofErr w:type="gramEnd"/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процесс получения человеком впечатлений об окружающем мире, а также сохранения, закрепления и</w:t>
      </w:r>
      <w:r w:rsidR="00E4249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воспроизведения их</w:t>
      </w:r>
      <w:r w:rsidR="00593EE5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3A2CF3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93EE5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, с. 48]</w:t>
      </w: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. Память ле</w:t>
      </w:r>
      <w:r w:rsidR="00380334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жит в основе процесса обучения. Выделяют механическую 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4249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«зазубривани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E4249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80334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смысловую память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641F1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сло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весно-логическую</w:t>
      </w:r>
      <w:r w:rsidR="004641F1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образн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ую </w:t>
      </w:r>
      <w:r w:rsidR="004641F1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память</w:t>
      </w:r>
      <w:r w:rsidR="00806FFE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41F1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6FFE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Именно </w:t>
      </w:r>
      <w:r w:rsidR="00E4249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последней</w:t>
      </w:r>
      <w:r w:rsidR="004641F1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обладают студенты </w:t>
      </w:r>
      <w:r w:rsidR="00806FFE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азиатских</w:t>
      </w:r>
      <w:r w:rsidR="004641F1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стран, в </w:t>
      </w:r>
      <w:proofErr w:type="spellStart"/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. КНР (основная аудитория ИРЯиК МГУ</w:t>
      </w:r>
      <w:r w:rsidR="004C3557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C1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которые </w:t>
      </w:r>
      <w:r w:rsidR="00593EE5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имеют</w:t>
      </w:r>
      <w:r w:rsidR="004C3557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«преимущественно правополушарн</w:t>
      </w:r>
      <w:r w:rsidR="00593EE5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="00806FFE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6FFE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доминантность</w:t>
      </w:r>
      <w:proofErr w:type="spellEnd"/>
      <w:r w:rsidR="004C3557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4641F1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3A2CF3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C3557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, с. 17</w:t>
      </w:r>
      <w:r w:rsidR="004641F1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806FFE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4249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Кроме того,</w:t>
      </w:r>
      <w:r w:rsidR="00806FFE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«у носителей китайского языка</w:t>
      </w:r>
      <w:r w:rsidR="009C1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чтении</w:t>
      </w:r>
      <w:r w:rsidR="00806FFE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наблюдается большая активность в затылочно-</w:t>
      </w:r>
      <w:proofErr w:type="spellStart"/>
      <w:r w:rsidR="00806FFE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темпоральных</w:t>
      </w:r>
      <w:proofErr w:type="spellEnd"/>
      <w:r w:rsidR="00806FFE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областях и в левой средней лобной извилине… и снижена активность в нижних лобных и височно-теменных областях»</w:t>
      </w:r>
      <w:r w:rsidR="007A1C95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3A2CF3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06FFE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A1C95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634], </w:t>
      </w:r>
      <w:r w:rsidR="009C1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то время как у европейцев </w:t>
      </w:r>
      <w:r w:rsidR="00806FFE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ситуация противоположна</w:t>
      </w:r>
      <w:r w:rsidR="00007C32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5719A" w:rsidRPr="003A2CF3" w:rsidRDefault="00806FFE" w:rsidP="000122B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учетом </w:t>
      </w:r>
      <w:r w:rsidR="001417D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этого</w:t>
      </w: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, р</w:t>
      </w:r>
      <w:r w:rsidR="0075719A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ассмотрим представление винительного падежа в учебнике «Дорога в Россию…» (элементарный уровень) (см. Рисунок </w:t>
      </w:r>
      <w:r w:rsidR="00BB136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5719A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4349C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слева</w:t>
      </w:r>
      <w:r w:rsidR="003A2CF3" w:rsidRPr="003A2C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[3]</w:t>
      </w:r>
      <w:r w:rsidR="0075719A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Мы видим перегруженную </w:t>
      </w:r>
      <w:r w:rsidR="00E4249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окончаниями </w:t>
      </w:r>
      <w:r w:rsidR="0075719A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таблицу. 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Справа</w:t>
      </w:r>
      <w:r w:rsidR="0075719A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предлагается </w:t>
      </w:r>
      <w:r w:rsidR="00E4249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компактная схема</w:t>
      </w:r>
      <w:r w:rsidR="0075719A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учетом </w:t>
      </w:r>
      <w:r w:rsidR="00026A9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принципов психолингвистики</w:t>
      </w:r>
      <w:r w:rsidR="00E4249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, смысловой и образной памяти</w:t>
      </w:r>
      <w:r w:rsidR="00026A9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Студенты</w:t>
      </w:r>
      <w:r w:rsidR="00026A9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запоминают, что если они видят в окончаниях буквы «а»</w:t>
      </w:r>
      <w:r w:rsidR="00D12DFB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026A9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«я» </w:t>
      </w:r>
      <w:r w:rsidR="00593EE5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="00026A9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существительных, </w:t>
      </w:r>
      <w:r w:rsidR="00593EE5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</w:t>
      </w:r>
      <w:r w:rsidR="00026A9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 </w:t>
      </w:r>
      <w:r w:rsidR="00026A9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прилагательных, они их меняют в винительном падеже на «у»</w:t>
      </w:r>
      <w:r w:rsidR="0059484C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«ю» (кроме слов с окончанием </w:t>
      </w:r>
      <w:r w:rsidR="00026A9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-а́ </w:t>
      </w:r>
      <w:r w:rsidR="001417D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r w:rsidR="00026A9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множественно</w:t>
      </w:r>
      <w:r w:rsidR="001417D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026A9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числ</w:t>
      </w:r>
      <w:r w:rsidR="001417D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</w:t>
      </w:r>
      <w:r w:rsidR="00026A9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если нет ни «а», ни «я», то надо задать вопрос: одушевленный это предмет или нет</w:t>
      </w:r>
      <w:r w:rsidR="00A4349C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26A9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и, соответственно, либо вспомнить родительный падеж, либо не менять форму. </w:t>
      </w:r>
      <w:r w:rsidR="00FA5E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Символы в схеме активируют образную память.</w:t>
      </w:r>
    </w:p>
    <w:p w:rsidR="0075719A" w:rsidRPr="003A2CF3" w:rsidRDefault="0075719A" w:rsidP="000122B6">
      <w:pPr>
        <w:spacing w:after="0" w:line="240" w:lineRule="auto"/>
        <w:ind w:firstLine="39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CF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DA0BA79" wp14:editId="5A1E9A88">
            <wp:extent cx="2414873" cy="1301527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813" cy="131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19EE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3A2CF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31B46CB" wp14:editId="2877CF76">
            <wp:extent cx="2372360" cy="1365904"/>
            <wp:effectExtent l="0" t="0" r="889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grayscl/>
                    </a:blip>
                    <a:srcRect l="5136" t="6052" r="16825" b="59826"/>
                    <a:stretch/>
                  </pic:blipFill>
                  <pic:spPr bwMode="auto">
                    <a:xfrm>
                      <a:off x="0" y="0"/>
                      <a:ext cx="2391686" cy="1377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719A" w:rsidRPr="003A2CF3" w:rsidRDefault="000A325B" w:rsidP="000122B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CF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Рисунок </w:t>
      </w:r>
      <w:r w:rsidR="00BB1368" w:rsidRPr="003A2CF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</w:t>
      </w:r>
      <w:r w:rsidRPr="003A2CF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="0075719A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Представление окончаний винительного </w:t>
      </w:r>
      <w:r w:rsidR="00BB136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падежа единственного числа</w:t>
      </w:r>
    </w:p>
    <w:p w:rsidR="00F67CDD" w:rsidRPr="003A2CF3" w:rsidRDefault="00C325B9" w:rsidP="000122B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Важно и</w:t>
      </w:r>
      <w:r w:rsidR="00593EE5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</w:t>
      </w:r>
      <w:r w:rsidR="0005505E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, что п</w:t>
      </w:r>
      <w:r w:rsidR="004641F1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сихолингвистика </w:t>
      </w:r>
      <w:r w:rsidR="00BB136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выделяет два типа запоминания:</w:t>
      </w:r>
      <w:r w:rsidR="004641F1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произвольн</w:t>
      </w:r>
      <w:r w:rsidR="00BB136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ое и непроизвольное</w:t>
      </w:r>
      <w:r w:rsidR="004641F1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. Согласно исследованиям, «непроизвольно лучше запоминается… материал, с которым связана интересная и сложная умственная работа и который для человека имеет большое значение» [</w:t>
      </w:r>
      <w:r w:rsidR="003A2CF3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641F1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, с. 49].</w:t>
      </w:r>
      <w:r w:rsidR="0005505E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7CD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же доказывает успешное использование приемов суггестопедии. Сегодня, когда часто приходится проводить занятия в дистанционном формате, эту функцию выполняют интерактивные задания с использованием </w:t>
      </w:r>
      <w:r w:rsidR="0037541B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современных технологий, в </w:t>
      </w:r>
      <w:proofErr w:type="spellStart"/>
      <w:r w:rsidR="0037541B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="0037541B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67CD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сайтов </w:t>
      </w:r>
      <w:proofErr w:type="spellStart"/>
      <w:r w:rsidR="00F67CDD" w:rsidRPr="003A2C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learningapps</w:t>
      </w:r>
      <w:proofErr w:type="spellEnd"/>
      <w:r w:rsidR="00F67CD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B4958" w:rsidRPr="003A2C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</w:t>
      </w:r>
      <w:r w:rsidR="007B495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B4958" w:rsidRPr="003A2CF3">
        <w:rPr>
          <w:rFonts w:ascii="Times New Roman" w:hAnsi="Times New Roman"/>
          <w:sz w:val="24"/>
          <w:szCs w:val="24"/>
        </w:rPr>
        <w:t xml:space="preserve"> quizlet.com, edpuzzle.com</w:t>
      </w:r>
      <w:r w:rsidR="00905AAC" w:rsidRPr="003A2CF3">
        <w:rPr>
          <w:rFonts w:ascii="Times New Roman" w:hAnsi="Times New Roman"/>
          <w:sz w:val="24"/>
          <w:szCs w:val="24"/>
        </w:rPr>
        <w:t xml:space="preserve"> и других</w:t>
      </w:r>
      <w:r w:rsidR="00F67CD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, которые тоже позволяют «сделать уроки более насыщенными и разнообразными и повысить мотивацию студентов» [</w:t>
      </w:r>
      <w:r w:rsidR="003A2CF3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67CDD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, с. 172].</w:t>
      </w:r>
    </w:p>
    <w:p w:rsidR="00A8519A" w:rsidRPr="003A2CF3" w:rsidRDefault="00A8519A" w:rsidP="000122B6">
      <w:pPr>
        <w:spacing w:after="0"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заключение, </w:t>
      </w:r>
      <w:r w:rsidR="00427DFC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нельзя не отметить</w:t>
      </w: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положительное влияние психолингвистики на </w:t>
      </w:r>
      <w:r w:rsidR="00D12DFB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теорию и практику </w:t>
      </w: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преподавани</w:t>
      </w:r>
      <w:r w:rsidR="00D12DFB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РКИ: «использование данных психологии и психолингвистики не только обогатило теорию методики, но и подняло практику преподавания русского языка в иностранной аудитории на</w:t>
      </w:r>
      <w:r w:rsidR="00427DFC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качественно новый уровень» [</w:t>
      </w:r>
      <w:r w:rsidR="003A2CF3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, с. 13].</w:t>
      </w:r>
    </w:p>
    <w:p w:rsidR="00855F89" w:rsidRPr="003A2CF3" w:rsidRDefault="00855F89" w:rsidP="0015012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24E6" w:rsidRPr="003A2CF3" w:rsidRDefault="005924E6" w:rsidP="0015012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2C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Литература</w:t>
      </w:r>
    </w:p>
    <w:p w:rsidR="000519EE" w:rsidRPr="003A2CF3" w:rsidRDefault="000519EE" w:rsidP="000122B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Актуальные проблемы теории и практики преподавания русского языка как иностранного в современной образовательной парадигме: коллективная монография / Е.Л. </w:t>
      </w:r>
      <w:proofErr w:type="spellStart"/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Бархударова</w:t>
      </w:r>
      <w:proofErr w:type="spellEnd"/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Д.Б. Гудков, Л.П. </w:t>
      </w:r>
      <w:proofErr w:type="spellStart"/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Клобукова</w:t>
      </w:r>
      <w:proofErr w:type="spellEnd"/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, Л.В. Красильнико</w:t>
      </w:r>
      <w:r w:rsidR="00855F8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ва</w:t>
      </w: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Моск</w:t>
      </w:r>
      <w:proofErr w:type="spellEnd"/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. гос. ун-т имени М.В. Ломоносова, филологический факульт</w:t>
      </w:r>
      <w:r w:rsidR="00855F8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ет. – Москва: МАКС Пресс, 2018.</w:t>
      </w:r>
    </w:p>
    <w:p w:rsidR="003A2CF3" w:rsidRPr="003A2CF3" w:rsidRDefault="00D12DFB" w:rsidP="003A2CF3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Гальперин П.Я., </w:t>
      </w:r>
      <w:proofErr w:type="spellStart"/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Кабылицкая</w:t>
      </w:r>
      <w:proofErr w:type="spellEnd"/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С.Л. Методика изучения уровня внимания / Альманах пс</w:t>
      </w:r>
      <w:r w:rsidR="00855F8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ихологических тестов. М., 1995.</w:t>
      </w:r>
      <w:r w:rsidR="003A2CF3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12DFB" w:rsidRPr="003A2CF3" w:rsidRDefault="003A2CF3" w:rsidP="003A2CF3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Дорога в Россию: учебник русского языка (элементарный уровень) / В.Е. Антонова, М.М. Нахабина, М.В. Сафронова, А.А. Т</w:t>
      </w: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олстых. – </w:t>
      </w:r>
      <w:proofErr w:type="gramStart"/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СПб.:</w:t>
      </w:r>
      <w:proofErr w:type="gramEnd"/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Златоуст, 2017.</w:t>
      </w:r>
    </w:p>
    <w:p w:rsidR="003A2CF3" w:rsidRPr="003A2CF3" w:rsidRDefault="003A2CF3" w:rsidP="003A2CF3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12DFB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. Жидкова Г.Ф., Митрофанова И.И. Современные психолингвистические п</w:t>
      </w:r>
      <w:r w:rsidR="00855F8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роблемы обучения РКИ. М., 2008.</w:t>
      </w:r>
    </w:p>
    <w:p w:rsidR="003A2CF3" w:rsidRPr="003A2CF3" w:rsidRDefault="003A2CF3" w:rsidP="003A2CF3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12DFB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Мелентьева Т.И. Обучение иностранным языкам в свете функциональной асимметрии полушарий мозга. М.: </w:t>
      </w:r>
      <w:r w:rsidR="00D12DFB" w:rsidRPr="003A2C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URSS</w:t>
      </w:r>
      <w:r w:rsidR="00855F8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, 2010.</w:t>
      </w:r>
    </w:p>
    <w:p w:rsidR="003A2CF3" w:rsidRPr="003A2CF3" w:rsidRDefault="003A2CF3" w:rsidP="003A2CF3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12DFB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Стремоухова А.Д. «Мультимедийные технологии в преподавании русского языка как иностранного» // Вестник </w:t>
      </w:r>
      <w:proofErr w:type="spellStart"/>
      <w:r w:rsidR="00D12DFB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ТулГУ</w:t>
      </w:r>
      <w:proofErr w:type="spellEnd"/>
      <w:r w:rsidR="00D12DFB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: Современные образовательные технологии, выпуск 20, 2021.</w:t>
      </w:r>
    </w:p>
    <w:p w:rsidR="00135C48" w:rsidRPr="003A2CF3" w:rsidRDefault="003A2CF3" w:rsidP="000122B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135C4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Федорова О.В. Отечественная психолингвистика: вчера, сегодня, завтра (субъективные заметки об изучении механизмов порождения и понимания речи) // </w:t>
      </w:r>
      <w:r w:rsidR="00855F8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Вопросы языкознания. № 6, 2020.</w:t>
      </w:r>
    </w:p>
    <w:p w:rsidR="00D12DFB" w:rsidRPr="003A2CF3" w:rsidRDefault="003A2CF3" w:rsidP="000122B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12DFB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D12DFB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Хавронина</w:t>
      </w:r>
      <w:proofErr w:type="spellEnd"/>
      <w:r w:rsidR="00D12DFB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С.В., Гуляева И.В. Методика преподавания русского языка </w:t>
      </w:r>
      <w:proofErr w:type="gramStart"/>
      <w:r w:rsidR="00D12DFB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иностранцам</w:t>
      </w:r>
      <w:proofErr w:type="gramEnd"/>
      <w:r w:rsidR="00D12DFB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психолингвистика // Вестник РУДН, серия Русский и иностранные языки и методика их преподавания. </w:t>
      </w:r>
      <w:r w:rsidR="00855F8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№2, 2013.</w:t>
      </w:r>
    </w:p>
    <w:p w:rsidR="003A2CF3" w:rsidRPr="003A2CF3" w:rsidRDefault="003A2CF3" w:rsidP="009C1085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C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="00135C48" w:rsidRPr="003A2C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Sedivy J. Language in mind: An introduction to psycholinguistics. Oxford</w:t>
      </w:r>
      <w:r w:rsidR="00135C4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35C48" w:rsidRPr="003A2C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Oxford</w:t>
      </w:r>
      <w:r w:rsidR="00135C4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5C48" w:rsidRPr="003A2C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Univ</w:t>
      </w:r>
      <w:proofErr w:type="spellEnd"/>
      <w:r w:rsidR="00135C48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35C48" w:rsidRPr="003A2C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Press</w:t>
      </w:r>
      <w:r w:rsidR="00855F89" w:rsidRPr="003A2CF3">
        <w:rPr>
          <w:rFonts w:ascii="Times New Roman" w:hAnsi="Times New Roman" w:cs="Times New Roman"/>
          <w:color w:val="000000" w:themeColor="text1"/>
          <w:sz w:val="24"/>
          <w:szCs w:val="24"/>
        </w:rPr>
        <w:t>, 2019.</w:t>
      </w:r>
      <w:bookmarkStart w:id="0" w:name="_GoBack"/>
      <w:bookmarkEnd w:id="0"/>
    </w:p>
    <w:sectPr w:rsidR="003A2CF3" w:rsidRPr="003A2CF3" w:rsidSect="0015012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43"/>
    <w:rsid w:val="00007C32"/>
    <w:rsid w:val="000122B6"/>
    <w:rsid w:val="00026A99"/>
    <w:rsid w:val="000519EE"/>
    <w:rsid w:val="0005505E"/>
    <w:rsid w:val="00094E86"/>
    <w:rsid w:val="000962C4"/>
    <w:rsid w:val="000A325B"/>
    <w:rsid w:val="000D5986"/>
    <w:rsid w:val="000F0325"/>
    <w:rsid w:val="00127816"/>
    <w:rsid w:val="00135C48"/>
    <w:rsid w:val="001417D9"/>
    <w:rsid w:val="0015012F"/>
    <w:rsid w:val="001969B8"/>
    <w:rsid w:val="001B73D8"/>
    <w:rsid w:val="001D099F"/>
    <w:rsid w:val="001F4EAF"/>
    <w:rsid w:val="002211A7"/>
    <w:rsid w:val="0027555C"/>
    <w:rsid w:val="00335F52"/>
    <w:rsid w:val="0037541B"/>
    <w:rsid w:val="003800EC"/>
    <w:rsid w:val="00380334"/>
    <w:rsid w:val="00391EE2"/>
    <w:rsid w:val="0039324D"/>
    <w:rsid w:val="003A2CF3"/>
    <w:rsid w:val="003C0DD9"/>
    <w:rsid w:val="003D47CF"/>
    <w:rsid w:val="00413914"/>
    <w:rsid w:val="00427DFC"/>
    <w:rsid w:val="004641F1"/>
    <w:rsid w:val="0046421C"/>
    <w:rsid w:val="004C3557"/>
    <w:rsid w:val="004C43FD"/>
    <w:rsid w:val="004D7A51"/>
    <w:rsid w:val="004E0578"/>
    <w:rsid w:val="00581655"/>
    <w:rsid w:val="005924E6"/>
    <w:rsid w:val="00593EE5"/>
    <w:rsid w:val="0059484C"/>
    <w:rsid w:val="00605443"/>
    <w:rsid w:val="00634435"/>
    <w:rsid w:val="00680D91"/>
    <w:rsid w:val="0075719A"/>
    <w:rsid w:val="0078117A"/>
    <w:rsid w:val="007A1C95"/>
    <w:rsid w:val="007B4958"/>
    <w:rsid w:val="00806FFE"/>
    <w:rsid w:val="0083313F"/>
    <w:rsid w:val="00837D6E"/>
    <w:rsid w:val="00855F89"/>
    <w:rsid w:val="00866796"/>
    <w:rsid w:val="008F7A4A"/>
    <w:rsid w:val="00905AAC"/>
    <w:rsid w:val="0098199A"/>
    <w:rsid w:val="009A20C8"/>
    <w:rsid w:val="009C1085"/>
    <w:rsid w:val="00A23DA5"/>
    <w:rsid w:val="00A4254D"/>
    <w:rsid w:val="00A4349C"/>
    <w:rsid w:val="00A8519A"/>
    <w:rsid w:val="00AC0B8E"/>
    <w:rsid w:val="00B620EA"/>
    <w:rsid w:val="00B72738"/>
    <w:rsid w:val="00B9216C"/>
    <w:rsid w:val="00BB1368"/>
    <w:rsid w:val="00C0626A"/>
    <w:rsid w:val="00C325B9"/>
    <w:rsid w:val="00C45DB6"/>
    <w:rsid w:val="00CA7CEC"/>
    <w:rsid w:val="00CD48BE"/>
    <w:rsid w:val="00CE2199"/>
    <w:rsid w:val="00D067F9"/>
    <w:rsid w:val="00D12DFB"/>
    <w:rsid w:val="00D22E85"/>
    <w:rsid w:val="00D76CC1"/>
    <w:rsid w:val="00D7714F"/>
    <w:rsid w:val="00D907DD"/>
    <w:rsid w:val="00D95472"/>
    <w:rsid w:val="00DB2D38"/>
    <w:rsid w:val="00DE6361"/>
    <w:rsid w:val="00E208E7"/>
    <w:rsid w:val="00E405F3"/>
    <w:rsid w:val="00E42499"/>
    <w:rsid w:val="00EC019E"/>
    <w:rsid w:val="00F46D5D"/>
    <w:rsid w:val="00F67CDD"/>
    <w:rsid w:val="00FA5E58"/>
    <w:rsid w:val="00FA6B37"/>
    <w:rsid w:val="00FD54C4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1D8D8-9780-49AA-A5F9-D523210B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2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55F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nastya1272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32429-52E2-4F22-B618-A157F60E5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2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51</cp:revision>
  <dcterms:created xsi:type="dcterms:W3CDTF">2023-09-08T11:59:00Z</dcterms:created>
  <dcterms:modified xsi:type="dcterms:W3CDTF">2024-03-23T06:57:00Z</dcterms:modified>
</cp:coreProperties>
</file>