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97DCEDC" w:rsidR="00130241" w:rsidRPr="00070FBF" w:rsidRDefault="00070FBF" w:rsidP="00070F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070FBF">
        <w:rPr>
          <w:b/>
          <w:color w:val="000000"/>
        </w:rPr>
        <w:t>И</w:t>
      </w:r>
      <w:r>
        <w:rPr>
          <w:b/>
          <w:color w:val="000000"/>
        </w:rPr>
        <w:t>сследование профиля высвобождения модельного белка альбумина из композитных скаффолдов состава поликапролактон/фосфат кальция</w:t>
      </w:r>
    </w:p>
    <w:p w14:paraId="00000002" w14:textId="420DB533" w:rsidR="00130241" w:rsidRDefault="00070F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Самофалов П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Голубчиков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О.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Путляев В.И.</w:t>
      </w:r>
      <w:r>
        <w:rPr>
          <w:b/>
          <w:i/>
          <w:color w:val="000000"/>
          <w:vertAlign w:val="superscript"/>
        </w:rPr>
        <w:t>1,2</w:t>
      </w:r>
    </w:p>
    <w:p w14:paraId="00000003" w14:textId="761DA67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70FBF">
        <w:rPr>
          <w:i/>
          <w:color w:val="000000"/>
        </w:rPr>
        <w:t xml:space="preserve">2 </w:t>
      </w:r>
      <w:r>
        <w:rPr>
          <w:i/>
          <w:color w:val="000000"/>
        </w:rPr>
        <w:t xml:space="preserve">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712224C5" w14:textId="528AF4AF" w:rsidR="00070FBF" w:rsidRPr="00921D45" w:rsidRDefault="00070FBF" w:rsidP="00070F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2Московский государственный университет имени М.В. Ломоносова, </w:t>
      </w:r>
    </w:p>
    <w:p w14:paraId="00000007" w14:textId="6692EBCF" w:rsidR="00130241" w:rsidRPr="00070FBF" w:rsidRDefault="00070FBF" w:rsidP="00070F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наук о материалах, Москва, Россия</w:t>
      </w:r>
    </w:p>
    <w:p w14:paraId="00000008" w14:textId="5870BB1F" w:rsidR="00130241" w:rsidRPr="00070FB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70FBF">
        <w:rPr>
          <w:i/>
          <w:color w:val="000000"/>
          <w:lang w:val="en-US"/>
        </w:rPr>
        <w:t>E</w:t>
      </w:r>
      <w:r w:rsidR="003B76D6" w:rsidRPr="00070FBF">
        <w:rPr>
          <w:i/>
          <w:color w:val="000000"/>
        </w:rPr>
        <w:t>-</w:t>
      </w:r>
      <w:r w:rsidRPr="00070FBF">
        <w:rPr>
          <w:i/>
          <w:color w:val="000000"/>
          <w:lang w:val="en-US"/>
        </w:rPr>
        <w:t>mail</w:t>
      </w:r>
      <w:r w:rsidRPr="00070FBF">
        <w:rPr>
          <w:i/>
          <w:color w:val="000000"/>
        </w:rPr>
        <w:t>:</w:t>
      </w:r>
      <w:hyperlink r:id="rId6" w:history="1">
        <w:r w:rsidR="00070FBF" w:rsidRPr="00070FBF">
          <w:rPr>
            <w:rStyle w:val="a9"/>
          </w:rPr>
          <w:t xml:space="preserve"> </w:t>
        </w:r>
        <w:r w:rsidR="00070FBF" w:rsidRPr="00B17FC0">
          <w:rPr>
            <w:rStyle w:val="a9"/>
            <w:lang w:val="en-US"/>
          </w:rPr>
          <w:t>samofalovpavel</w:t>
        </w:r>
        <w:r w:rsidR="00070FBF" w:rsidRPr="00070FBF">
          <w:rPr>
            <w:rStyle w:val="a9"/>
          </w:rPr>
          <w:t>638@</w:t>
        </w:r>
        <w:r w:rsidR="00070FBF" w:rsidRPr="00B17FC0">
          <w:rPr>
            <w:rStyle w:val="a9"/>
            <w:lang w:val="en-US"/>
          </w:rPr>
          <w:t>gmail</w:t>
        </w:r>
        <w:r w:rsidR="00070FBF" w:rsidRPr="00070FBF">
          <w:rPr>
            <w:rStyle w:val="a9"/>
          </w:rPr>
          <w:t>.</w:t>
        </w:r>
        <w:r w:rsidR="00070FBF" w:rsidRPr="00B17FC0">
          <w:rPr>
            <w:rStyle w:val="a9"/>
            <w:lang w:val="en-US"/>
          </w:rPr>
          <w:t>com</w:t>
        </w:r>
      </w:hyperlink>
    </w:p>
    <w:p w14:paraId="48390924" w14:textId="03DF8C42" w:rsidR="00070FBF" w:rsidRDefault="00070FBF" w:rsidP="00070F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настоящее время в задачи костно-тканевой инженерии входит создание биоматериала, способного заменить поврежденные участки кости и в дальнейшем служить</w:t>
      </w:r>
      <w:r w:rsidR="00E274FF">
        <w:rPr>
          <w:color w:val="000000"/>
        </w:rPr>
        <w:t xml:space="preserve"> резорбируемой основой</w:t>
      </w:r>
      <w:r w:rsidR="00E274FF" w:rsidRPr="00E274FF">
        <w:rPr>
          <w:color w:val="000000"/>
        </w:rPr>
        <w:t xml:space="preserve"> </w:t>
      </w:r>
      <w:r>
        <w:rPr>
          <w:color w:val="000000"/>
        </w:rPr>
        <w:t>для регенерации нативной ткани. Одним из перспективных вариантов</w:t>
      </w:r>
      <w:r w:rsidR="008257EC">
        <w:rPr>
          <w:color w:val="000000"/>
        </w:rPr>
        <w:t xml:space="preserve"> для восстановления объемных дефектов</w:t>
      </w:r>
      <w:r>
        <w:rPr>
          <w:color w:val="000000"/>
        </w:rPr>
        <w:t xml:space="preserve"> являются трёхмерные скаффолды – каркасы различного состава, в том числе композит</w:t>
      </w:r>
      <w:r w:rsidR="00D4668C" w:rsidRPr="002B12CC">
        <w:rPr>
          <w:color w:val="000000"/>
        </w:rPr>
        <w:t>н</w:t>
      </w:r>
      <w:r w:rsidR="00D4668C">
        <w:rPr>
          <w:color w:val="000000"/>
        </w:rPr>
        <w:t>ые</w:t>
      </w:r>
      <w:r>
        <w:rPr>
          <w:color w:val="000000"/>
        </w:rPr>
        <w:t>, состоящие из полимерн</w:t>
      </w:r>
      <w:r w:rsidR="008257EC">
        <w:rPr>
          <w:color w:val="000000"/>
        </w:rPr>
        <w:t>ой</w:t>
      </w:r>
      <w:r>
        <w:rPr>
          <w:color w:val="000000"/>
        </w:rPr>
        <w:t xml:space="preserve"> матрицы с частицами фосфатов кальция, необходимы</w:t>
      </w:r>
      <w:r w:rsidR="00D4668C">
        <w:rPr>
          <w:color w:val="000000"/>
        </w:rPr>
        <w:t>ми</w:t>
      </w:r>
      <w:r>
        <w:rPr>
          <w:color w:val="000000"/>
        </w:rPr>
        <w:t xml:space="preserve"> для поддержания механической прочности поврежденного участка ткани, а также для инициации процесса восстановления</w:t>
      </w:r>
      <w:r w:rsidR="008257EC">
        <w:rPr>
          <w:color w:val="000000"/>
        </w:rPr>
        <w:t xml:space="preserve"> ткани</w:t>
      </w:r>
      <w:r>
        <w:rPr>
          <w:color w:val="000000"/>
        </w:rPr>
        <w:t xml:space="preserve"> и дифференцировки клеток. Чтобы обеспечить ускоренную и эффективную регенерацию нативной ткани</w:t>
      </w:r>
      <w:r w:rsidR="008257EC">
        <w:rPr>
          <w:color w:val="000000"/>
        </w:rPr>
        <w:t>,</w:t>
      </w:r>
      <w:r>
        <w:rPr>
          <w:color w:val="000000"/>
        </w:rPr>
        <w:t xml:space="preserve"> в материал помещают стволовые клетки вместе с факторами роста – сигнальными молекулами</w:t>
      </w:r>
      <w:r w:rsidR="00E274FF">
        <w:rPr>
          <w:color w:val="000000"/>
        </w:rPr>
        <w:t xml:space="preserve">, дающие биохимические сигналы к </w:t>
      </w:r>
      <w:r>
        <w:rPr>
          <w:color w:val="000000"/>
        </w:rPr>
        <w:t>стимули</w:t>
      </w:r>
      <w:r w:rsidR="00E274FF">
        <w:rPr>
          <w:color w:val="000000"/>
        </w:rPr>
        <w:t>ции</w:t>
      </w:r>
      <w:r>
        <w:rPr>
          <w:color w:val="000000"/>
        </w:rPr>
        <w:t xml:space="preserve"> рост</w:t>
      </w:r>
      <w:r w:rsidR="00E274FF">
        <w:rPr>
          <w:color w:val="000000"/>
        </w:rPr>
        <w:t>а</w:t>
      </w:r>
      <w:r>
        <w:rPr>
          <w:color w:val="000000"/>
        </w:rPr>
        <w:t>, пролифераци</w:t>
      </w:r>
      <w:r w:rsidR="00E274FF">
        <w:rPr>
          <w:color w:val="000000"/>
        </w:rPr>
        <w:t>и</w:t>
      </w:r>
      <w:r>
        <w:rPr>
          <w:color w:val="000000"/>
        </w:rPr>
        <w:t xml:space="preserve"> и дифференциаци</w:t>
      </w:r>
      <w:r w:rsidR="00E274FF">
        <w:rPr>
          <w:color w:val="000000"/>
        </w:rPr>
        <w:t>и</w:t>
      </w:r>
      <w:r>
        <w:rPr>
          <w:color w:val="000000"/>
        </w:rPr>
        <w:t xml:space="preserve"> живых клеток. </w:t>
      </w:r>
      <w:r w:rsidR="00E274FF">
        <w:rPr>
          <w:color w:val="000000"/>
        </w:rPr>
        <w:t xml:space="preserve">Как правило, факторами роста являются пептиды и гормоны, которые разделяют по семействам в зависимости от типов тканей, регенерацию которых они обеспечивают. При их доставке в организм учитываются такие важные факторы, как размер, заряд, форма и многое другое. </w:t>
      </w:r>
    </w:p>
    <w:p w14:paraId="749900A4" w14:textId="7321BD4D" w:rsidR="000E6863" w:rsidRDefault="00070FBF" w:rsidP="00070F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Мгновенное высвобождение всего загруженного белка</w:t>
      </w:r>
      <w:r w:rsidR="00E274FF">
        <w:rPr>
          <w:color w:val="000000"/>
        </w:rPr>
        <w:t xml:space="preserve">, таких как </w:t>
      </w:r>
      <w:r w:rsidR="00E274FF">
        <w:rPr>
          <w:color w:val="000000"/>
          <w:lang w:val="en-US"/>
        </w:rPr>
        <w:t>BMP</w:t>
      </w:r>
      <w:r w:rsidR="00E274FF" w:rsidRPr="00E274FF">
        <w:rPr>
          <w:color w:val="000000"/>
        </w:rPr>
        <w:t xml:space="preserve">-2 </w:t>
      </w:r>
      <w:r w:rsidR="00E274FF">
        <w:rPr>
          <w:color w:val="000000"/>
        </w:rPr>
        <w:t xml:space="preserve">или </w:t>
      </w:r>
      <w:r w:rsidR="00E274FF">
        <w:rPr>
          <w:color w:val="000000"/>
          <w:lang w:val="en-US"/>
        </w:rPr>
        <w:t>PDGF</w:t>
      </w:r>
      <w:r w:rsidR="00E274FF">
        <w:rPr>
          <w:color w:val="000000"/>
        </w:rPr>
        <w:t>,</w:t>
      </w:r>
      <w:r w:rsidR="002B12CC">
        <w:rPr>
          <w:color w:val="000000"/>
        </w:rPr>
        <w:t xml:space="preserve"> </w:t>
      </w:r>
      <w:r>
        <w:rPr>
          <w:color w:val="000000"/>
        </w:rPr>
        <w:t>вызыва</w:t>
      </w:r>
      <w:r w:rsidR="00E274FF">
        <w:rPr>
          <w:color w:val="000000"/>
        </w:rPr>
        <w:t>ет</w:t>
      </w:r>
      <w:r>
        <w:rPr>
          <w:color w:val="000000"/>
        </w:rPr>
        <w:t xml:space="preserve"> раковые заболевания</w:t>
      </w:r>
      <w:r w:rsidR="00E274FF">
        <w:rPr>
          <w:color w:val="000000"/>
        </w:rPr>
        <w:t>, неврологические заболевания</w:t>
      </w:r>
      <w:r>
        <w:rPr>
          <w:color w:val="000000"/>
        </w:rPr>
        <w:t xml:space="preserve"> и неправильный рост поврежденной ткани </w:t>
      </w:r>
      <w:r w:rsidRPr="00070FBF">
        <w:rPr>
          <w:color w:val="000000"/>
        </w:rPr>
        <w:t>[1]</w:t>
      </w:r>
      <w:r>
        <w:rPr>
          <w:color w:val="000000"/>
        </w:rPr>
        <w:t>.</w:t>
      </w:r>
      <w:r w:rsidR="000E6863">
        <w:rPr>
          <w:color w:val="000000"/>
        </w:rPr>
        <w:t xml:space="preserve"> Таким образом, возникает фундаментальная задача замедления скорости выхода белка сразу после имплантации и обеспечение пролонгированного высвобождения за счет модификации материала. В данном исследовании для моделирования процесса выхода факторов роста и морфогенетических белков </w:t>
      </w:r>
      <w:r w:rsidR="000E6863" w:rsidRPr="000E6863">
        <w:rPr>
          <w:color w:val="000000"/>
        </w:rPr>
        <w:t>(</w:t>
      </w:r>
      <w:r w:rsidR="000E6863">
        <w:rPr>
          <w:color w:val="000000"/>
          <w:lang w:val="en-US"/>
        </w:rPr>
        <w:t>BMP</w:t>
      </w:r>
      <w:r w:rsidR="000E6863">
        <w:rPr>
          <w:color w:val="000000"/>
        </w:rPr>
        <w:t xml:space="preserve">) из матрицы материала был использован сывороточный бычий альбумин </w:t>
      </w:r>
      <w:r w:rsidR="000E6863" w:rsidRPr="000E6863">
        <w:rPr>
          <w:color w:val="000000"/>
        </w:rPr>
        <w:t>(</w:t>
      </w:r>
      <w:r w:rsidR="000E6863">
        <w:rPr>
          <w:color w:val="000000"/>
          <w:lang w:val="en-US"/>
        </w:rPr>
        <w:t>BSA</w:t>
      </w:r>
      <w:r w:rsidR="000E6863">
        <w:rPr>
          <w:color w:val="000000"/>
        </w:rPr>
        <w:t xml:space="preserve">), который обладает схожими физико-химическими свойствами с конкретным семейством факторов роста. </w:t>
      </w:r>
    </w:p>
    <w:p w14:paraId="51CD6C08" w14:textId="1C6CED4A" w:rsidR="000E6863" w:rsidRPr="000E6863" w:rsidRDefault="000E6863" w:rsidP="000E6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ходе работы были изучены состав и свойства полимер-неорганического скаффолда из поликапролактона (ПКЛ) и частиц аморфного фосфата кальция (АФК). АФК был направленно синтезирован с использованием серии ингибиторов, которые подбирались</w:t>
      </w:r>
      <w:r w:rsidR="00895406">
        <w:rPr>
          <w:color w:val="000000"/>
        </w:rPr>
        <w:t>,</w:t>
      </w:r>
      <w:r>
        <w:rPr>
          <w:color w:val="000000"/>
        </w:rPr>
        <w:t xml:space="preserve"> исходя из констант устойчивости комплексов соответствующих лигандов с </w:t>
      </w:r>
      <w:r>
        <w:rPr>
          <w:color w:val="000000"/>
          <w:lang w:val="en-US"/>
        </w:rPr>
        <w:t>Ca</w:t>
      </w:r>
      <w:r>
        <w:rPr>
          <w:color w:val="000000"/>
          <w:vertAlign w:val="superscript"/>
        </w:rPr>
        <w:t>2+</w:t>
      </w:r>
      <w:r w:rsidR="002B12CC">
        <w:rPr>
          <w:color w:val="000000"/>
          <w:vertAlign w:val="superscript"/>
        </w:rPr>
        <w:t xml:space="preserve"> </w:t>
      </w:r>
      <w:r w:rsidRPr="000E6863">
        <w:rPr>
          <w:color w:val="000000"/>
        </w:rPr>
        <w:t>[2]</w:t>
      </w:r>
      <w:r>
        <w:rPr>
          <w:color w:val="000000"/>
        </w:rPr>
        <w:t>. Для уточнения состава АФК применялись методы ИК-спектроскопии и РФ</w:t>
      </w:r>
      <w:r w:rsidR="00E274FF">
        <w:rPr>
          <w:color w:val="000000"/>
        </w:rPr>
        <w:t xml:space="preserve">А. Удельная поверхность материала была измерена методом БЭТ. </w:t>
      </w:r>
      <w:r>
        <w:rPr>
          <w:color w:val="000000"/>
        </w:rPr>
        <w:t xml:space="preserve">Размер частиц устанавливали, используя методы динамического светорассеяния и растровой электронной микроскопии. </w:t>
      </w:r>
      <w:r w:rsidR="00895406">
        <w:rPr>
          <w:color w:val="000000"/>
        </w:rPr>
        <w:t>Для проведения экспериментов с белком были выбраны порошки АФК, стабилизированные этилендиамин</w:t>
      </w:r>
      <w:r w:rsidR="00703F00">
        <w:rPr>
          <w:color w:val="000000"/>
        </w:rPr>
        <w:t>-</w:t>
      </w:r>
      <w:r w:rsidR="00895406">
        <w:rPr>
          <w:color w:val="000000"/>
        </w:rPr>
        <w:t xml:space="preserve">тетраметилфосфоновой кислотой и триполифосфатом натрия, а также композиты состава ПКЛ/АФК.  </w:t>
      </w:r>
      <w:r>
        <w:rPr>
          <w:color w:val="000000"/>
        </w:rPr>
        <w:t>Концентрацию белка определяли, отбирая фосфатный буфер, в котором находился</w:t>
      </w:r>
      <w:r w:rsidR="00A663F6">
        <w:rPr>
          <w:color w:val="000000"/>
        </w:rPr>
        <w:t xml:space="preserve"> нагруженный белком</w:t>
      </w:r>
      <w:r>
        <w:rPr>
          <w:color w:val="000000"/>
        </w:rPr>
        <w:t xml:space="preserve"> материал, в определенные временные промежутки, и исследуя спектрофотометрически по методу Лоури. </w:t>
      </w:r>
    </w:p>
    <w:p w14:paraId="0000000E" w14:textId="77777777" w:rsidR="00130241" w:rsidRPr="000E686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55BC06B4" w:rsidR="00116478" w:rsidRPr="000E6863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lang w:val="en-US"/>
        </w:rPr>
        <w:t xml:space="preserve">1. </w:t>
      </w:r>
      <w:r w:rsidR="000E6863" w:rsidRPr="000E6863">
        <w:rPr>
          <w:shd w:val="clear" w:color="auto" w:fill="FFFFFF"/>
          <w:lang w:val="en-US"/>
        </w:rPr>
        <w:t>Subbiah R., Guldberg R. E. Materials science and design principles of growth factor delivery</w:t>
      </w:r>
      <w:r w:rsidR="00695DA3">
        <w:rPr>
          <w:shd w:val="clear" w:color="auto" w:fill="FFFFFF"/>
          <w:lang w:val="en-US"/>
        </w:rPr>
        <w:t xml:space="preserve"> </w:t>
      </w:r>
      <w:r w:rsidR="000E6863" w:rsidRPr="000E6863">
        <w:rPr>
          <w:shd w:val="clear" w:color="auto" w:fill="FFFFFF"/>
          <w:lang w:val="en-US"/>
        </w:rPr>
        <w:t xml:space="preserve">systems in tissue engineering and regenerative medicine </w:t>
      </w:r>
      <w:r w:rsidR="000E6863" w:rsidRPr="00695DA3">
        <w:rPr>
          <w:lang w:val="en-US"/>
        </w:rPr>
        <w:t>//</w:t>
      </w:r>
      <w:r w:rsidR="00695DA3" w:rsidRPr="00695DA3">
        <w:rPr>
          <w:color w:val="040C28"/>
          <w:lang w:val="en-US"/>
        </w:rPr>
        <w:t xml:space="preserve"> </w:t>
      </w:r>
      <w:r w:rsidR="00695DA3" w:rsidRPr="00695DA3">
        <w:rPr>
          <w:color w:val="040C28"/>
          <w:lang w:val="en-US"/>
        </w:rPr>
        <w:t>Adv.</w:t>
      </w:r>
      <w:r w:rsidR="00695DA3" w:rsidRPr="00695DA3">
        <w:rPr>
          <w:color w:val="1F1F1F"/>
          <w:lang w:val="en-US"/>
        </w:rPr>
        <w:t> </w:t>
      </w:r>
      <w:r w:rsidR="00695DA3" w:rsidRPr="00695DA3">
        <w:rPr>
          <w:color w:val="040C28"/>
          <w:lang w:val="en-US"/>
        </w:rPr>
        <w:t>Healthc.</w:t>
      </w:r>
      <w:r w:rsidR="00695DA3" w:rsidRPr="00695DA3">
        <w:rPr>
          <w:color w:val="1F1F1F"/>
          <w:lang w:val="en-US"/>
        </w:rPr>
        <w:t> </w:t>
      </w:r>
      <w:r w:rsidR="00695DA3" w:rsidRPr="00695DA3">
        <w:rPr>
          <w:color w:val="040C28"/>
          <w:lang w:val="en-US"/>
        </w:rPr>
        <w:t>Mater.</w:t>
      </w:r>
      <w:r w:rsidR="00695DA3" w:rsidRPr="00695DA3">
        <w:rPr>
          <w:shd w:val="clear" w:color="auto" w:fill="FFFFFF"/>
          <w:lang w:val="en-US"/>
        </w:rPr>
        <w:t xml:space="preserve"> </w:t>
      </w:r>
      <w:r w:rsidR="000E6863" w:rsidRPr="000E6863">
        <w:rPr>
          <w:shd w:val="clear" w:color="auto" w:fill="FFFFFF"/>
          <w:lang w:val="en-US"/>
        </w:rPr>
        <w:t xml:space="preserve">2019. </w:t>
      </w:r>
      <w:r w:rsidR="00695DA3">
        <w:rPr>
          <w:shd w:val="clear" w:color="auto" w:fill="FFFFFF"/>
          <w:lang w:val="en-US"/>
        </w:rPr>
        <w:t>Vol</w:t>
      </w:r>
      <w:r w:rsidR="000E6863" w:rsidRPr="000E6863">
        <w:rPr>
          <w:shd w:val="clear" w:color="auto" w:fill="FFFFFF"/>
          <w:lang w:val="en-US"/>
        </w:rPr>
        <w:t>. 8.</w:t>
      </w:r>
      <w:r w:rsidR="00695DA3">
        <w:rPr>
          <w:shd w:val="clear" w:color="auto" w:fill="FFFFFF"/>
          <w:lang w:val="en-US"/>
        </w:rPr>
        <w:t xml:space="preserve"> </w:t>
      </w:r>
      <w:r w:rsidR="000E6863" w:rsidRPr="000E6863">
        <w:rPr>
          <w:shd w:val="clear" w:color="auto" w:fill="FFFFFF"/>
          <w:lang w:val="en-US"/>
        </w:rPr>
        <w:t>P</w:t>
      </w:r>
      <w:r w:rsidR="00695DA3">
        <w:rPr>
          <w:shd w:val="clear" w:color="auto" w:fill="FFFFFF"/>
          <w:lang w:val="en-US"/>
        </w:rPr>
        <w:t>. </w:t>
      </w:r>
      <w:r w:rsidR="000E6863" w:rsidRPr="000E6863">
        <w:rPr>
          <w:shd w:val="clear" w:color="auto" w:fill="FFFFFF"/>
          <w:lang w:val="en-US"/>
        </w:rPr>
        <w:t>1801000</w:t>
      </w:r>
      <w:r w:rsidR="000E6863" w:rsidRPr="000E6863">
        <w:rPr>
          <w:color w:val="222222"/>
          <w:sz w:val="22"/>
          <w:szCs w:val="22"/>
          <w:shd w:val="clear" w:color="auto" w:fill="FFFFFF"/>
          <w:lang w:val="en-US"/>
        </w:rPr>
        <w:t>.</w:t>
      </w:r>
    </w:p>
    <w:p w14:paraId="57D45C17" w14:textId="1253228E" w:rsidR="000E6863" w:rsidRPr="00695DA3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>2.</w:t>
      </w:r>
      <w:r w:rsidR="000E6863" w:rsidRPr="000E6863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0E6863" w:rsidRPr="000E6863">
        <w:rPr>
          <w:color w:val="000000"/>
          <w:shd w:val="clear" w:color="auto" w:fill="FFFFFF"/>
          <w:lang w:val="en-US"/>
        </w:rPr>
        <w:t>Zuev, D.M., Golubchikov, D.O., Evdokimov, P.V. et al. Synthesis of Amorphous Calcium Phosphate Powders for Production of Bioceramics and Composites by 3D Printing</w:t>
      </w:r>
      <w:r w:rsidR="00695DA3">
        <w:rPr>
          <w:color w:val="000000"/>
          <w:shd w:val="clear" w:color="auto" w:fill="FFFFFF"/>
          <w:lang w:val="en-US"/>
        </w:rPr>
        <w:t xml:space="preserve"> //</w:t>
      </w:r>
      <w:r w:rsidR="000E6863" w:rsidRPr="000E6863">
        <w:rPr>
          <w:color w:val="000000"/>
          <w:shd w:val="clear" w:color="auto" w:fill="FFFFFF"/>
          <w:lang w:val="en-US"/>
        </w:rPr>
        <w:t xml:space="preserve"> </w:t>
      </w:r>
      <w:r w:rsidR="000E6863" w:rsidRPr="00E274FF">
        <w:rPr>
          <w:color w:val="000000"/>
          <w:shd w:val="clear" w:color="auto" w:fill="FFFFFF"/>
          <w:lang w:val="en-US"/>
        </w:rPr>
        <w:t>Russ.</w:t>
      </w:r>
      <w:r w:rsidR="00695DA3">
        <w:rPr>
          <w:color w:val="000000"/>
          <w:shd w:val="clear" w:color="auto" w:fill="FFFFFF"/>
          <w:lang w:val="en-US"/>
        </w:rPr>
        <w:t> </w:t>
      </w:r>
      <w:r w:rsidR="000E6863" w:rsidRPr="00E274FF">
        <w:rPr>
          <w:color w:val="000000"/>
          <w:shd w:val="clear" w:color="auto" w:fill="FFFFFF"/>
          <w:lang w:val="en-US"/>
        </w:rPr>
        <w:t>J.</w:t>
      </w:r>
      <w:r w:rsidR="00695DA3">
        <w:rPr>
          <w:color w:val="000000"/>
          <w:shd w:val="clear" w:color="auto" w:fill="FFFFFF"/>
          <w:lang w:val="en-US"/>
        </w:rPr>
        <w:t> </w:t>
      </w:r>
      <w:r w:rsidR="000E6863" w:rsidRPr="00E274FF">
        <w:rPr>
          <w:color w:val="000000"/>
          <w:shd w:val="clear" w:color="auto" w:fill="FFFFFF"/>
          <w:lang w:val="en-US"/>
        </w:rPr>
        <w:t>Inorg. Chem.</w:t>
      </w:r>
      <w:r w:rsidR="00695DA3">
        <w:rPr>
          <w:color w:val="000000"/>
          <w:shd w:val="clear" w:color="auto" w:fill="FFFFFF"/>
          <w:lang w:val="en-US"/>
        </w:rPr>
        <w:t xml:space="preserve"> 2022. Vol.</w:t>
      </w:r>
      <w:r w:rsidR="000E6863" w:rsidRPr="00E274FF">
        <w:rPr>
          <w:color w:val="000000"/>
          <w:shd w:val="clear" w:color="auto" w:fill="FFFFFF"/>
          <w:lang w:val="en-US"/>
        </w:rPr>
        <w:t xml:space="preserve"> 67</w:t>
      </w:r>
      <w:r w:rsidR="00614D30">
        <w:rPr>
          <w:color w:val="000000"/>
          <w:shd w:val="clear" w:color="auto" w:fill="FFFFFF"/>
          <w:lang w:val="en-US"/>
        </w:rPr>
        <w:t>.</w:t>
      </w:r>
      <w:r w:rsidR="00695DA3">
        <w:rPr>
          <w:color w:val="000000"/>
          <w:shd w:val="clear" w:color="auto" w:fill="FFFFFF"/>
          <w:lang w:val="en-US"/>
        </w:rPr>
        <w:t xml:space="preserve"> P</w:t>
      </w:r>
      <w:r w:rsidR="00614D30">
        <w:rPr>
          <w:color w:val="000000"/>
          <w:shd w:val="clear" w:color="auto" w:fill="FFFFFF"/>
          <w:lang w:val="en-US"/>
        </w:rPr>
        <w:t xml:space="preserve">. </w:t>
      </w:r>
      <w:r w:rsidR="000E6863" w:rsidRPr="00E274FF">
        <w:rPr>
          <w:color w:val="000000"/>
          <w:shd w:val="clear" w:color="auto" w:fill="FFFFFF"/>
          <w:lang w:val="en-US"/>
        </w:rPr>
        <w:t>940–951</w:t>
      </w:r>
      <w:r w:rsidRPr="000E6863">
        <w:rPr>
          <w:noProof/>
          <w:lang w:val="en-US"/>
        </w:rPr>
        <w:t>.</w:t>
      </w:r>
    </w:p>
    <w:sectPr w:rsidR="000E6863" w:rsidRPr="00695D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0FBF"/>
    <w:rsid w:val="00086081"/>
    <w:rsid w:val="000E6863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B12CC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14D30"/>
    <w:rsid w:val="0069427D"/>
    <w:rsid w:val="00695DA3"/>
    <w:rsid w:val="006F7A19"/>
    <w:rsid w:val="00703F00"/>
    <w:rsid w:val="007213E1"/>
    <w:rsid w:val="00775389"/>
    <w:rsid w:val="00797838"/>
    <w:rsid w:val="007C36D8"/>
    <w:rsid w:val="007F2744"/>
    <w:rsid w:val="0082339E"/>
    <w:rsid w:val="008257EC"/>
    <w:rsid w:val="008931BE"/>
    <w:rsid w:val="00895406"/>
    <w:rsid w:val="008C67E3"/>
    <w:rsid w:val="00921D45"/>
    <w:rsid w:val="009A66DB"/>
    <w:rsid w:val="009B2F80"/>
    <w:rsid w:val="009B3300"/>
    <w:rsid w:val="009F3380"/>
    <w:rsid w:val="00A02163"/>
    <w:rsid w:val="00A314FE"/>
    <w:rsid w:val="00A663F6"/>
    <w:rsid w:val="00BF36F8"/>
    <w:rsid w:val="00BF4622"/>
    <w:rsid w:val="00CD00B1"/>
    <w:rsid w:val="00D22306"/>
    <w:rsid w:val="00D42542"/>
    <w:rsid w:val="00D4668C"/>
    <w:rsid w:val="00D8121C"/>
    <w:rsid w:val="00E22189"/>
    <w:rsid w:val="00E274FF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8257EC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8257E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257E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257EC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57E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257EC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20samofalovpavel63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2024-02-14T07:48:00Z</dcterms:created>
  <dcterms:modified xsi:type="dcterms:W3CDTF">2024-03-17T09:16:00Z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