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FC14A" w14:textId="17764FFE" w:rsidR="00F63340" w:rsidRDefault="00F633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63340">
        <w:rPr>
          <w:b/>
          <w:color w:val="000000"/>
        </w:rPr>
        <w:t xml:space="preserve">ИИ-платформа для прозрачного предсказания </w:t>
      </w:r>
      <w:r>
        <w:rPr>
          <w:b/>
          <w:color w:val="000000"/>
        </w:rPr>
        <w:br/>
      </w:r>
      <w:proofErr w:type="spellStart"/>
      <w:r w:rsidRPr="00F63340">
        <w:rPr>
          <w:b/>
          <w:color w:val="000000"/>
        </w:rPr>
        <w:t>м</w:t>
      </w:r>
      <w:r>
        <w:rPr>
          <w:b/>
          <w:color w:val="000000"/>
        </w:rPr>
        <w:t>ульти</w:t>
      </w:r>
      <w:r w:rsidRPr="00F63340">
        <w:rPr>
          <w:b/>
          <w:color w:val="000000"/>
        </w:rPr>
        <w:t>каталитической</w:t>
      </w:r>
      <w:proofErr w:type="spellEnd"/>
      <w:r w:rsidRPr="00F63340">
        <w:rPr>
          <w:b/>
          <w:color w:val="000000"/>
        </w:rPr>
        <w:t xml:space="preserve"> активности </w:t>
      </w:r>
      <w:proofErr w:type="spellStart"/>
      <w:r w:rsidRPr="00F63340">
        <w:rPr>
          <w:b/>
          <w:color w:val="000000"/>
        </w:rPr>
        <w:t>нанозимов</w:t>
      </w:r>
      <w:proofErr w:type="spellEnd"/>
    </w:p>
    <w:p w14:paraId="00000002" w14:textId="09682212" w:rsidR="00130241" w:rsidRDefault="001C0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Разливина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677005AF" w:rsidR="00130241" w:rsidRDefault="001C0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</w:p>
    <w:p w14:paraId="00000007" w14:textId="7E54A60E" w:rsidR="00130241" w:rsidRDefault="00EB1F49" w:rsidP="001C0C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1C0C4D" w:rsidRPr="001C0C4D">
        <w:rPr>
          <w:i/>
          <w:color w:val="000000"/>
        </w:rPr>
        <w:t>Национальный исследовательский университет ИТМО</w:t>
      </w:r>
      <w:r>
        <w:rPr>
          <w:i/>
          <w:color w:val="000000"/>
        </w:rPr>
        <w:t xml:space="preserve">, </w:t>
      </w:r>
      <w:r w:rsidR="001C0C4D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00000008" w14:textId="5091DF48" w:rsidR="00130241" w:rsidRPr="008759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u w:val="single"/>
          <w:lang w:val="en-US"/>
        </w:rPr>
      </w:pPr>
      <w:r w:rsidRPr="00875955">
        <w:rPr>
          <w:i/>
          <w:color w:val="000000"/>
          <w:lang w:val="en-US"/>
        </w:rPr>
        <w:t>E</w:t>
      </w:r>
      <w:r w:rsidR="003B76D6" w:rsidRPr="00875955">
        <w:rPr>
          <w:i/>
          <w:color w:val="000000"/>
          <w:lang w:val="en-US"/>
        </w:rPr>
        <w:t>-</w:t>
      </w:r>
      <w:r w:rsidRPr="00875955">
        <w:rPr>
          <w:i/>
          <w:color w:val="000000"/>
          <w:lang w:val="en-US"/>
        </w:rPr>
        <w:t xml:space="preserve">mail: </w:t>
      </w:r>
      <w:hyperlink r:id="rId9" w:history="1">
        <w:r w:rsidR="00875955" w:rsidRPr="00875955">
          <w:rPr>
            <w:rStyle w:val="a9"/>
            <w:lang w:val="en-US"/>
          </w:rPr>
          <w:t>razlivina@scamt-itmo.ru</w:t>
        </w:r>
      </w:hyperlink>
    </w:p>
    <w:p w14:paraId="4EA08E17" w14:textId="77777777" w:rsidR="00875955" w:rsidRPr="00875955" w:rsidRDefault="00875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5DF84EDB" w14:textId="77777777" w:rsidR="006F3332" w:rsidRDefault="006F3332" w:rsidP="006F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6F3332">
        <w:rPr>
          <w:color w:val="000000"/>
        </w:rPr>
        <w:t>Нанозимы</w:t>
      </w:r>
      <w:proofErr w:type="spellEnd"/>
      <w:r w:rsidRPr="006F3332">
        <w:rPr>
          <w:color w:val="000000"/>
        </w:rPr>
        <w:t xml:space="preserve">, имитирующие каталитическую активность ферментов, обладают значительным потенциалом в медицине и промышленности. Их высокая и настраиваемая каталитическая активность делает их идеальными для использования в диагностике и иммуноанализе. Особенно интерес представляет исследование множественной каталитической активности </w:t>
      </w:r>
      <w:proofErr w:type="spellStart"/>
      <w:r w:rsidRPr="006F3332">
        <w:rPr>
          <w:color w:val="000000"/>
        </w:rPr>
        <w:t>нанозимов</w:t>
      </w:r>
      <w:proofErr w:type="spellEnd"/>
      <w:r w:rsidRPr="006F3332">
        <w:rPr>
          <w:color w:val="000000"/>
        </w:rPr>
        <w:t xml:space="preserve">, что открывает новые возможности для их применения. </w:t>
      </w:r>
    </w:p>
    <w:p w14:paraId="7EB82DB1" w14:textId="47B42109" w:rsidR="006F3332" w:rsidRDefault="00875955" w:rsidP="006F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75955">
        <w:rPr>
          <w:color w:val="000000"/>
        </w:rPr>
        <w:t xml:space="preserve">Однако поиск новых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 обычно представляет собой сложную задачу. В данной работе мы разработали подход машинного обучения для поиска новых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 и развернули веб-платформу DiZyme, включающую уникальную базу данных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, прогнозирование каталитической активности, визуализацию данных и интерфейс DiZyme </w:t>
      </w:r>
      <w:proofErr w:type="spellStart"/>
      <w:r w:rsidRPr="00875955">
        <w:rPr>
          <w:color w:val="000000"/>
        </w:rPr>
        <w:t>Assistant</w:t>
      </w:r>
      <w:proofErr w:type="spellEnd"/>
      <w:r w:rsidRPr="00875955">
        <w:rPr>
          <w:color w:val="000000"/>
        </w:rPr>
        <w:t xml:space="preserve">, работающий на основе большой языковой модели. </w:t>
      </w:r>
      <w:r w:rsidR="006F3332" w:rsidRPr="006F3332">
        <w:rPr>
          <w:color w:val="000000"/>
        </w:rPr>
        <w:t>Созданная в рамках исследования веб-платформа DiZyme [1] представляет собой мощный инструмент, включающий базу данных с более чем 1210 экспериментальными образцами, инструменты визуализации данных и интерфейс на основе большой языковой модели. Использование алгоритмов ансамблевого обучения позволило достичь высокой точности в предсказаниях каталитической активности, с коэффициентами детерминации R</w:t>
      </w:r>
      <w:r w:rsidR="006F3332" w:rsidRPr="006F3332">
        <w:rPr>
          <w:color w:val="000000"/>
          <w:vertAlign w:val="superscript"/>
        </w:rPr>
        <w:t>2</w:t>
      </w:r>
      <w:r w:rsidR="006F3332" w:rsidRPr="006F3332">
        <w:rPr>
          <w:color w:val="000000"/>
        </w:rPr>
        <w:t xml:space="preserve"> = 0.75 для константы Михаэлиса-Ментен и R</w:t>
      </w:r>
      <w:r w:rsidR="006F3332" w:rsidRPr="006F3332">
        <w:rPr>
          <w:color w:val="000000"/>
          <w:vertAlign w:val="superscript"/>
        </w:rPr>
        <w:t>2</w:t>
      </w:r>
      <w:r w:rsidR="006F3332" w:rsidRPr="006F3332">
        <w:rPr>
          <w:color w:val="000000"/>
        </w:rPr>
        <w:t xml:space="preserve"> = 0.77 для максимальной скорости реакции.</w:t>
      </w:r>
      <w:r w:rsidR="006F3332">
        <w:rPr>
          <w:color w:val="000000"/>
        </w:rPr>
        <w:t xml:space="preserve"> </w:t>
      </w:r>
      <w:r w:rsidRPr="00875955">
        <w:rPr>
          <w:color w:val="000000"/>
        </w:rPr>
        <w:t xml:space="preserve">Кроме того, мы расширили пространство характеристик, включив в него дескрипторы органических покрытий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, играющих решающую роль в настройке каталитического поведения и стабильности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. В целом эти дополнения позволили нам впервые разработать модели машинного обучения для прогнозирования нескольких каталитических активностей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 xml:space="preserve"> и улучшить прогноз пероксидазной активности для поверхностно-модифицированных неорганических </w:t>
      </w:r>
      <w:proofErr w:type="spellStart"/>
      <w:r w:rsidRPr="00875955">
        <w:rPr>
          <w:color w:val="000000"/>
        </w:rPr>
        <w:t>нанозимов</w:t>
      </w:r>
      <w:proofErr w:type="spellEnd"/>
      <w:r w:rsidRPr="00875955">
        <w:rPr>
          <w:color w:val="000000"/>
        </w:rPr>
        <w:t>.</w:t>
      </w:r>
      <w:r>
        <w:rPr>
          <w:color w:val="000000"/>
        </w:rPr>
        <w:t xml:space="preserve"> </w:t>
      </w:r>
      <w:r w:rsidRPr="00875955">
        <w:rPr>
          <w:color w:val="000000"/>
        </w:rPr>
        <w:t>Мы систематически проверяли модели, оценивая их производительность на ранее не изученных данных, анализируя значимость признаков и способность моделей воспроизводить фундаментальные взаимосвязи в данных.</w:t>
      </w:r>
      <w:r>
        <w:rPr>
          <w:color w:val="000000"/>
        </w:rPr>
        <w:t xml:space="preserve"> </w:t>
      </w:r>
      <w:r w:rsidRPr="00875955">
        <w:rPr>
          <w:color w:val="000000"/>
        </w:rPr>
        <w:t xml:space="preserve">DiZyme </w:t>
      </w:r>
      <w:proofErr w:type="spellStart"/>
      <w:r w:rsidRPr="00875955">
        <w:rPr>
          <w:color w:val="000000"/>
        </w:rPr>
        <w:t>Assistant</w:t>
      </w:r>
      <w:proofErr w:type="spellEnd"/>
      <w:r w:rsidRPr="00875955">
        <w:rPr>
          <w:color w:val="000000"/>
        </w:rPr>
        <w:t xml:space="preserve">, основанный на модели ChatGPT, предоставляет пользователям вспомогательную информацию об экспериментальных образцах, такую как процедуры синтеза, протоколы измерений и т. д. </w:t>
      </w:r>
      <w:r w:rsidR="006F3332" w:rsidRPr="006F3332">
        <w:rPr>
          <w:color w:val="000000"/>
        </w:rPr>
        <w:t xml:space="preserve">Это исследование подчеркивает важность интеграции искусственного интеллекта в разработку </w:t>
      </w:r>
      <w:proofErr w:type="spellStart"/>
      <w:r w:rsidR="006F3332" w:rsidRPr="006F3332">
        <w:rPr>
          <w:color w:val="000000"/>
        </w:rPr>
        <w:t>нанозимов</w:t>
      </w:r>
      <w:proofErr w:type="spellEnd"/>
      <w:r w:rsidR="006F3332" w:rsidRPr="006F3332">
        <w:rPr>
          <w:color w:val="000000"/>
        </w:rPr>
        <w:t>, открывая новые горизонты для их применения в биотехнологии и медицине.</w:t>
      </w:r>
    </w:p>
    <w:p w14:paraId="756B8206" w14:textId="77777777" w:rsidR="006F3332" w:rsidRDefault="006F3332" w:rsidP="006F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A6DBC1B" w14:textId="6D6B0DCE" w:rsidR="00F63340" w:rsidRDefault="0091456E" w:rsidP="006F33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1456E">
        <w:rPr>
          <w:i/>
          <w:iCs/>
          <w:color w:val="000000"/>
        </w:rPr>
        <w:t xml:space="preserve">Работа выполнена при финансовой поддержке Российского научного фонда </w:t>
      </w:r>
      <w:proofErr w:type="gramStart"/>
      <w:r w:rsidRPr="0091456E">
        <w:rPr>
          <w:i/>
          <w:iCs/>
          <w:color w:val="000000"/>
        </w:rPr>
        <w:t>№ 21</w:t>
      </w:r>
      <w:r w:rsidR="006F3332">
        <w:rPr>
          <w:i/>
          <w:iCs/>
          <w:color w:val="000000"/>
        </w:rPr>
        <w:t>-</w:t>
      </w:r>
      <w:r w:rsidR="006F3332" w:rsidRPr="0091456E">
        <w:rPr>
          <w:i/>
          <w:iCs/>
          <w:color w:val="000000"/>
        </w:rPr>
        <w:t>73</w:t>
      </w:r>
      <w:r w:rsidR="006F3332">
        <w:rPr>
          <w:i/>
          <w:iCs/>
          <w:color w:val="000000"/>
        </w:rPr>
        <w:t>-</w:t>
      </w:r>
      <w:r w:rsidR="006F3332" w:rsidRPr="0091456E">
        <w:rPr>
          <w:i/>
          <w:iCs/>
          <w:color w:val="000000"/>
        </w:rPr>
        <w:t>10150</w:t>
      </w:r>
      <w:proofErr w:type="gramEnd"/>
      <w:r w:rsidRPr="0091456E">
        <w:rPr>
          <w:i/>
          <w:iCs/>
          <w:color w:val="000000"/>
        </w:rPr>
        <w:t xml:space="preserve">. Авторы также благодарят Федеральную программу академического лидерства "Приоритет 2030" </w:t>
      </w:r>
    </w:p>
    <w:p w14:paraId="0000000E" w14:textId="6E7E9D84" w:rsidR="00130241" w:rsidRPr="0091456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7E343150" w:rsidR="00116478" w:rsidRPr="00116478" w:rsidRDefault="00116478" w:rsidP="0091456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91456E" w:rsidRPr="0091456E">
        <w:rPr>
          <w:color w:val="000000"/>
          <w:lang w:val="en-US"/>
        </w:rPr>
        <w:t>Razlivina, J., Serov, N., Shapovalova, O., &amp; Vinogradov, V. DiZyme: Open‐Access Expandable Resource for Quantitative Prediction of Nanozyme Catalytic Activity // Small. 2022, 2105673.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C0C4D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1224C"/>
    <w:rsid w:val="00522BF1"/>
    <w:rsid w:val="00590166"/>
    <w:rsid w:val="005D022B"/>
    <w:rsid w:val="005E5BE9"/>
    <w:rsid w:val="0069427D"/>
    <w:rsid w:val="006F3332"/>
    <w:rsid w:val="006F7A19"/>
    <w:rsid w:val="007213E1"/>
    <w:rsid w:val="00775389"/>
    <w:rsid w:val="00797838"/>
    <w:rsid w:val="007C36D8"/>
    <w:rsid w:val="007F2744"/>
    <w:rsid w:val="00875955"/>
    <w:rsid w:val="008931BE"/>
    <w:rsid w:val="008C67E3"/>
    <w:rsid w:val="0091456E"/>
    <w:rsid w:val="00921D45"/>
    <w:rsid w:val="009A66DB"/>
    <w:rsid w:val="009B2F80"/>
    <w:rsid w:val="009B3300"/>
    <w:rsid w:val="009F3380"/>
    <w:rsid w:val="00A02163"/>
    <w:rsid w:val="00A314FE"/>
    <w:rsid w:val="00A4111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6334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azlivina@scamt-itm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4d0ba3-c20a-4e2b-8748-eeec7e5baa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F86EF2AB823B43A97C9E30E1DCE7B9" ma:contentTypeVersion="18" ma:contentTypeDescription="Создание документа." ma:contentTypeScope="" ma:versionID="e5d32769ee777f8c554ca26e7644a71c">
  <xsd:schema xmlns:xsd="http://www.w3.org/2001/XMLSchema" xmlns:xs="http://www.w3.org/2001/XMLSchema" xmlns:p="http://schemas.microsoft.com/office/2006/metadata/properties" xmlns:ns3="614d0ba3-c20a-4e2b-8748-eeec7e5baa2d" xmlns:ns4="8302960a-6cbb-499d-9599-a7c4316e524d" targetNamespace="http://schemas.microsoft.com/office/2006/metadata/properties" ma:root="true" ma:fieldsID="43e576e9c3b16a338ff8b838dc23cf60" ns3:_="" ns4:_="">
    <xsd:import namespace="614d0ba3-c20a-4e2b-8748-eeec7e5baa2d"/>
    <xsd:import namespace="8302960a-6cbb-499d-9599-a7c4316e52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d0ba3-c20a-4e2b-8748-eeec7e5ba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960a-6cbb-499d-9599-a7c4316e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0ACF15-7F68-4461-8B2C-B7EC696C3449}">
  <ds:schemaRefs>
    <ds:schemaRef ds:uri="http://schemas.microsoft.com/office/2006/metadata/properties"/>
    <ds:schemaRef ds:uri="614d0ba3-c20a-4e2b-8748-eeec7e5baa2d"/>
    <ds:schemaRef ds:uri="http://purl.org/dc/dcmitype/"/>
    <ds:schemaRef ds:uri="8302960a-6cbb-499d-9599-a7c4316e524d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E252ADB-7536-4F03-854E-9ED9F94C2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496DF-26D9-45BD-94C3-F9450A0C0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d0ba3-c20a-4e2b-8748-eeec7e5baa2d"/>
    <ds:schemaRef ds:uri="8302960a-6cbb-499d-9599-a7c4316e5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Разливина</cp:lastModifiedBy>
  <cp:revision>2</cp:revision>
  <dcterms:created xsi:type="dcterms:W3CDTF">2024-02-28T16:24:00Z</dcterms:created>
  <dcterms:modified xsi:type="dcterms:W3CDTF">2024-02-28T16:24:00Z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ContentTypeId">
    <vt:lpwstr>0x010100BCF86EF2AB823B43A97C9E30E1DCE7B9</vt:lpwstr>
  </property>
</Properties>
</file>