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0951F" w14:textId="00D35321" w:rsidR="006C530F" w:rsidRDefault="00D34B3D" w:rsidP="0062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Т</w:t>
      </w:r>
      <w:r w:rsidRPr="006C530F">
        <w:rPr>
          <w:b/>
          <w:color w:val="000000"/>
        </w:rPr>
        <w:t xml:space="preserve">ермочувствительные </w:t>
      </w:r>
      <w:r>
        <w:rPr>
          <w:b/>
          <w:color w:val="000000"/>
        </w:rPr>
        <w:t xml:space="preserve">люминесцентные </w:t>
      </w:r>
      <w:r w:rsidRPr="006C530F">
        <w:rPr>
          <w:b/>
          <w:color w:val="000000"/>
        </w:rPr>
        <w:t xml:space="preserve">материалы </w:t>
      </w:r>
      <w:r w:rsidR="006C530F" w:rsidRPr="006C530F">
        <w:rPr>
          <w:b/>
          <w:color w:val="000000"/>
        </w:rPr>
        <w:t xml:space="preserve">на основе </w:t>
      </w:r>
      <w:r w:rsidR="00D63FC8">
        <w:rPr>
          <w:b/>
          <w:color w:val="000000"/>
          <w:lang w:val="en-US"/>
        </w:rPr>
        <w:t>PLA</w:t>
      </w:r>
      <w:r w:rsidR="006C530F" w:rsidRPr="006C530F">
        <w:rPr>
          <w:b/>
          <w:color w:val="000000"/>
        </w:rPr>
        <w:t xml:space="preserve">, </w:t>
      </w:r>
      <w:proofErr w:type="spellStart"/>
      <w:r w:rsidR="006C530F" w:rsidRPr="006C530F">
        <w:rPr>
          <w:b/>
          <w:color w:val="000000"/>
        </w:rPr>
        <w:t>допированного</w:t>
      </w:r>
      <w:proofErr w:type="spellEnd"/>
      <w:r w:rsidR="006C530F" w:rsidRPr="006C530F">
        <w:rPr>
          <w:b/>
          <w:color w:val="000000"/>
        </w:rPr>
        <w:t xml:space="preserve"> </w:t>
      </w:r>
      <w:proofErr w:type="spellStart"/>
      <w:r w:rsidR="006C530F" w:rsidRPr="006C530F">
        <w:rPr>
          <w:b/>
          <w:color w:val="000000"/>
        </w:rPr>
        <w:t>а</w:t>
      </w:r>
      <w:r w:rsidR="00013D0C">
        <w:rPr>
          <w:b/>
          <w:color w:val="000000"/>
        </w:rPr>
        <w:t>низометричным</w:t>
      </w:r>
      <w:proofErr w:type="spellEnd"/>
      <w:r w:rsidR="006C530F" w:rsidRPr="006C530F">
        <w:rPr>
          <w:b/>
          <w:color w:val="000000"/>
        </w:rPr>
        <w:t xml:space="preserve"> комплексом </w:t>
      </w:r>
      <w:proofErr w:type="gramStart"/>
      <w:r w:rsidR="006C530F" w:rsidRPr="006C530F">
        <w:rPr>
          <w:b/>
          <w:color w:val="000000"/>
        </w:rPr>
        <w:t>европия(</w:t>
      </w:r>
      <w:proofErr w:type="gramEnd"/>
      <w:r w:rsidR="006C530F" w:rsidRPr="006C530F">
        <w:rPr>
          <w:b/>
          <w:color w:val="000000"/>
        </w:rPr>
        <w:t xml:space="preserve">III) </w:t>
      </w:r>
    </w:p>
    <w:p w14:paraId="15D6CE27" w14:textId="20C067F3" w:rsidR="006266E8" w:rsidRPr="00073056" w:rsidRDefault="006266E8" w:rsidP="0062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2E7E">
        <w:rPr>
          <w:b/>
          <w:i/>
          <w:color w:val="000000"/>
        </w:rPr>
        <w:t>Зиятдинова Р.М.</w:t>
      </w:r>
      <w:r w:rsidRPr="00073056">
        <w:rPr>
          <w:b/>
          <w:i/>
          <w:color w:val="000000"/>
        </w:rPr>
        <w:t xml:space="preserve">, </w:t>
      </w:r>
      <w:proofErr w:type="spellStart"/>
      <w:r w:rsidRPr="00073056">
        <w:rPr>
          <w:b/>
          <w:i/>
          <w:color w:val="000000"/>
        </w:rPr>
        <w:t>Крупин</w:t>
      </w:r>
      <w:proofErr w:type="spellEnd"/>
      <w:r w:rsidRPr="00073056">
        <w:rPr>
          <w:b/>
          <w:i/>
          <w:color w:val="000000"/>
        </w:rPr>
        <w:t xml:space="preserve"> А.С.</w:t>
      </w:r>
    </w:p>
    <w:p w14:paraId="6CAF70A1" w14:textId="77777777" w:rsidR="006266E8" w:rsidRPr="00073056" w:rsidRDefault="006266E8" w:rsidP="0062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3056">
        <w:rPr>
          <w:i/>
          <w:color w:val="000000"/>
        </w:rPr>
        <w:t xml:space="preserve">Аспирант, </w:t>
      </w:r>
      <w:r w:rsidRPr="006266E8">
        <w:rPr>
          <w:i/>
          <w:color w:val="000000"/>
        </w:rPr>
        <w:t>4</w:t>
      </w:r>
      <w:r w:rsidRPr="00073056">
        <w:rPr>
          <w:i/>
          <w:color w:val="000000"/>
        </w:rPr>
        <w:t xml:space="preserve"> курс аспирантуры </w:t>
      </w:r>
    </w:p>
    <w:p w14:paraId="2180AEC0" w14:textId="77777777" w:rsidR="006266E8" w:rsidRPr="00073056" w:rsidRDefault="006266E8" w:rsidP="0062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3056">
        <w:rPr>
          <w:i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073056">
        <w:rPr>
          <w:i/>
          <w:color w:val="000000"/>
        </w:rPr>
        <w:t>, Казань, Россия</w:t>
      </w:r>
    </w:p>
    <w:p w14:paraId="60BCC2B5" w14:textId="2ACD2395" w:rsidR="006266E8" w:rsidRDefault="006266E8" w:rsidP="0062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73056">
        <w:rPr>
          <w:i/>
          <w:color w:val="000000"/>
          <w:lang w:val="en-US"/>
        </w:rPr>
        <w:t>E</w:t>
      </w:r>
      <w:r w:rsidRPr="00073056">
        <w:rPr>
          <w:i/>
          <w:color w:val="000000"/>
        </w:rPr>
        <w:t>-</w:t>
      </w:r>
      <w:r w:rsidRPr="00073056">
        <w:rPr>
          <w:i/>
          <w:color w:val="000000"/>
          <w:lang w:val="en-US"/>
        </w:rPr>
        <w:t>mail</w:t>
      </w:r>
      <w:r w:rsidRPr="00073056">
        <w:rPr>
          <w:i/>
          <w:color w:val="000000"/>
        </w:rPr>
        <w:t>:</w:t>
      </w:r>
      <w:r w:rsidR="00704FD3">
        <w:rPr>
          <w:i/>
          <w:color w:val="000000"/>
        </w:rPr>
        <w:t xml:space="preserve"> </w:t>
      </w:r>
      <w:proofErr w:type="spellStart"/>
      <w:r w:rsidRPr="00073056">
        <w:rPr>
          <w:i/>
          <w:color w:val="000000"/>
          <w:u w:val="single"/>
          <w:lang w:val="en-US"/>
        </w:rPr>
        <w:t>ruzannochka</w:t>
      </w:r>
      <w:proofErr w:type="spellEnd"/>
      <w:r w:rsidRPr="00073056">
        <w:rPr>
          <w:i/>
          <w:color w:val="000000"/>
          <w:u w:val="single"/>
        </w:rPr>
        <w:t>95@</w:t>
      </w:r>
      <w:r w:rsidRPr="00073056">
        <w:rPr>
          <w:i/>
          <w:color w:val="000000"/>
          <w:u w:val="single"/>
          <w:lang w:val="en-US"/>
        </w:rPr>
        <w:t>mail</w:t>
      </w:r>
      <w:r w:rsidRPr="00073056">
        <w:rPr>
          <w:i/>
          <w:color w:val="000000"/>
          <w:u w:val="single"/>
        </w:rPr>
        <w:t>.</w:t>
      </w:r>
      <w:proofErr w:type="spellStart"/>
      <w:r w:rsidRPr="00073056">
        <w:rPr>
          <w:i/>
          <w:color w:val="000000"/>
          <w:u w:val="single"/>
          <w:lang w:val="en-US"/>
        </w:rPr>
        <w:t>ru</w:t>
      </w:r>
      <w:proofErr w:type="spellEnd"/>
      <w:r w:rsidRPr="00073056">
        <w:rPr>
          <w:i/>
          <w:color w:val="000000"/>
        </w:rPr>
        <w:t xml:space="preserve"> </w:t>
      </w:r>
    </w:p>
    <w:p w14:paraId="1ADAD217" w14:textId="77777777" w:rsidR="00B932BE" w:rsidRPr="00073056" w:rsidRDefault="00B932BE" w:rsidP="0062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tbl>
      <w:tblPr>
        <w:tblStyle w:val="a3"/>
        <w:tblpPr w:leftFromText="180" w:rightFromText="180" w:vertAnchor="text" w:horzAnchor="margin" w:tblpXSpec="right" w:tblpY="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1C0529" w14:paraId="4A5465B0" w14:textId="77777777" w:rsidTr="001C0529">
        <w:tc>
          <w:tcPr>
            <w:tcW w:w="3612" w:type="dxa"/>
          </w:tcPr>
          <w:p w14:paraId="385FB2A0" w14:textId="1B3E8970" w:rsidR="001C0529" w:rsidRDefault="00B932BE" w:rsidP="001C0529">
            <w:pPr>
              <w:jc w:val="both"/>
              <w:rPr>
                <w:color w:val="000000"/>
                <w:spacing w:val="-2"/>
              </w:rPr>
            </w:pPr>
            <w:r>
              <w:object w:dxaOrig="14805" w:dyaOrig="10155" w14:anchorId="514EB8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.75pt;height:132pt" o:ole="">
                  <v:imagedata r:id="rId4" o:title=""/>
                </v:shape>
                <o:OLEObject Type="Embed" ProgID="PBrush" ShapeID="_x0000_i1025" DrawAspect="Content" ObjectID="_1766997912" r:id="rId5"/>
              </w:object>
            </w:r>
          </w:p>
        </w:tc>
      </w:tr>
      <w:tr w:rsidR="001C0529" w14:paraId="5055CA3B" w14:textId="77777777" w:rsidTr="001C0529">
        <w:tc>
          <w:tcPr>
            <w:tcW w:w="3612" w:type="dxa"/>
          </w:tcPr>
          <w:p w14:paraId="22CDE84E" w14:textId="11EA12D6" w:rsidR="001C0529" w:rsidRDefault="001C0529" w:rsidP="00EC26EA">
            <w:pPr>
              <w:jc w:val="center"/>
              <w:rPr>
                <w:color w:val="000000"/>
                <w:spacing w:val="-2"/>
              </w:rPr>
            </w:pPr>
            <w:r w:rsidRPr="00F75C69">
              <w:rPr>
                <w:color w:val="000000"/>
                <w:spacing w:val="-2"/>
              </w:rPr>
              <w:t xml:space="preserve">Рис. 1. </w:t>
            </w:r>
            <w:r w:rsidRPr="00BD666F">
              <w:rPr>
                <w:color w:val="000000"/>
              </w:rPr>
              <w:t xml:space="preserve">Спектр люминесценции </w:t>
            </w:r>
            <w:r w:rsidR="0069712B">
              <w:rPr>
                <w:color w:val="000000"/>
              </w:rPr>
              <w:t>композитной пленки</w:t>
            </w:r>
            <w:r w:rsidRPr="00BD666F">
              <w:rPr>
                <w:color w:val="000000"/>
              </w:rPr>
              <w:t xml:space="preserve"> комплекса </w:t>
            </w:r>
            <w:proofErr w:type="spellStart"/>
            <w:proofErr w:type="gramStart"/>
            <w:r w:rsidRPr="00BD666F">
              <w:rPr>
                <w:color w:val="000000"/>
              </w:rPr>
              <w:t>Eu</w:t>
            </w:r>
            <w:proofErr w:type="spellEnd"/>
            <w:r w:rsidRPr="00BD666F">
              <w:rPr>
                <w:color w:val="000000"/>
              </w:rPr>
              <w:t>(</w:t>
            </w:r>
            <w:proofErr w:type="gramEnd"/>
            <w:r w:rsidRPr="00BD666F">
              <w:rPr>
                <w:color w:val="000000"/>
              </w:rPr>
              <w:t>III)</w:t>
            </w:r>
          </w:p>
        </w:tc>
      </w:tr>
    </w:tbl>
    <w:p w14:paraId="16D49ADA" w14:textId="4628C652" w:rsidR="006266E8" w:rsidRPr="00073056" w:rsidRDefault="006266E8" w:rsidP="0062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73056">
        <w:rPr>
          <w:color w:val="000000"/>
        </w:rPr>
        <w:t xml:space="preserve">Бурное развитие </w:t>
      </w:r>
      <w:r w:rsidR="003567E0">
        <w:rPr>
          <w:color w:val="000000"/>
        </w:rPr>
        <w:t>современных технологий</w:t>
      </w:r>
      <w:r w:rsidRPr="00073056">
        <w:rPr>
          <w:color w:val="000000"/>
        </w:rPr>
        <w:t xml:space="preserve"> приводит к растущим потребностям в бесконтактных оптических сенсорах. При этом большую популярность завоевывает люминесцентная термометрия благодаря возможности дистанционного зондирования распределения температуры поверхности с микро- и нанометровым пространственным разрешением (&lt;</w:t>
      </w:r>
      <w:r w:rsidRPr="002F7951">
        <w:rPr>
          <w:color w:val="000000"/>
        </w:rPr>
        <w:t xml:space="preserve"> </w:t>
      </w:r>
      <w:r w:rsidRPr="00073056">
        <w:rPr>
          <w:color w:val="000000"/>
        </w:rPr>
        <w:t xml:space="preserve">10 мкм), высокой </w:t>
      </w:r>
      <w:r w:rsidRPr="00073056">
        <w:rPr>
          <w:color w:val="000000"/>
          <w:spacing w:val="-2"/>
        </w:rPr>
        <w:t>чувствительности</w:t>
      </w:r>
      <w:r w:rsidRPr="00073056">
        <w:rPr>
          <w:color w:val="000000"/>
        </w:rPr>
        <w:t xml:space="preserve"> (&gt; 1</w:t>
      </w:r>
      <w:r w:rsidRPr="002F7951">
        <w:rPr>
          <w:color w:val="000000"/>
        </w:rPr>
        <w:t xml:space="preserve"> </w:t>
      </w:r>
      <w:r w:rsidRPr="00073056">
        <w:rPr>
          <w:color w:val="000000"/>
        </w:rPr>
        <w:t>%</w:t>
      </w:r>
      <w:r w:rsidRPr="002F7951">
        <w:rPr>
          <w:color w:val="000000"/>
        </w:rPr>
        <w:t xml:space="preserve"> </w:t>
      </w:r>
      <w:r w:rsidRPr="00073056">
        <w:rPr>
          <w:color w:val="000000"/>
        </w:rPr>
        <w:t>K</w:t>
      </w:r>
      <w:r w:rsidRPr="002F7951">
        <w:rPr>
          <w:color w:val="000000"/>
          <w:vertAlign w:val="superscript"/>
        </w:rPr>
        <w:t>-1</w:t>
      </w:r>
      <w:r w:rsidRPr="00073056">
        <w:rPr>
          <w:color w:val="000000"/>
        </w:rPr>
        <w:t xml:space="preserve">), быстрого отклика (&lt; 1 </w:t>
      </w:r>
      <w:proofErr w:type="spellStart"/>
      <w:r w:rsidRPr="00073056">
        <w:rPr>
          <w:color w:val="000000"/>
        </w:rPr>
        <w:t>мс</w:t>
      </w:r>
      <w:proofErr w:type="spellEnd"/>
      <w:r w:rsidRPr="00073056">
        <w:rPr>
          <w:color w:val="000000"/>
        </w:rPr>
        <w:t>) и точности измерений, малого размера чувствительных элементов и устойчивости по сравнению с другими электронными термодатчиками к электромагнитным помехам [1]</w:t>
      </w:r>
      <w:r w:rsidRPr="00073056">
        <w:t>.</w:t>
      </w:r>
    </w:p>
    <w:p w14:paraId="264F7302" w14:textId="5F17CCAC" w:rsidR="008F5F6B" w:rsidRDefault="00923DCE" w:rsidP="00D63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r w:rsidRPr="00073056">
        <w:rPr>
          <w:color w:val="000000"/>
          <w:spacing w:val="-2"/>
        </w:rPr>
        <w:t xml:space="preserve">Среди </w:t>
      </w:r>
      <w:r w:rsidR="002754AF">
        <w:rPr>
          <w:color w:val="000000"/>
          <w:spacing w:val="-2"/>
        </w:rPr>
        <w:t xml:space="preserve">люминесцентных материалов </w:t>
      </w:r>
      <w:r w:rsidR="003567E0">
        <w:rPr>
          <w:color w:val="000000"/>
          <w:spacing w:val="-2"/>
        </w:rPr>
        <w:t>востребованы</w:t>
      </w:r>
      <w:r w:rsidRPr="00073056">
        <w:rPr>
          <w:color w:val="000000"/>
          <w:spacing w:val="-2"/>
        </w:rPr>
        <w:t xml:space="preserve"> </w:t>
      </w:r>
      <w:r w:rsidR="00626E3B">
        <w:rPr>
          <w:color w:val="000000"/>
          <w:spacing w:val="-2"/>
        </w:rPr>
        <w:t xml:space="preserve">координационные </w:t>
      </w:r>
      <w:r w:rsidRPr="00073056">
        <w:rPr>
          <w:color w:val="000000"/>
          <w:spacing w:val="-2"/>
        </w:rPr>
        <w:t xml:space="preserve">соединения </w:t>
      </w:r>
      <w:proofErr w:type="gramStart"/>
      <w:r w:rsidRPr="00073056">
        <w:rPr>
          <w:color w:val="000000"/>
          <w:spacing w:val="-2"/>
          <w:lang w:val="en-US"/>
        </w:rPr>
        <w:t>Ln</w:t>
      </w:r>
      <w:r w:rsidRPr="00073056">
        <w:rPr>
          <w:color w:val="000000"/>
          <w:spacing w:val="-2"/>
        </w:rPr>
        <w:t>(</w:t>
      </w:r>
      <w:proofErr w:type="gramEnd"/>
      <w:r w:rsidRPr="00073056">
        <w:rPr>
          <w:color w:val="000000"/>
          <w:spacing w:val="-2"/>
          <w:lang w:val="en-US"/>
        </w:rPr>
        <w:t>III</w:t>
      </w:r>
      <w:r w:rsidRPr="00073056">
        <w:rPr>
          <w:color w:val="000000"/>
          <w:spacing w:val="-2"/>
        </w:rPr>
        <w:t xml:space="preserve">) </w:t>
      </w:r>
      <w:r w:rsidR="005940AA">
        <w:rPr>
          <w:color w:val="000000"/>
          <w:spacing w:val="-2"/>
        </w:rPr>
        <w:t xml:space="preserve">благодаря их узким полосам люминесценции, </w:t>
      </w:r>
      <w:proofErr w:type="spellStart"/>
      <w:r w:rsidR="005940AA">
        <w:rPr>
          <w:color w:val="000000"/>
          <w:spacing w:val="-2"/>
        </w:rPr>
        <w:t>Стоксову</w:t>
      </w:r>
      <w:proofErr w:type="spellEnd"/>
      <w:r w:rsidR="005940AA">
        <w:rPr>
          <w:color w:val="000000"/>
          <w:spacing w:val="-2"/>
        </w:rPr>
        <w:t xml:space="preserve"> сдвигу, большим временам жизни</w:t>
      </w:r>
      <w:r w:rsidR="008F5F6B">
        <w:rPr>
          <w:color w:val="000000"/>
          <w:spacing w:val="-2"/>
        </w:rPr>
        <w:t xml:space="preserve"> возбужденных состояний</w:t>
      </w:r>
      <w:r w:rsidR="005940AA">
        <w:rPr>
          <w:color w:val="000000"/>
          <w:spacing w:val="-2"/>
        </w:rPr>
        <w:t xml:space="preserve"> и</w:t>
      </w:r>
      <w:r w:rsidRPr="00073056">
        <w:rPr>
          <w:color w:val="000000"/>
          <w:spacing w:val="-2"/>
        </w:rPr>
        <w:t xml:space="preserve"> температурно-зависим</w:t>
      </w:r>
      <w:r w:rsidR="005940AA">
        <w:rPr>
          <w:color w:val="000000"/>
          <w:spacing w:val="-2"/>
        </w:rPr>
        <w:t>ой</w:t>
      </w:r>
      <w:r w:rsidRPr="00073056">
        <w:rPr>
          <w:color w:val="000000"/>
          <w:spacing w:val="-2"/>
        </w:rPr>
        <w:t xml:space="preserve"> люминесценци</w:t>
      </w:r>
      <w:r w:rsidR="005940AA">
        <w:rPr>
          <w:color w:val="000000"/>
          <w:spacing w:val="-2"/>
        </w:rPr>
        <w:t>и</w:t>
      </w:r>
      <w:r w:rsidRPr="00073056">
        <w:rPr>
          <w:color w:val="000000"/>
          <w:spacing w:val="-2"/>
        </w:rPr>
        <w:t xml:space="preserve">. </w:t>
      </w:r>
      <w:r w:rsidR="00AC7788">
        <w:rPr>
          <w:color w:val="000000"/>
          <w:spacing w:val="-2"/>
        </w:rPr>
        <w:t>Кроме того,</w:t>
      </w:r>
      <w:r w:rsidRPr="00073056">
        <w:rPr>
          <w:color w:val="000000"/>
          <w:spacing w:val="-2"/>
        </w:rPr>
        <w:t xml:space="preserve"> комплексы </w:t>
      </w:r>
      <w:proofErr w:type="gramStart"/>
      <w:r>
        <w:rPr>
          <w:color w:val="000000"/>
          <w:spacing w:val="-2"/>
          <w:lang w:val="en-US"/>
        </w:rPr>
        <w:t>Ln</w:t>
      </w:r>
      <w:r w:rsidRPr="00073056">
        <w:rPr>
          <w:color w:val="000000"/>
          <w:spacing w:val="-2"/>
        </w:rPr>
        <w:t>(</w:t>
      </w:r>
      <w:proofErr w:type="gramEnd"/>
      <w:r w:rsidRPr="00073056">
        <w:rPr>
          <w:color w:val="000000"/>
          <w:spacing w:val="-2"/>
        </w:rPr>
        <w:t>III) хоро</w:t>
      </w:r>
      <w:r>
        <w:rPr>
          <w:color w:val="000000"/>
          <w:spacing w:val="-2"/>
        </w:rPr>
        <w:t>ш</w:t>
      </w:r>
      <w:r w:rsidRPr="00073056">
        <w:rPr>
          <w:color w:val="000000"/>
          <w:spacing w:val="-2"/>
        </w:rPr>
        <w:t xml:space="preserve">о смешиваются с </w:t>
      </w:r>
      <w:r w:rsidR="00254716">
        <w:rPr>
          <w:color w:val="000000"/>
          <w:spacing w:val="-2"/>
        </w:rPr>
        <w:t xml:space="preserve">термопластичными полимерами </w:t>
      </w:r>
      <w:r w:rsidRPr="00073056">
        <w:rPr>
          <w:color w:val="000000"/>
          <w:spacing w:val="-2"/>
        </w:rPr>
        <w:t xml:space="preserve">вследствие подобия строения </w:t>
      </w:r>
      <w:proofErr w:type="spellStart"/>
      <w:r w:rsidRPr="00073056">
        <w:rPr>
          <w:color w:val="000000"/>
          <w:spacing w:val="-2"/>
        </w:rPr>
        <w:t>лигандной</w:t>
      </w:r>
      <w:proofErr w:type="spellEnd"/>
      <w:r w:rsidRPr="00073056">
        <w:rPr>
          <w:color w:val="000000"/>
          <w:spacing w:val="-2"/>
        </w:rPr>
        <w:t xml:space="preserve"> оболочки, что </w:t>
      </w:r>
      <w:r w:rsidR="008F5F6B">
        <w:rPr>
          <w:color w:val="000000"/>
          <w:spacing w:val="-2"/>
        </w:rPr>
        <w:t xml:space="preserve">дополнительно </w:t>
      </w:r>
      <w:r w:rsidRPr="00073056">
        <w:rPr>
          <w:color w:val="000000"/>
          <w:spacing w:val="-2"/>
        </w:rPr>
        <w:t xml:space="preserve">повышает </w:t>
      </w:r>
      <w:proofErr w:type="spellStart"/>
      <w:r w:rsidRPr="00073056">
        <w:rPr>
          <w:color w:val="000000"/>
          <w:spacing w:val="-2"/>
        </w:rPr>
        <w:t>фотостабильность</w:t>
      </w:r>
      <w:proofErr w:type="spellEnd"/>
      <w:r w:rsidRPr="00073056">
        <w:rPr>
          <w:color w:val="000000"/>
          <w:spacing w:val="-2"/>
        </w:rPr>
        <w:t xml:space="preserve"> и эффективность люминесценции</w:t>
      </w:r>
      <w:r w:rsidR="0086692B">
        <w:rPr>
          <w:color w:val="000000"/>
          <w:spacing w:val="-2"/>
        </w:rPr>
        <w:t xml:space="preserve"> </w:t>
      </w:r>
      <w:r w:rsidR="0086692B" w:rsidRPr="0086692B">
        <w:rPr>
          <w:color w:val="000000"/>
          <w:spacing w:val="-2"/>
        </w:rPr>
        <w:t>[</w:t>
      </w:r>
      <w:r w:rsidR="0086692B" w:rsidRPr="003567E0">
        <w:rPr>
          <w:color w:val="000000"/>
          <w:spacing w:val="-2"/>
        </w:rPr>
        <w:t>1</w:t>
      </w:r>
      <w:r w:rsidR="0086692B" w:rsidRPr="0086692B">
        <w:rPr>
          <w:color w:val="000000"/>
          <w:spacing w:val="-2"/>
        </w:rPr>
        <w:t>]</w:t>
      </w:r>
      <w:r w:rsidRPr="00073056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  <w:r w:rsidR="003567E0">
        <w:t>В качестве полимерн</w:t>
      </w:r>
      <w:r w:rsidR="009D369B">
        <w:t>о</w:t>
      </w:r>
      <w:r w:rsidR="003567E0">
        <w:t>й матрицы перспективным является</w:t>
      </w:r>
      <w:r w:rsidR="005A0419">
        <w:t xml:space="preserve"> </w:t>
      </w:r>
      <w:r w:rsidR="005A0419">
        <w:rPr>
          <w:lang w:val="en-US"/>
        </w:rPr>
        <w:t>PLA</w:t>
      </w:r>
      <w:r w:rsidR="005A0419">
        <w:t xml:space="preserve"> ввиду</w:t>
      </w:r>
      <w:r w:rsidR="00850198">
        <w:t xml:space="preserve"> </w:t>
      </w:r>
      <w:r w:rsidR="005A0419" w:rsidRPr="00923DCE">
        <w:rPr>
          <w:szCs w:val="20"/>
        </w:rPr>
        <w:t>технологичност</w:t>
      </w:r>
      <w:r w:rsidR="00850198">
        <w:rPr>
          <w:szCs w:val="20"/>
        </w:rPr>
        <w:t>и</w:t>
      </w:r>
      <w:r w:rsidR="005A0419" w:rsidRPr="00923DCE">
        <w:rPr>
          <w:szCs w:val="20"/>
        </w:rPr>
        <w:t>,</w:t>
      </w:r>
      <w:r w:rsidR="005A0419">
        <w:rPr>
          <w:szCs w:val="20"/>
        </w:rPr>
        <w:t xml:space="preserve"> </w:t>
      </w:r>
      <w:proofErr w:type="spellStart"/>
      <w:r w:rsidR="005A0419">
        <w:rPr>
          <w:szCs w:val="20"/>
        </w:rPr>
        <w:t>нетоксичност</w:t>
      </w:r>
      <w:r w:rsidR="00850198">
        <w:rPr>
          <w:szCs w:val="20"/>
        </w:rPr>
        <w:t>и</w:t>
      </w:r>
      <w:proofErr w:type="spellEnd"/>
      <w:r w:rsidR="005A0419">
        <w:rPr>
          <w:szCs w:val="20"/>
        </w:rPr>
        <w:t>, биоразлагаемост</w:t>
      </w:r>
      <w:r w:rsidR="00850198">
        <w:rPr>
          <w:szCs w:val="20"/>
        </w:rPr>
        <w:t>и</w:t>
      </w:r>
      <w:r w:rsidR="005A0419">
        <w:rPr>
          <w:szCs w:val="20"/>
        </w:rPr>
        <w:t xml:space="preserve">, </w:t>
      </w:r>
      <w:proofErr w:type="spellStart"/>
      <w:r w:rsidR="005A0419">
        <w:rPr>
          <w:szCs w:val="20"/>
        </w:rPr>
        <w:t>биосовместимост</w:t>
      </w:r>
      <w:r w:rsidR="00850198">
        <w:rPr>
          <w:szCs w:val="20"/>
        </w:rPr>
        <w:t>и</w:t>
      </w:r>
      <w:proofErr w:type="spellEnd"/>
      <w:r w:rsidR="003567E0">
        <w:rPr>
          <w:szCs w:val="20"/>
        </w:rPr>
        <w:t>,</w:t>
      </w:r>
      <w:r w:rsidR="005A0419" w:rsidRPr="00923DCE">
        <w:rPr>
          <w:szCs w:val="20"/>
        </w:rPr>
        <w:t xml:space="preserve"> дешевизн</w:t>
      </w:r>
      <w:r w:rsidR="00850198">
        <w:rPr>
          <w:szCs w:val="20"/>
        </w:rPr>
        <w:t>ы</w:t>
      </w:r>
      <w:r w:rsidR="003567E0">
        <w:rPr>
          <w:szCs w:val="20"/>
        </w:rPr>
        <w:t xml:space="preserve"> и возможности использования технологии </w:t>
      </w:r>
      <w:r w:rsidR="003567E0" w:rsidRPr="003567E0">
        <w:rPr>
          <w:szCs w:val="20"/>
        </w:rPr>
        <w:t>3</w:t>
      </w:r>
      <w:r w:rsidR="003567E0">
        <w:rPr>
          <w:szCs w:val="20"/>
          <w:lang w:val="en-US"/>
        </w:rPr>
        <w:t>D</w:t>
      </w:r>
      <w:r w:rsidR="003567E0" w:rsidRPr="003567E0">
        <w:rPr>
          <w:szCs w:val="20"/>
        </w:rPr>
        <w:t xml:space="preserve"> </w:t>
      </w:r>
      <w:r w:rsidR="003567E0">
        <w:rPr>
          <w:szCs w:val="20"/>
        </w:rPr>
        <w:t>печати для нанесения термочувствительного материала</w:t>
      </w:r>
      <w:r w:rsidRPr="00923DCE">
        <w:rPr>
          <w:szCs w:val="20"/>
        </w:rPr>
        <w:t xml:space="preserve">. </w:t>
      </w:r>
      <w:r w:rsidR="003567E0">
        <w:rPr>
          <w:szCs w:val="20"/>
        </w:rPr>
        <w:t xml:space="preserve">Основным недостатком </w:t>
      </w:r>
      <w:r w:rsidR="003567E0">
        <w:rPr>
          <w:lang w:val="en-US"/>
        </w:rPr>
        <w:t>PLA</w:t>
      </w:r>
      <w:r w:rsidR="003567E0">
        <w:rPr>
          <w:szCs w:val="20"/>
        </w:rPr>
        <w:t xml:space="preserve"> в этом аспекте является то, что он</w:t>
      </w:r>
      <w:r w:rsidR="00F34406">
        <w:rPr>
          <w:szCs w:val="20"/>
        </w:rPr>
        <w:t xml:space="preserve"> </w:t>
      </w:r>
      <w:r w:rsidR="003C4351">
        <w:rPr>
          <w:szCs w:val="20"/>
        </w:rPr>
        <w:t>деградируют при длительном воздействии УФ света</w:t>
      </w:r>
      <w:r w:rsidR="003D6163">
        <w:rPr>
          <w:szCs w:val="20"/>
        </w:rPr>
        <w:t xml:space="preserve">. </w:t>
      </w:r>
      <w:r w:rsidR="003D6163" w:rsidRPr="00254716">
        <w:rPr>
          <w:szCs w:val="20"/>
        </w:rPr>
        <w:t xml:space="preserve">Поэтому </w:t>
      </w:r>
      <w:r w:rsidR="005A0419">
        <w:rPr>
          <w:szCs w:val="20"/>
        </w:rPr>
        <w:t xml:space="preserve">получение </w:t>
      </w:r>
      <w:proofErr w:type="spellStart"/>
      <w:r w:rsidR="005A0419">
        <w:rPr>
          <w:szCs w:val="20"/>
        </w:rPr>
        <w:t>фотостабильных</w:t>
      </w:r>
      <w:proofErr w:type="spellEnd"/>
      <w:r w:rsidR="005A0419">
        <w:rPr>
          <w:szCs w:val="20"/>
        </w:rPr>
        <w:t xml:space="preserve"> композитных пленок, обладающих повышенной чувствительностью люминесценции, является актуальной задачей</w:t>
      </w:r>
      <w:r w:rsidR="003D6163">
        <w:rPr>
          <w:szCs w:val="20"/>
        </w:rPr>
        <w:t>.</w:t>
      </w:r>
      <w:r w:rsidR="00254716">
        <w:rPr>
          <w:color w:val="000000"/>
          <w:spacing w:val="-2"/>
        </w:rPr>
        <w:t xml:space="preserve"> </w:t>
      </w:r>
    </w:p>
    <w:p w14:paraId="506A94C6" w14:textId="77F44B19" w:rsidR="00923DCE" w:rsidRPr="00923DCE" w:rsidRDefault="00954E7C" w:rsidP="00D63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0"/>
        </w:rPr>
      </w:pPr>
      <w:r>
        <w:rPr>
          <w:szCs w:val="20"/>
        </w:rPr>
        <w:t>В работе предложен</w:t>
      </w:r>
      <w:r w:rsidR="003567E0">
        <w:rPr>
          <w:szCs w:val="20"/>
        </w:rPr>
        <w:t xml:space="preserve"> </w:t>
      </w:r>
      <w:r>
        <w:rPr>
          <w:szCs w:val="20"/>
        </w:rPr>
        <w:t>термочувствительный материал</w:t>
      </w:r>
      <w:r w:rsidR="003567E0">
        <w:rPr>
          <w:szCs w:val="20"/>
        </w:rPr>
        <w:t>,</w:t>
      </w:r>
      <w:r w:rsidR="00254716" w:rsidRPr="00923DCE">
        <w:rPr>
          <w:szCs w:val="20"/>
        </w:rPr>
        <w:t xml:space="preserve"> </w:t>
      </w:r>
      <w:r w:rsidRPr="00073056">
        <w:rPr>
          <w:color w:val="000000"/>
          <w:spacing w:val="-2"/>
        </w:rPr>
        <w:t xml:space="preserve">на основе </w:t>
      </w:r>
      <w:proofErr w:type="spellStart"/>
      <w:r w:rsidRPr="00073056">
        <w:rPr>
          <w:color w:val="000000"/>
          <w:spacing w:val="-2"/>
        </w:rPr>
        <w:t>анизометричного</w:t>
      </w:r>
      <w:proofErr w:type="spellEnd"/>
      <w:r w:rsidRPr="00073056">
        <w:rPr>
          <w:color w:val="000000"/>
          <w:spacing w:val="-2"/>
        </w:rPr>
        <w:t xml:space="preserve"> комплекса </w:t>
      </w:r>
      <w:proofErr w:type="gramStart"/>
      <w:r w:rsidRPr="00073056">
        <w:rPr>
          <w:color w:val="000000"/>
          <w:spacing w:val="-2"/>
          <w:lang w:val="en-US"/>
        </w:rPr>
        <w:t>Eu</w:t>
      </w:r>
      <w:r w:rsidRPr="00073056">
        <w:rPr>
          <w:color w:val="000000"/>
          <w:spacing w:val="-2"/>
        </w:rPr>
        <w:t>(</w:t>
      </w:r>
      <w:proofErr w:type="gramEnd"/>
      <w:r w:rsidRPr="00073056">
        <w:rPr>
          <w:color w:val="000000"/>
          <w:spacing w:val="-2"/>
          <w:lang w:val="en-US"/>
        </w:rPr>
        <w:t>III</w:t>
      </w:r>
      <w:r w:rsidRPr="00073056">
        <w:rPr>
          <w:color w:val="000000"/>
          <w:spacing w:val="-2"/>
        </w:rPr>
        <w:t>)</w:t>
      </w:r>
      <w:r w:rsidR="003009CE" w:rsidRPr="003009CE">
        <w:rPr>
          <w:color w:val="000000"/>
          <w:spacing w:val="-2"/>
        </w:rPr>
        <w:t xml:space="preserve"> </w:t>
      </w:r>
      <w:r w:rsidR="003009CE" w:rsidRPr="009B08A0">
        <w:rPr>
          <w:color w:val="000000"/>
          <w:spacing w:val="-2"/>
        </w:rPr>
        <w:t>(</w:t>
      </w:r>
      <w:r w:rsidR="003009CE">
        <w:rPr>
          <w:color w:val="000000"/>
          <w:spacing w:val="-2"/>
        </w:rPr>
        <w:t>рис. 1)</w:t>
      </w:r>
      <w:r w:rsidRPr="00073056">
        <w:rPr>
          <w:color w:val="000000"/>
          <w:spacing w:val="-2"/>
        </w:rPr>
        <w:t xml:space="preserve">, </w:t>
      </w:r>
      <w:proofErr w:type="spellStart"/>
      <w:r w:rsidRPr="00073056">
        <w:rPr>
          <w:color w:val="000000"/>
          <w:spacing w:val="-2"/>
        </w:rPr>
        <w:t>допированного</w:t>
      </w:r>
      <w:proofErr w:type="spellEnd"/>
      <w:r w:rsidRPr="00073056">
        <w:rPr>
          <w:color w:val="000000"/>
          <w:spacing w:val="-2"/>
        </w:rPr>
        <w:t xml:space="preserve"> в матрицу </w:t>
      </w:r>
      <w:r>
        <w:rPr>
          <w:color w:val="000000"/>
          <w:spacing w:val="-2"/>
          <w:lang w:val="en-US"/>
        </w:rPr>
        <w:t>PLA</w:t>
      </w:r>
      <w:r w:rsidR="0069712B">
        <w:rPr>
          <w:color w:val="000000"/>
          <w:spacing w:val="-2"/>
        </w:rPr>
        <w:t xml:space="preserve">, </w:t>
      </w:r>
      <w:r w:rsidR="003567E0">
        <w:rPr>
          <w:szCs w:val="20"/>
        </w:rPr>
        <w:t>полученный методом стеклования из расплава</w:t>
      </w:r>
      <w:r w:rsidR="005A0419">
        <w:rPr>
          <w:color w:val="000000"/>
          <w:spacing w:val="-2"/>
        </w:rPr>
        <w:t xml:space="preserve"> между двумя кварцевыми подложками. Предлагаемый способ позволяет изолировать пленку от содержащего в атмосфере кислорода и тем самым избежать процессов </w:t>
      </w:r>
      <w:proofErr w:type="spellStart"/>
      <w:r w:rsidR="005A0419">
        <w:rPr>
          <w:color w:val="000000"/>
          <w:spacing w:val="-2"/>
        </w:rPr>
        <w:t>фотодеградации</w:t>
      </w:r>
      <w:proofErr w:type="spellEnd"/>
      <w:r w:rsidR="005A0419">
        <w:rPr>
          <w:color w:val="000000"/>
          <w:spacing w:val="-2"/>
        </w:rPr>
        <w:t xml:space="preserve"> при длительном воздействии УФ.</w:t>
      </w:r>
      <w:r w:rsidRPr="00073056">
        <w:rPr>
          <w:color w:val="000000"/>
          <w:spacing w:val="-2"/>
        </w:rPr>
        <w:t xml:space="preserve"> </w:t>
      </w:r>
      <w:r w:rsidR="003567E0">
        <w:rPr>
          <w:color w:val="000000"/>
          <w:spacing w:val="-2"/>
        </w:rPr>
        <w:t>П</w:t>
      </w:r>
      <w:r w:rsidR="003009CE">
        <w:rPr>
          <w:color w:val="000000"/>
          <w:spacing w:val="-2"/>
        </w:rPr>
        <w:t xml:space="preserve">ленки обладают повышенной </w:t>
      </w:r>
      <w:proofErr w:type="spellStart"/>
      <w:r w:rsidR="001D7661">
        <w:rPr>
          <w:color w:val="000000"/>
          <w:spacing w:val="-2"/>
        </w:rPr>
        <w:t>фотостабильностью</w:t>
      </w:r>
      <w:proofErr w:type="spellEnd"/>
      <w:r w:rsidR="008F5F6B">
        <w:rPr>
          <w:color w:val="000000"/>
          <w:spacing w:val="-2"/>
        </w:rPr>
        <w:t>, интенсивн</w:t>
      </w:r>
      <w:r w:rsidR="00F6402F">
        <w:rPr>
          <w:color w:val="000000"/>
          <w:spacing w:val="-2"/>
        </w:rPr>
        <w:t>остью</w:t>
      </w:r>
      <w:r w:rsidR="008F5F6B">
        <w:rPr>
          <w:color w:val="000000"/>
          <w:spacing w:val="-2"/>
        </w:rPr>
        <w:t xml:space="preserve"> люминесценци</w:t>
      </w:r>
      <w:r w:rsidR="00F6402F">
        <w:rPr>
          <w:color w:val="000000"/>
          <w:spacing w:val="-2"/>
        </w:rPr>
        <w:t>и</w:t>
      </w:r>
      <w:r w:rsidR="001D7661">
        <w:rPr>
          <w:color w:val="000000"/>
          <w:spacing w:val="-2"/>
        </w:rPr>
        <w:t xml:space="preserve"> </w:t>
      </w:r>
      <w:r w:rsidR="008F5F6B">
        <w:rPr>
          <w:color w:val="000000"/>
          <w:spacing w:val="-2"/>
        </w:rPr>
        <w:t xml:space="preserve">и </w:t>
      </w:r>
      <w:r w:rsidR="003009CE">
        <w:rPr>
          <w:color w:val="000000"/>
          <w:spacing w:val="-2"/>
        </w:rPr>
        <w:t>эффективно поглощают свет в области 2</w:t>
      </w:r>
      <w:r w:rsidR="001D7661">
        <w:rPr>
          <w:color w:val="000000"/>
          <w:spacing w:val="-2"/>
        </w:rPr>
        <w:t>5</w:t>
      </w:r>
      <w:r w:rsidR="003009CE">
        <w:rPr>
          <w:color w:val="000000"/>
          <w:spacing w:val="-2"/>
        </w:rPr>
        <w:t xml:space="preserve">0-400 </w:t>
      </w:r>
      <w:proofErr w:type="spellStart"/>
      <w:r w:rsidR="003009CE">
        <w:rPr>
          <w:color w:val="000000"/>
          <w:spacing w:val="-2"/>
        </w:rPr>
        <w:t>нм</w:t>
      </w:r>
      <w:proofErr w:type="spellEnd"/>
      <w:r w:rsidR="003009CE">
        <w:rPr>
          <w:color w:val="000000"/>
          <w:spacing w:val="-2"/>
        </w:rPr>
        <w:t xml:space="preserve">. </w:t>
      </w:r>
      <w:r w:rsidR="00F6402F">
        <w:rPr>
          <w:color w:val="000000"/>
          <w:spacing w:val="-2"/>
        </w:rPr>
        <w:t>Изучено влияние температуры на люминесцентные свойства</w:t>
      </w:r>
      <w:r w:rsidR="000625D3">
        <w:rPr>
          <w:color w:val="000000"/>
          <w:spacing w:val="-2"/>
        </w:rPr>
        <w:t xml:space="preserve"> пленок в интервале 298-353 К</w:t>
      </w:r>
      <w:r w:rsidR="00F6402F">
        <w:rPr>
          <w:color w:val="000000"/>
          <w:spacing w:val="-2"/>
        </w:rPr>
        <w:t>.</w:t>
      </w:r>
      <w:r w:rsidR="006C1794">
        <w:rPr>
          <w:bCs/>
          <w:iCs/>
          <w:spacing w:val="-2"/>
        </w:rPr>
        <w:t xml:space="preserve"> </w:t>
      </w:r>
      <w:r w:rsidR="00F6402F">
        <w:rPr>
          <w:bCs/>
          <w:iCs/>
          <w:spacing w:val="-2"/>
        </w:rPr>
        <w:t>Т</w:t>
      </w:r>
      <w:r w:rsidR="006C1794">
        <w:rPr>
          <w:bCs/>
          <w:iCs/>
          <w:spacing w:val="-2"/>
        </w:rPr>
        <w:t xml:space="preserve">емпературная </w:t>
      </w:r>
      <w:r w:rsidR="003D6163">
        <w:rPr>
          <w:bCs/>
          <w:iCs/>
          <w:spacing w:val="-2"/>
        </w:rPr>
        <w:t>зависимость интенсивности</w:t>
      </w:r>
      <w:r w:rsidR="006C1794">
        <w:rPr>
          <w:bCs/>
          <w:iCs/>
          <w:spacing w:val="-2"/>
        </w:rPr>
        <w:t xml:space="preserve"> и времени жизни</w:t>
      </w:r>
      <w:r w:rsidR="003D6163">
        <w:rPr>
          <w:bCs/>
          <w:iCs/>
          <w:spacing w:val="-2"/>
        </w:rPr>
        <w:t xml:space="preserve"> люминесценции убыва</w:t>
      </w:r>
      <w:r w:rsidR="006C1794">
        <w:rPr>
          <w:bCs/>
          <w:iCs/>
          <w:spacing w:val="-2"/>
        </w:rPr>
        <w:t>ю</w:t>
      </w:r>
      <w:r w:rsidR="003D6163">
        <w:rPr>
          <w:bCs/>
          <w:iCs/>
          <w:spacing w:val="-2"/>
        </w:rPr>
        <w:t>т нелинейно</w:t>
      </w:r>
      <w:r w:rsidR="006C1794">
        <w:rPr>
          <w:bCs/>
          <w:iCs/>
          <w:spacing w:val="-2"/>
        </w:rPr>
        <w:t xml:space="preserve"> и</w:t>
      </w:r>
      <w:r w:rsidR="003D6163">
        <w:rPr>
          <w:bCs/>
          <w:iCs/>
          <w:spacing w:val="-2"/>
        </w:rPr>
        <w:t xml:space="preserve"> хорошо описываются экспоненциальной функцией (</w:t>
      </w:r>
      <w:r w:rsidR="003D6163">
        <w:rPr>
          <w:bCs/>
          <w:iCs/>
          <w:spacing w:val="-2"/>
          <w:lang w:val="en-US"/>
        </w:rPr>
        <w:t>R</w:t>
      </w:r>
      <w:r w:rsidR="003D6163">
        <w:rPr>
          <w:bCs/>
          <w:iCs/>
          <w:spacing w:val="-2"/>
          <w:vertAlign w:val="superscript"/>
        </w:rPr>
        <w:t>2</w:t>
      </w:r>
      <w:r w:rsidR="003D6163">
        <w:rPr>
          <w:bCs/>
          <w:iCs/>
          <w:spacing w:val="-2"/>
        </w:rPr>
        <w:t xml:space="preserve">&gt;0.99). </w:t>
      </w:r>
      <w:r w:rsidR="000625D3">
        <w:rPr>
          <w:bCs/>
          <w:iCs/>
          <w:spacing w:val="-2"/>
        </w:rPr>
        <w:t>Максимальное значение относительной чувствительности составило 20 %×К</w:t>
      </w:r>
      <w:r w:rsidR="000625D3" w:rsidRPr="000625D3">
        <w:rPr>
          <w:bCs/>
          <w:iCs/>
          <w:spacing w:val="-2"/>
          <w:vertAlign w:val="superscript"/>
        </w:rPr>
        <w:t>-1</w:t>
      </w:r>
      <w:r w:rsidR="000625D3">
        <w:rPr>
          <w:szCs w:val="20"/>
        </w:rPr>
        <w:t xml:space="preserve">. </w:t>
      </w:r>
      <w:r w:rsidR="00923DCE" w:rsidRPr="00923DCE">
        <w:rPr>
          <w:szCs w:val="20"/>
        </w:rPr>
        <w:t xml:space="preserve">Таким образом, </w:t>
      </w:r>
      <w:r w:rsidR="001D7661">
        <w:rPr>
          <w:szCs w:val="20"/>
        </w:rPr>
        <w:t>композитные пленки</w:t>
      </w:r>
      <w:r w:rsidR="00923DCE" w:rsidRPr="00923DCE">
        <w:rPr>
          <w:szCs w:val="20"/>
        </w:rPr>
        <w:t xml:space="preserve"> на основе </w:t>
      </w:r>
      <w:r w:rsidR="00254716">
        <w:rPr>
          <w:szCs w:val="20"/>
          <w:lang w:val="en-US"/>
        </w:rPr>
        <w:t>PLA</w:t>
      </w:r>
      <w:r w:rsidR="00923DCE" w:rsidRPr="00923DCE">
        <w:rPr>
          <w:szCs w:val="20"/>
        </w:rPr>
        <w:t xml:space="preserve"> являются перспективными </w:t>
      </w:r>
      <w:r w:rsidR="001D7661">
        <w:rPr>
          <w:szCs w:val="20"/>
        </w:rPr>
        <w:t xml:space="preserve">материалами для люминесцентных </w:t>
      </w:r>
      <w:proofErr w:type="spellStart"/>
      <w:r w:rsidR="001D7661">
        <w:rPr>
          <w:szCs w:val="20"/>
        </w:rPr>
        <w:t>термосенсоров</w:t>
      </w:r>
      <w:proofErr w:type="spellEnd"/>
      <w:r w:rsidR="001D7661">
        <w:rPr>
          <w:szCs w:val="20"/>
        </w:rPr>
        <w:t xml:space="preserve">, </w:t>
      </w:r>
      <w:r w:rsidR="001D7661" w:rsidRPr="00073056">
        <w:rPr>
          <w:bCs/>
          <w:iCs/>
        </w:rPr>
        <w:t xml:space="preserve">пригодных для измерения </w:t>
      </w:r>
      <w:r w:rsidR="001D7661">
        <w:rPr>
          <w:bCs/>
          <w:iCs/>
        </w:rPr>
        <w:t>в широком диапазоне температур.</w:t>
      </w:r>
    </w:p>
    <w:p w14:paraId="59894751" w14:textId="3B6316BC" w:rsidR="006266E8" w:rsidRPr="006F1DE6" w:rsidRDefault="006266E8" w:rsidP="006266E8">
      <w:pPr>
        <w:ind w:firstLine="397"/>
        <w:jc w:val="both"/>
        <w:rPr>
          <w:bCs/>
          <w:i/>
          <w:iCs/>
        </w:rPr>
      </w:pPr>
      <w:r w:rsidRPr="007E2E7E">
        <w:rPr>
          <w:bCs/>
          <w:i/>
          <w:iCs/>
        </w:rPr>
        <w:t>Работа выполнена при финансовой поддержке РНФ, грант №</w:t>
      </w:r>
      <w:r w:rsidR="006F1DE6" w:rsidRPr="006F1DE6">
        <w:rPr>
          <w:bCs/>
          <w:i/>
          <w:iCs/>
        </w:rPr>
        <w:t>20-73-10091</w:t>
      </w:r>
      <w:r w:rsidR="00C8614B">
        <w:rPr>
          <w:bCs/>
          <w:i/>
          <w:iCs/>
        </w:rPr>
        <w:t>.</w:t>
      </w:r>
      <w:bookmarkStart w:id="0" w:name="_GoBack"/>
      <w:bookmarkEnd w:id="0"/>
    </w:p>
    <w:p w14:paraId="490C1D71" w14:textId="77777777" w:rsidR="006266E8" w:rsidRPr="00073056" w:rsidRDefault="006266E8" w:rsidP="0062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073056">
        <w:rPr>
          <w:b/>
          <w:color w:val="000000"/>
        </w:rPr>
        <w:t>Литература</w:t>
      </w:r>
    </w:p>
    <w:p w14:paraId="19E16325" w14:textId="5949561C" w:rsidR="002305AC" w:rsidRPr="006D0FF0" w:rsidRDefault="002305AC" w:rsidP="006266E8">
      <w:pPr>
        <w:pStyle w:val="1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r w:rsidRPr="002305AC">
        <w:rPr>
          <w:rFonts w:ascii="Times New Roman" w:hAnsi="Times New Roman" w:cs="Times New Roman"/>
          <w:sz w:val="24"/>
          <w:szCs w:val="24"/>
          <w:lang w:val="en-US"/>
        </w:rPr>
        <w:t xml:space="preserve">Knyazev A. A., </w:t>
      </w:r>
      <w:proofErr w:type="spellStart"/>
      <w:r w:rsidRPr="002305AC">
        <w:rPr>
          <w:rFonts w:ascii="Times New Roman" w:hAnsi="Times New Roman" w:cs="Times New Roman"/>
          <w:sz w:val="24"/>
          <w:szCs w:val="24"/>
          <w:lang w:val="en-US"/>
        </w:rPr>
        <w:t>Krupin</w:t>
      </w:r>
      <w:proofErr w:type="spellEnd"/>
      <w:r w:rsidRPr="002305AC">
        <w:rPr>
          <w:rFonts w:ascii="Times New Roman" w:hAnsi="Times New Roman" w:cs="Times New Roman"/>
          <w:sz w:val="24"/>
          <w:szCs w:val="24"/>
          <w:lang w:val="en-US"/>
        </w:rPr>
        <w:t xml:space="preserve"> A. S., </w:t>
      </w:r>
      <w:proofErr w:type="spellStart"/>
      <w:r w:rsidRPr="002305AC">
        <w:rPr>
          <w:rFonts w:ascii="Times New Roman" w:hAnsi="Times New Roman" w:cs="Times New Roman"/>
          <w:sz w:val="24"/>
          <w:szCs w:val="24"/>
          <w:lang w:val="en-US"/>
        </w:rPr>
        <w:t>Galyametdinov</w:t>
      </w:r>
      <w:proofErr w:type="spellEnd"/>
      <w:r w:rsidRPr="002305AC">
        <w:rPr>
          <w:rFonts w:ascii="Times New Roman" w:hAnsi="Times New Roman" w:cs="Times New Roman"/>
          <w:sz w:val="24"/>
          <w:szCs w:val="24"/>
          <w:lang w:val="en-US"/>
        </w:rPr>
        <w:t xml:space="preserve"> Y. G.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05AC">
        <w:rPr>
          <w:rFonts w:ascii="Times New Roman" w:hAnsi="Times New Roman" w:cs="Times New Roman"/>
          <w:sz w:val="24"/>
          <w:szCs w:val="24"/>
          <w:lang w:val="en-US"/>
        </w:rPr>
        <w:t xml:space="preserve">Inorganics. – 2022. –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305AC">
        <w:rPr>
          <w:rFonts w:ascii="Times New Roman" w:hAnsi="Times New Roman" w:cs="Times New Roman"/>
          <w:sz w:val="24"/>
          <w:szCs w:val="24"/>
          <w:lang w:val="en-US"/>
        </w:rPr>
        <w:t xml:space="preserve">. 10. – №. 12. –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305AC">
        <w:rPr>
          <w:rFonts w:ascii="Times New Roman" w:hAnsi="Times New Roman" w:cs="Times New Roman"/>
          <w:sz w:val="24"/>
          <w:szCs w:val="24"/>
          <w:lang w:val="en-US"/>
        </w:rPr>
        <w:t>. 232.</w:t>
      </w:r>
    </w:p>
    <w:sectPr w:rsidR="002305AC" w:rsidRPr="006D0FF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CE"/>
    <w:rsid w:val="00013D0C"/>
    <w:rsid w:val="000625D3"/>
    <w:rsid w:val="00110CD7"/>
    <w:rsid w:val="001C0529"/>
    <w:rsid w:val="001D7661"/>
    <w:rsid w:val="002305AC"/>
    <w:rsid w:val="00252B7D"/>
    <w:rsid w:val="00254716"/>
    <w:rsid w:val="002754AF"/>
    <w:rsid w:val="003009CE"/>
    <w:rsid w:val="003567E0"/>
    <w:rsid w:val="00363C4A"/>
    <w:rsid w:val="003C4351"/>
    <w:rsid w:val="003C7B9B"/>
    <w:rsid w:val="003D6163"/>
    <w:rsid w:val="00467969"/>
    <w:rsid w:val="00553F65"/>
    <w:rsid w:val="005940AA"/>
    <w:rsid w:val="005A0419"/>
    <w:rsid w:val="006266E8"/>
    <w:rsid w:val="00626E3B"/>
    <w:rsid w:val="0069712B"/>
    <w:rsid w:val="006B31CA"/>
    <w:rsid w:val="006C1794"/>
    <w:rsid w:val="006C530F"/>
    <w:rsid w:val="006F1DE6"/>
    <w:rsid w:val="00704FD3"/>
    <w:rsid w:val="007264AB"/>
    <w:rsid w:val="00756890"/>
    <w:rsid w:val="00850198"/>
    <w:rsid w:val="0086692B"/>
    <w:rsid w:val="008D3AF4"/>
    <w:rsid w:val="008F5F6B"/>
    <w:rsid w:val="00923DCE"/>
    <w:rsid w:val="009400CF"/>
    <w:rsid w:val="00954E7C"/>
    <w:rsid w:val="00955CCB"/>
    <w:rsid w:val="009B08A0"/>
    <w:rsid w:val="009D369B"/>
    <w:rsid w:val="00A859B5"/>
    <w:rsid w:val="00AC7788"/>
    <w:rsid w:val="00AE6099"/>
    <w:rsid w:val="00B932BE"/>
    <w:rsid w:val="00C8614B"/>
    <w:rsid w:val="00CD2997"/>
    <w:rsid w:val="00D00C2E"/>
    <w:rsid w:val="00D31BE3"/>
    <w:rsid w:val="00D34B3D"/>
    <w:rsid w:val="00D63FC8"/>
    <w:rsid w:val="00D90460"/>
    <w:rsid w:val="00DA556C"/>
    <w:rsid w:val="00DB473A"/>
    <w:rsid w:val="00EC26EA"/>
    <w:rsid w:val="00F07138"/>
    <w:rsid w:val="00F20E3A"/>
    <w:rsid w:val="00F34406"/>
    <w:rsid w:val="00F50ECE"/>
    <w:rsid w:val="00F6402F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45663F"/>
  <w15:chartTrackingRefBased/>
  <w15:docId w15:val="{A6296EE8-1DFB-487A-A9A4-C85022EF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6E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266E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3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3D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Зиятдинова Рузанна Мажитовна</dc:creator>
  <cp:keywords/>
  <dc:description/>
  <cp:lastModifiedBy>Зиятдинова Рузанна Мажитовна</cp:lastModifiedBy>
  <cp:revision>44</cp:revision>
  <dcterms:created xsi:type="dcterms:W3CDTF">2024-01-15T07:38:00Z</dcterms:created>
  <dcterms:modified xsi:type="dcterms:W3CDTF">2024-01-17T08:59:00Z</dcterms:modified>
</cp:coreProperties>
</file>