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F008" w14:textId="33CC86CB" w:rsidR="00115D57" w:rsidRPr="00690742" w:rsidRDefault="00E379DF" w:rsidP="00690742">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Особенности состава и распределения радиоактивности внутри семипалатинской остеклованной частицы.</w:t>
      </w:r>
    </w:p>
    <w:p w14:paraId="584A2AFC" w14:textId="5A953E5F" w:rsidR="00115D57" w:rsidRPr="00690742" w:rsidRDefault="00115D57" w:rsidP="00690742">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4"/>
          <w:szCs w:val="24"/>
          <w:lang w:eastAsia="ru-RU"/>
        </w:rPr>
      </w:pPr>
      <w:r w:rsidRPr="00690742">
        <w:rPr>
          <w:rFonts w:ascii="Times New Roman" w:eastAsia="Times New Roman" w:hAnsi="Times New Roman"/>
          <w:b/>
          <w:color w:val="000000"/>
          <w:sz w:val="24"/>
          <w:szCs w:val="24"/>
          <w:lang w:eastAsia="ru-RU"/>
        </w:rPr>
        <w:t>Зубкова В.В.</w:t>
      </w:r>
    </w:p>
    <w:p w14:paraId="305FFBB6" w14:textId="77777777" w:rsidR="00115D57" w:rsidRPr="00690742" w:rsidRDefault="00115D57" w:rsidP="00690742">
      <w:pPr>
        <w:pBdr>
          <w:top w:val="nil"/>
          <w:left w:val="nil"/>
          <w:bottom w:val="nil"/>
          <w:right w:val="nil"/>
          <w:between w:val="nil"/>
        </w:pBdr>
        <w:shd w:val="clear" w:color="auto" w:fill="FFFFFF"/>
        <w:spacing w:after="0" w:line="240" w:lineRule="auto"/>
        <w:jc w:val="center"/>
        <w:rPr>
          <w:rFonts w:ascii="Times New Roman" w:eastAsia="Times New Roman" w:hAnsi="Times New Roman"/>
          <w:i/>
          <w:color w:val="000000"/>
          <w:sz w:val="24"/>
          <w:szCs w:val="24"/>
          <w:lang w:eastAsia="ru-RU"/>
        </w:rPr>
      </w:pPr>
      <w:r w:rsidRPr="00690742">
        <w:rPr>
          <w:rFonts w:ascii="Times New Roman" w:eastAsia="Times New Roman" w:hAnsi="Times New Roman"/>
          <w:i/>
          <w:color w:val="000000"/>
          <w:sz w:val="24"/>
          <w:szCs w:val="24"/>
          <w:lang w:eastAsia="ru-RU"/>
        </w:rPr>
        <w:t xml:space="preserve">Студентка, 2 курс специалитета </w:t>
      </w:r>
    </w:p>
    <w:p w14:paraId="6D4839C0" w14:textId="2A86A040" w:rsidR="00115D57" w:rsidRPr="00690742" w:rsidRDefault="00115D57" w:rsidP="00690742">
      <w:pPr>
        <w:pBdr>
          <w:top w:val="nil"/>
          <w:left w:val="nil"/>
          <w:bottom w:val="nil"/>
          <w:right w:val="nil"/>
          <w:between w:val="nil"/>
        </w:pBdr>
        <w:shd w:val="clear" w:color="auto" w:fill="FFFFFF"/>
        <w:spacing w:after="0" w:line="240" w:lineRule="auto"/>
        <w:jc w:val="center"/>
        <w:rPr>
          <w:rFonts w:ascii="Times New Roman" w:eastAsia="Times New Roman" w:hAnsi="Times New Roman"/>
          <w:i/>
          <w:color w:val="000000"/>
          <w:sz w:val="24"/>
          <w:szCs w:val="24"/>
          <w:lang w:eastAsia="ru-RU"/>
        </w:rPr>
      </w:pPr>
      <w:r w:rsidRPr="00690742">
        <w:rPr>
          <w:rFonts w:ascii="Times New Roman" w:eastAsia="Times New Roman" w:hAnsi="Times New Roman"/>
          <w:i/>
          <w:color w:val="000000"/>
          <w:sz w:val="24"/>
          <w:szCs w:val="24"/>
          <w:lang w:eastAsia="ru-RU"/>
        </w:rPr>
        <w:t>Московский государственный университет имени М.В. Ломоносова,</w:t>
      </w:r>
    </w:p>
    <w:p w14:paraId="06DC6347" w14:textId="4366CE5A" w:rsidR="00115D57" w:rsidRPr="00690742" w:rsidRDefault="00115D57" w:rsidP="00690742">
      <w:pPr>
        <w:pBdr>
          <w:top w:val="nil"/>
          <w:left w:val="nil"/>
          <w:bottom w:val="nil"/>
          <w:right w:val="nil"/>
          <w:between w:val="nil"/>
        </w:pBdr>
        <w:shd w:val="clear" w:color="auto" w:fill="FFFFFF"/>
        <w:spacing w:after="0" w:line="240" w:lineRule="auto"/>
        <w:jc w:val="center"/>
        <w:rPr>
          <w:rFonts w:ascii="Times New Roman" w:eastAsia="Times New Roman" w:hAnsi="Times New Roman"/>
          <w:i/>
          <w:color w:val="000000"/>
          <w:sz w:val="24"/>
          <w:szCs w:val="24"/>
          <w:lang w:eastAsia="ru-RU"/>
        </w:rPr>
      </w:pPr>
      <w:r w:rsidRPr="00690742">
        <w:rPr>
          <w:rFonts w:ascii="Times New Roman" w:eastAsia="Times New Roman" w:hAnsi="Times New Roman"/>
          <w:i/>
          <w:color w:val="000000"/>
          <w:sz w:val="24"/>
          <w:szCs w:val="24"/>
          <w:lang w:eastAsia="ru-RU"/>
        </w:rPr>
        <w:t xml:space="preserve">Химический факультет, Москва, </w:t>
      </w:r>
      <w:r w:rsidR="00D74C72" w:rsidRPr="00690742">
        <w:rPr>
          <w:rFonts w:ascii="Times New Roman" w:eastAsia="Times New Roman" w:hAnsi="Times New Roman"/>
          <w:i/>
          <w:color w:val="000000"/>
          <w:sz w:val="24"/>
          <w:szCs w:val="24"/>
          <w:lang w:eastAsia="ru-RU"/>
        </w:rPr>
        <w:t>Россия</w:t>
      </w:r>
    </w:p>
    <w:p w14:paraId="4FD95D41" w14:textId="77777777" w:rsidR="00115D57" w:rsidRPr="00690742" w:rsidRDefault="00115D57" w:rsidP="00690742">
      <w:pPr>
        <w:pBdr>
          <w:top w:val="nil"/>
          <w:left w:val="nil"/>
          <w:bottom w:val="nil"/>
          <w:right w:val="nil"/>
          <w:between w:val="nil"/>
        </w:pBdr>
        <w:shd w:val="clear" w:color="auto" w:fill="FFFFFF"/>
        <w:spacing w:after="0" w:line="240" w:lineRule="auto"/>
        <w:jc w:val="center"/>
        <w:rPr>
          <w:rFonts w:ascii="Times New Roman" w:eastAsia="Times New Roman" w:hAnsi="Times New Roman"/>
          <w:i/>
          <w:color w:val="000000"/>
          <w:sz w:val="24"/>
          <w:szCs w:val="24"/>
          <w:lang w:eastAsia="ru-RU"/>
        </w:rPr>
      </w:pPr>
      <w:r w:rsidRPr="00690742">
        <w:rPr>
          <w:rFonts w:ascii="Times New Roman" w:eastAsia="Times New Roman" w:hAnsi="Times New Roman"/>
          <w:i/>
          <w:color w:val="000000"/>
          <w:sz w:val="24"/>
          <w:szCs w:val="24"/>
          <w:lang w:eastAsia="ru-RU"/>
        </w:rPr>
        <w:t>vladislava.zubkova@chemistry.msu.ru</w:t>
      </w:r>
    </w:p>
    <w:p w14:paraId="60DB64DF" w14:textId="31FEC4B1" w:rsidR="00115D57" w:rsidRPr="00115D57" w:rsidRDefault="00115D57" w:rsidP="00115D57">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olor w:val="000000"/>
          <w:sz w:val="24"/>
          <w:szCs w:val="24"/>
          <w:lang w:eastAsia="ru-RU"/>
        </w:rPr>
      </w:pPr>
      <w:r w:rsidRPr="00115D57">
        <w:rPr>
          <w:rFonts w:ascii="Times New Roman" w:eastAsia="Times New Roman" w:hAnsi="Times New Roman"/>
          <w:color w:val="000000"/>
          <w:sz w:val="24"/>
          <w:szCs w:val="24"/>
          <w:lang w:eastAsia="ru-RU"/>
        </w:rPr>
        <w:t xml:space="preserve">Исследование материалов, </w:t>
      </w:r>
      <w:r w:rsidR="005E0506">
        <w:rPr>
          <w:rFonts w:ascii="Times New Roman" w:eastAsia="Times New Roman" w:hAnsi="Times New Roman"/>
          <w:color w:val="000000"/>
          <w:sz w:val="24"/>
          <w:szCs w:val="24"/>
          <w:lang w:eastAsia="ru-RU"/>
        </w:rPr>
        <w:t>образовавшихся в результате</w:t>
      </w:r>
      <w:r w:rsidR="005E0506" w:rsidRPr="00115D57">
        <w:rPr>
          <w:rFonts w:ascii="Times New Roman" w:eastAsia="Times New Roman" w:hAnsi="Times New Roman"/>
          <w:color w:val="000000"/>
          <w:sz w:val="24"/>
          <w:szCs w:val="24"/>
          <w:lang w:eastAsia="ru-RU"/>
        </w:rPr>
        <w:t xml:space="preserve"> </w:t>
      </w:r>
      <w:r w:rsidR="005E0506">
        <w:rPr>
          <w:rFonts w:ascii="Times New Roman" w:eastAsia="Times New Roman" w:hAnsi="Times New Roman"/>
          <w:color w:val="000000"/>
          <w:sz w:val="24"/>
          <w:szCs w:val="24"/>
          <w:lang w:eastAsia="ru-RU"/>
        </w:rPr>
        <w:t>ядерных</w:t>
      </w:r>
      <w:r w:rsidR="005E0506" w:rsidRPr="00115D57">
        <w:rPr>
          <w:rFonts w:ascii="Times New Roman" w:eastAsia="Times New Roman" w:hAnsi="Times New Roman"/>
          <w:color w:val="000000"/>
          <w:sz w:val="24"/>
          <w:szCs w:val="24"/>
          <w:lang w:eastAsia="ru-RU"/>
        </w:rPr>
        <w:t xml:space="preserve"> </w:t>
      </w:r>
      <w:r w:rsidRPr="00115D57">
        <w:rPr>
          <w:rFonts w:ascii="Times New Roman" w:eastAsia="Times New Roman" w:hAnsi="Times New Roman"/>
          <w:color w:val="000000"/>
          <w:sz w:val="24"/>
          <w:szCs w:val="24"/>
          <w:lang w:eastAsia="ru-RU"/>
        </w:rPr>
        <w:t>испытаний, да</w:t>
      </w:r>
      <w:r w:rsidR="00E379DF">
        <w:rPr>
          <w:rFonts w:ascii="Times New Roman" w:eastAsia="Times New Roman" w:hAnsi="Times New Roman"/>
          <w:color w:val="000000"/>
          <w:sz w:val="24"/>
          <w:szCs w:val="24"/>
          <w:lang w:eastAsia="ru-RU"/>
        </w:rPr>
        <w:t>ё</w:t>
      </w:r>
      <w:r w:rsidRPr="00115D57">
        <w:rPr>
          <w:rFonts w:ascii="Times New Roman" w:eastAsia="Times New Roman" w:hAnsi="Times New Roman"/>
          <w:color w:val="000000"/>
          <w:sz w:val="24"/>
          <w:szCs w:val="24"/>
          <w:lang w:eastAsia="ru-RU"/>
        </w:rPr>
        <w:t>т уникальную информацию о поведении веществ в экстремальных термодинамических условиях. Приповерхностные ядерные испытания вызвали множественные преобразования затронутых почв. Исследование всех возможных типов</w:t>
      </w:r>
      <w:r w:rsidR="005E0506">
        <w:rPr>
          <w:rFonts w:ascii="Times New Roman" w:eastAsia="Times New Roman" w:hAnsi="Times New Roman"/>
          <w:color w:val="000000"/>
          <w:sz w:val="24"/>
          <w:szCs w:val="24"/>
          <w:lang w:eastAsia="ru-RU"/>
        </w:rPr>
        <w:t xml:space="preserve"> радиоактивных</w:t>
      </w:r>
      <w:r w:rsidRPr="00115D57">
        <w:rPr>
          <w:rFonts w:ascii="Times New Roman" w:eastAsia="Times New Roman" w:hAnsi="Times New Roman"/>
          <w:color w:val="000000"/>
          <w:sz w:val="24"/>
          <w:szCs w:val="24"/>
          <w:lang w:eastAsia="ru-RU"/>
        </w:rPr>
        <w:t xml:space="preserve"> частиц, образовавшихся в ходе ядерных испытаний на </w:t>
      </w:r>
      <w:r w:rsidR="005E0506">
        <w:rPr>
          <w:rFonts w:ascii="Times New Roman" w:eastAsia="Times New Roman" w:hAnsi="Times New Roman"/>
          <w:color w:val="000000"/>
          <w:sz w:val="24"/>
          <w:szCs w:val="24"/>
          <w:lang w:eastAsia="ru-RU"/>
        </w:rPr>
        <w:t>Семипалатинском испытательном полигоне</w:t>
      </w:r>
      <w:r w:rsidR="00E379DF">
        <w:rPr>
          <w:rFonts w:ascii="Times New Roman" w:eastAsia="Times New Roman" w:hAnsi="Times New Roman"/>
          <w:color w:val="000000"/>
          <w:sz w:val="24"/>
          <w:szCs w:val="24"/>
          <w:lang w:eastAsia="ru-RU"/>
        </w:rPr>
        <w:t>,</w:t>
      </w:r>
      <w:r w:rsidR="005E0506" w:rsidRPr="00115D57">
        <w:rPr>
          <w:rFonts w:ascii="Times New Roman" w:eastAsia="Times New Roman" w:hAnsi="Times New Roman"/>
          <w:color w:val="000000"/>
          <w:sz w:val="24"/>
          <w:szCs w:val="24"/>
          <w:lang w:eastAsia="ru-RU"/>
        </w:rPr>
        <w:t xml:space="preserve"> </w:t>
      </w:r>
      <w:r w:rsidRPr="00115D57">
        <w:rPr>
          <w:rFonts w:ascii="Times New Roman" w:eastAsia="Times New Roman" w:hAnsi="Times New Roman"/>
          <w:color w:val="000000"/>
          <w:sz w:val="24"/>
          <w:szCs w:val="24"/>
          <w:lang w:eastAsia="ru-RU"/>
        </w:rPr>
        <w:t>предоставляет</w:t>
      </w:r>
      <w:r w:rsidR="005E0506">
        <w:rPr>
          <w:rFonts w:ascii="Times New Roman" w:eastAsia="Times New Roman" w:hAnsi="Times New Roman"/>
          <w:color w:val="000000"/>
          <w:sz w:val="24"/>
          <w:szCs w:val="24"/>
          <w:lang w:eastAsia="ru-RU"/>
        </w:rPr>
        <w:t xml:space="preserve"> собрать</w:t>
      </w:r>
      <w:r w:rsidRPr="00115D57">
        <w:rPr>
          <w:rFonts w:ascii="Times New Roman" w:eastAsia="Times New Roman" w:hAnsi="Times New Roman"/>
          <w:color w:val="000000"/>
          <w:sz w:val="24"/>
          <w:szCs w:val="24"/>
          <w:lang w:eastAsia="ru-RU"/>
        </w:rPr>
        <w:t xml:space="preserve"> уникальную базу данных об их поведении при интенсивной температурной вспышке. </w:t>
      </w:r>
      <w:r w:rsidR="00976B74">
        <w:rPr>
          <w:rFonts w:ascii="Times New Roman" w:eastAsia="Times New Roman" w:hAnsi="Times New Roman"/>
          <w:color w:val="000000"/>
          <w:sz w:val="24"/>
          <w:szCs w:val="24"/>
          <w:lang w:eastAsia="ru-RU"/>
        </w:rPr>
        <w:t>Ц</w:t>
      </w:r>
      <w:r w:rsidRPr="00115D57">
        <w:rPr>
          <w:rFonts w:ascii="Times New Roman" w:eastAsia="Times New Roman" w:hAnsi="Times New Roman"/>
          <w:color w:val="000000"/>
          <w:sz w:val="24"/>
          <w:szCs w:val="24"/>
          <w:lang w:eastAsia="ru-RU"/>
        </w:rPr>
        <w:t>елью данной работы является анализ проб почв и остеклованных частиц</w:t>
      </w:r>
      <w:r w:rsidR="005E0506">
        <w:rPr>
          <w:rFonts w:ascii="Times New Roman" w:eastAsia="Times New Roman" w:hAnsi="Times New Roman"/>
          <w:color w:val="000000"/>
          <w:sz w:val="24"/>
          <w:szCs w:val="24"/>
          <w:lang w:eastAsia="ru-RU"/>
        </w:rPr>
        <w:t xml:space="preserve"> Семипалатинского испытательного полигона с целью выявления особенностей их фазового состава и его связи с наколенной радиоактивностью </w:t>
      </w:r>
      <w:sdt>
        <w:sdtPr>
          <w:rPr>
            <w:rFonts w:ascii="Times New Roman" w:eastAsia="Times New Roman" w:hAnsi="Times New Roman"/>
            <w:color w:val="000000"/>
            <w:sz w:val="24"/>
            <w:szCs w:val="24"/>
            <w:lang w:eastAsia="ru-RU"/>
          </w:rPr>
          <w:tag w:val="MENDELEY_CITATION_v3_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"/>
          <w:id w:val="-454716963"/>
          <w:placeholder>
            <w:docPart w:val="DefaultPlaceholder_-1854013440"/>
          </w:placeholder>
        </w:sdtPr>
        <w:sdtEndPr/>
        <w:sdtContent>
          <w:r w:rsidR="00E54F93" w:rsidRPr="00E54F93">
            <w:rPr>
              <w:rFonts w:ascii="Times New Roman" w:eastAsia="Times New Roman" w:hAnsi="Times New Roman"/>
              <w:color w:val="000000"/>
              <w:sz w:val="24"/>
              <w:szCs w:val="24"/>
              <w:lang w:eastAsia="ru-RU"/>
            </w:rPr>
            <w:t>[1]</w:t>
          </w:r>
        </w:sdtContent>
      </w:sdt>
      <w:r w:rsidR="005E0506">
        <w:rPr>
          <w:rFonts w:ascii="Times New Roman" w:eastAsia="Times New Roman" w:hAnsi="Times New Roman"/>
          <w:color w:val="000000"/>
          <w:sz w:val="24"/>
          <w:szCs w:val="24"/>
          <w:lang w:eastAsia="ru-RU"/>
        </w:rPr>
        <w:t>.</w:t>
      </w:r>
    </w:p>
    <w:p w14:paraId="66C17446" w14:textId="01CE34F6" w:rsidR="00690742" w:rsidRPr="00115D57" w:rsidRDefault="00115D57" w:rsidP="00690742">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olor w:val="000000"/>
          <w:sz w:val="24"/>
          <w:szCs w:val="24"/>
          <w:lang w:eastAsia="ru-RU"/>
        </w:rPr>
      </w:pPr>
      <w:r w:rsidRPr="00115D57">
        <w:rPr>
          <w:rFonts w:ascii="Times New Roman" w:eastAsia="Times New Roman" w:hAnsi="Times New Roman"/>
          <w:color w:val="000000"/>
          <w:sz w:val="24"/>
          <w:szCs w:val="24"/>
          <w:lang w:eastAsia="ru-RU"/>
        </w:rPr>
        <w:t>В ходе работы был</w:t>
      </w:r>
      <w:r w:rsidR="00E379DF">
        <w:rPr>
          <w:rFonts w:ascii="Times New Roman" w:eastAsia="Times New Roman" w:hAnsi="Times New Roman"/>
          <w:color w:val="000000"/>
          <w:sz w:val="24"/>
          <w:szCs w:val="24"/>
          <w:lang w:eastAsia="ru-RU"/>
        </w:rPr>
        <w:t>о</w:t>
      </w:r>
      <w:r w:rsidRPr="00115D57">
        <w:rPr>
          <w:rFonts w:ascii="Times New Roman" w:eastAsia="Times New Roman" w:hAnsi="Times New Roman"/>
          <w:color w:val="000000"/>
          <w:sz w:val="24"/>
          <w:szCs w:val="24"/>
          <w:lang w:eastAsia="ru-RU"/>
        </w:rPr>
        <w:t xml:space="preserve"> </w:t>
      </w:r>
      <w:r w:rsidR="00976B74" w:rsidRPr="00115D57">
        <w:rPr>
          <w:rFonts w:ascii="Times New Roman" w:eastAsia="Times New Roman" w:hAnsi="Times New Roman"/>
          <w:color w:val="000000"/>
          <w:sz w:val="24"/>
          <w:szCs w:val="24"/>
          <w:lang w:eastAsia="ru-RU"/>
        </w:rPr>
        <w:t>проведен</w:t>
      </w:r>
      <w:r w:rsidR="00976B74">
        <w:rPr>
          <w:rFonts w:ascii="Times New Roman" w:eastAsia="Times New Roman" w:hAnsi="Times New Roman"/>
          <w:color w:val="000000"/>
          <w:sz w:val="24"/>
          <w:szCs w:val="24"/>
          <w:lang w:eastAsia="ru-RU"/>
        </w:rPr>
        <w:t xml:space="preserve">о </w:t>
      </w:r>
      <w:r w:rsidR="00976B74" w:rsidRPr="00115D57">
        <w:rPr>
          <w:rFonts w:ascii="Times New Roman" w:eastAsia="Times New Roman" w:hAnsi="Times New Roman"/>
          <w:color w:val="000000"/>
          <w:sz w:val="24"/>
          <w:szCs w:val="24"/>
          <w:lang w:eastAsia="ru-RU"/>
        </w:rPr>
        <w:t>определени</w:t>
      </w:r>
      <w:r w:rsidR="00E379DF">
        <w:rPr>
          <w:rFonts w:ascii="Times New Roman" w:eastAsia="Times New Roman" w:hAnsi="Times New Roman"/>
          <w:color w:val="000000"/>
          <w:sz w:val="24"/>
          <w:szCs w:val="24"/>
          <w:lang w:eastAsia="ru-RU"/>
        </w:rPr>
        <w:t>е</w:t>
      </w:r>
      <w:r w:rsidR="00976B74" w:rsidRPr="00115D57">
        <w:rPr>
          <w:rFonts w:ascii="Times New Roman" w:eastAsia="Times New Roman" w:hAnsi="Times New Roman"/>
          <w:color w:val="000000"/>
          <w:sz w:val="24"/>
          <w:szCs w:val="24"/>
          <w:lang w:eastAsia="ru-RU"/>
        </w:rPr>
        <w:t xml:space="preserve"> пространственного распределения радиоактивности в почвах</w:t>
      </w:r>
      <w:r w:rsidR="00976B74">
        <w:rPr>
          <w:rFonts w:ascii="Times New Roman" w:eastAsia="Times New Roman" w:hAnsi="Times New Roman"/>
          <w:color w:val="000000"/>
          <w:sz w:val="24"/>
          <w:szCs w:val="24"/>
          <w:lang w:eastAsia="ru-RU"/>
        </w:rPr>
        <w:t xml:space="preserve"> </w:t>
      </w:r>
      <w:r w:rsidR="00976B74" w:rsidRPr="00115D57">
        <w:rPr>
          <w:rFonts w:ascii="Times New Roman" w:eastAsia="Times New Roman" w:hAnsi="Times New Roman"/>
          <w:color w:val="000000"/>
          <w:sz w:val="24"/>
          <w:szCs w:val="24"/>
          <w:lang w:eastAsia="ru-RU"/>
        </w:rPr>
        <w:t>площадк</w:t>
      </w:r>
      <w:r w:rsidR="00976B74">
        <w:rPr>
          <w:rFonts w:ascii="Times New Roman" w:eastAsia="Times New Roman" w:hAnsi="Times New Roman"/>
          <w:color w:val="000000"/>
          <w:sz w:val="24"/>
          <w:szCs w:val="24"/>
          <w:lang w:eastAsia="ru-RU"/>
        </w:rPr>
        <w:t>и</w:t>
      </w:r>
      <w:r w:rsidR="00976B74" w:rsidRPr="00115D57">
        <w:rPr>
          <w:rFonts w:ascii="Times New Roman" w:eastAsia="Times New Roman" w:hAnsi="Times New Roman"/>
          <w:color w:val="000000"/>
          <w:sz w:val="24"/>
          <w:szCs w:val="24"/>
          <w:lang w:eastAsia="ru-RU"/>
        </w:rPr>
        <w:t xml:space="preserve"> П1 «Опытного поля»</w:t>
      </w:r>
      <w:r w:rsidR="00976B74">
        <w:rPr>
          <w:rFonts w:ascii="Times New Roman" w:eastAsia="Times New Roman" w:hAnsi="Times New Roman"/>
          <w:color w:val="000000"/>
          <w:sz w:val="24"/>
          <w:szCs w:val="24"/>
          <w:lang w:eastAsia="ru-RU"/>
        </w:rPr>
        <w:t xml:space="preserve"> с использованием метода цифровой радиографии. Для этого</w:t>
      </w:r>
      <w:r w:rsidR="00976B74" w:rsidRPr="00115D57">
        <w:rPr>
          <w:rFonts w:ascii="Times New Roman" w:eastAsia="Times New Roman" w:hAnsi="Times New Roman"/>
          <w:color w:val="000000"/>
          <w:sz w:val="24"/>
          <w:szCs w:val="24"/>
          <w:lang w:eastAsia="ru-RU"/>
        </w:rPr>
        <w:t xml:space="preserve"> была проведена градуировка метода цифровой радиографии по времени экспозиции</w:t>
      </w:r>
      <w:r w:rsidR="00976B74">
        <w:rPr>
          <w:rFonts w:ascii="Times New Roman" w:eastAsia="Times New Roman" w:hAnsi="Times New Roman"/>
          <w:color w:val="000000"/>
          <w:sz w:val="24"/>
          <w:szCs w:val="24"/>
          <w:lang w:eastAsia="ru-RU"/>
        </w:rPr>
        <w:t xml:space="preserve"> и</w:t>
      </w:r>
      <w:r w:rsidR="00976B74" w:rsidRPr="00115D57">
        <w:rPr>
          <w:rFonts w:ascii="Times New Roman" w:eastAsia="Times New Roman" w:hAnsi="Times New Roman"/>
          <w:color w:val="000000"/>
          <w:sz w:val="24"/>
          <w:szCs w:val="24"/>
          <w:lang w:eastAsia="ru-RU"/>
        </w:rPr>
        <w:t xml:space="preserve"> активности стандартных образцов различных радионуклидов.</w:t>
      </w:r>
      <w:r w:rsidRPr="00115D57">
        <w:rPr>
          <w:rFonts w:ascii="Times New Roman" w:eastAsia="Times New Roman" w:hAnsi="Times New Roman"/>
          <w:color w:val="000000"/>
          <w:sz w:val="24"/>
          <w:szCs w:val="24"/>
          <w:lang w:eastAsia="ru-RU"/>
        </w:rPr>
        <w:t xml:space="preserve"> Была определена доля радиоактивности, заключ</w:t>
      </w:r>
      <w:r w:rsidR="00E379DF">
        <w:rPr>
          <w:rFonts w:ascii="Times New Roman" w:eastAsia="Times New Roman" w:hAnsi="Times New Roman"/>
          <w:color w:val="000000"/>
          <w:sz w:val="24"/>
          <w:szCs w:val="24"/>
          <w:lang w:eastAsia="ru-RU"/>
        </w:rPr>
        <w:t>ё</w:t>
      </w:r>
      <w:r w:rsidRPr="00115D57">
        <w:rPr>
          <w:rFonts w:ascii="Times New Roman" w:eastAsia="Times New Roman" w:hAnsi="Times New Roman"/>
          <w:color w:val="000000"/>
          <w:sz w:val="24"/>
          <w:szCs w:val="24"/>
          <w:lang w:eastAsia="ru-RU"/>
        </w:rPr>
        <w:t xml:space="preserve">нной в «горячих» </w:t>
      </w:r>
      <w:r w:rsidR="00976B74">
        <w:rPr>
          <w:rFonts w:ascii="Times New Roman" w:eastAsia="Times New Roman" w:hAnsi="Times New Roman"/>
          <w:color w:val="000000"/>
          <w:sz w:val="24"/>
          <w:szCs w:val="24"/>
          <w:lang w:eastAsia="ru-RU"/>
        </w:rPr>
        <w:t>микрочастицах</w:t>
      </w:r>
      <w:r w:rsidR="00E379DF">
        <w:rPr>
          <w:rFonts w:ascii="Times New Roman" w:eastAsia="Times New Roman" w:hAnsi="Times New Roman"/>
          <w:color w:val="000000"/>
          <w:sz w:val="24"/>
          <w:szCs w:val="24"/>
          <w:lang w:eastAsia="ru-RU"/>
        </w:rPr>
        <w:t>,</w:t>
      </w:r>
      <w:r w:rsidRPr="00115D57">
        <w:rPr>
          <w:rFonts w:ascii="Times New Roman" w:eastAsia="Times New Roman" w:hAnsi="Times New Roman"/>
          <w:color w:val="000000"/>
          <w:sz w:val="24"/>
          <w:szCs w:val="24"/>
          <w:lang w:eastAsia="ru-RU"/>
        </w:rPr>
        <w:t xml:space="preserve"> по сравнению с радиоактивностью пробы в каждом образце почв метод</w:t>
      </w:r>
      <w:r w:rsidR="00E379DF">
        <w:rPr>
          <w:rFonts w:ascii="Times New Roman" w:eastAsia="Times New Roman" w:hAnsi="Times New Roman"/>
          <w:color w:val="000000"/>
          <w:sz w:val="24"/>
          <w:szCs w:val="24"/>
          <w:lang w:eastAsia="ru-RU"/>
        </w:rPr>
        <w:t>о</w:t>
      </w:r>
      <w:r w:rsidRPr="00115D57">
        <w:rPr>
          <w:rFonts w:ascii="Times New Roman" w:eastAsia="Times New Roman" w:hAnsi="Times New Roman"/>
          <w:color w:val="000000"/>
          <w:sz w:val="24"/>
          <w:szCs w:val="24"/>
          <w:lang w:eastAsia="ru-RU"/>
        </w:rPr>
        <w:t xml:space="preserve">м </w:t>
      </w:r>
      <w:r w:rsidR="00976B74" w:rsidRPr="00115D57">
        <w:rPr>
          <w:rFonts w:ascii="Times New Roman" w:eastAsia="Times New Roman" w:hAnsi="Times New Roman"/>
          <w:color w:val="000000"/>
          <w:sz w:val="24"/>
          <w:szCs w:val="24"/>
          <w:lang w:eastAsia="ru-RU"/>
        </w:rPr>
        <w:t>цифровой</w:t>
      </w:r>
      <w:r w:rsidR="00E379DF">
        <w:rPr>
          <w:rFonts w:ascii="Times New Roman" w:eastAsia="Times New Roman" w:hAnsi="Times New Roman"/>
          <w:color w:val="000000"/>
          <w:sz w:val="24"/>
          <w:szCs w:val="24"/>
          <w:lang w:eastAsia="ru-RU"/>
        </w:rPr>
        <w:t xml:space="preserve"> радиографии</w:t>
      </w:r>
      <w:r w:rsidRPr="00115D57">
        <w:rPr>
          <w:rFonts w:ascii="Times New Roman" w:eastAsia="Times New Roman" w:hAnsi="Times New Roman"/>
          <w:color w:val="000000"/>
          <w:sz w:val="24"/>
          <w:szCs w:val="24"/>
          <w:lang w:eastAsia="ru-RU"/>
        </w:rPr>
        <w:t>. Была определена связь пространственного распределения радиоактивности внутри остеклованн</w:t>
      </w:r>
      <w:r w:rsidR="00976B74">
        <w:rPr>
          <w:rFonts w:ascii="Times New Roman" w:eastAsia="Times New Roman" w:hAnsi="Times New Roman"/>
          <w:color w:val="000000"/>
          <w:sz w:val="24"/>
          <w:szCs w:val="24"/>
          <w:lang w:eastAsia="ru-RU"/>
        </w:rPr>
        <w:t>ой</w:t>
      </w:r>
      <w:r w:rsidRPr="00115D57">
        <w:rPr>
          <w:rFonts w:ascii="Times New Roman" w:eastAsia="Times New Roman" w:hAnsi="Times New Roman"/>
          <w:color w:val="000000"/>
          <w:sz w:val="24"/>
          <w:szCs w:val="24"/>
          <w:lang w:eastAsia="ru-RU"/>
        </w:rPr>
        <w:t xml:space="preserve"> </w:t>
      </w:r>
      <w:r w:rsidR="005E0506">
        <w:rPr>
          <w:rFonts w:ascii="Times New Roman" w:eastAsia="Times New Roman" w:hAnsi="Times New Roman"/>
          <w:color w:val="000000"/>
          <w:sz w:val="24"/>
          <w:szCs w:val="24"/>
          <w:lang w:eastAsia="ru-RU"/>
        </w:rPr>
        <w:t>макро-</w:t>
      </w:r>
      <w:r w:rsidRPr="00115D57">
        <w:rPr>
          <w:rFonts w:ascii="Times New Roman" w:eastAsia="Times New Roman" w:hAnsi="Times New Roman"/>
          <w:color w:val="000000"/>
          <w:sz w:val="24"/>
          <w:szCs w:val="24"/>
          <w:lang w:eastAsia="ru-RU"/>
        </w:rPr>
        <w:t>частиц</w:t>
      </w:r>
      <w:r w:rsidR="00976B74">
        <w:rPr>
          <w:rFonts w:ascii="Times New Roman" w:eastAsia="Times New Roman" w:hAnsi="Times New Roman"/>
          <w:color w:val="000000"/>
          <w:sz w:val="24"/>
          <w:szCs w:val="24"/>
          <w:lang w:eastAsia="ru-RU"/>
        </w:rPr>
        <w:t>ы Семипалатинского испытательного полигона (рис.1 А, Б)</w:t>
      </w:r>
      <w:r w:rsidRPr="00115D57">
        <w:rPr>
          <w:rFonts w:ascii="Times New Roman" w:eastAsia="Times New Roman" w:hAnsi="Times New Roman"/>
          <w:color w:val="000000"/>
          <w:sz w:val="24"/>
          <w:szCs w:val="24"/>
          <w:lang w:eastAsia="ru-RU"/>
        </w:rPr>
        <w:t xml:space="preserve"> с элементным и фазовым составом остеклованных частиц методами растровой электронной микроскопии с рентгеноспектральным микроанализом </w:t>
      </w:r>
      <w:r w:rsidR="00E54F93">
        <w:rPr>
          <w:rFonts w:ascii="Times New Roman" w:eastAsia="Times New Roman" w:hAnsi="Times New Roman"/>
          <w:color w:val="000000"/>
          <w:sz w:val="24"/>
          <w:szCs w:val="24"/>
          <w:lang w:eastAsia="ru-RU"/>
        </w:rPr>
        <w:t xml:space="preserve">(рис.1 </w:t>
      </w:r>
      <w:r w:rsidR="00976B74">
        <w:rPr>
          <w:rFonts w:ascii="Times New Roman" w:eastAsia="Times New Roman" w:hAnsi="Times New Roman"/>
          <w:color w:val="000000"/>
          <w:sz w:val="24"/>
          <w:szCs w:val="24"/>
          <w:lang w:eastAsia="ru-RU"/>
        </w:rPr>
        <w:t>В</w:t>
      </w:r>
      <w:r w:rsidR="00E54F93">
        <w:rPr>
          <w:rFonts w:ascii="Times New Roman" w:eastAsia="Times New Roman" w:hAnsi="Times New Roman"/>
          <w:color w:val="000000"/>
          <w:sz w:val="24"/>
          <w:szCs w:val="24"/>
          <w:lang w:eastAsia="ru-RU"/>
        </w:rPr>
        <w:t xml:space="preserve">) </w:t>
      </w:r>
      <w:r w:rsidRPr="00115D57">
        <w:rPr>
          <w:rFonts w:ascii="Times New Roman" w:eastAsia="Times New Roman" w:hAnsi="Times New Roman"/>
          <w:color w:val="000000"/>
          <w:sz w:val="24"/>
          <w:szCs w:val="24"/>
          <w:lang w:eastAsia="ru-RU"/>
        </w:rPr>
        <w:t xml:space="preserve">и спектроскопии комбинационного рассеяния. </w:t>
      </w:r>
    </w:p>
    <w:p w14:paraId="7D0F537F" w14:textId="116D654B" w:rsidR="00E56E7D" w:rsidRPr="006102F5" w:rsidRDefault="009828B3">
      <w:pPr>
        <w:rPr>
          <w:rFonts w:ascii="Times New Roman" w:eastAsia="Times New Roman" w:hAnsi="Times New Roman"/>
          <w:color w:val="000000"/>
          <w:sz w:val="24"/>
          <w:szCs w:val="24"/>
          <w:lang w:eastAsia="ru-RU"/>
        </w:rPr>
      </w:pPr>
      <w:r w:rsidRPr="009828B3">
        <w:rPr>
          <w:rFonts w:ascii="Times New Roman" w:eastAsia="Times New Roman" w:hAnsi="Times New Roman"/>
          <w:b/>
          <w:bCs/>
          <w:color w:val="000000"/>
          <w:sz w:val="24"/>
          <w:szCs w:val="24"/>
          <w:lang w:eastAsia="ru-RU"/>
        </w:rPr>
        <w:t>А</w:t>
      </w:r>
      <w:r w:rsidR="005E0506" w:rsidRPr="006102F5">
        <w:rPr>
          <w:rFonts w:ascii="Times New Roman" w:eastAsia="Times New Roman" w:hAnsi="Times New Roman"/>
          <w:noProof/>
          <w:color w:val="000000"/>
          <w:sz w:val="24"/>
          <w:szCs w:val="24"/>
          <w:lang w:eastAsia="ru-RU"/>
        </w:rPr>
        <w:drawing>
          <wp:inline distT="0" distB="0" distL="0" distR="0" wp14:anchorId="55B5BBBF" wp14:editId="37F06694">
            <wp:extent cx="1893939" cy="127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9022" cy="1286515"/>
                    </a:xfrm>
                    <a:prstGeom prst="rect">
                      <a:avLst/>
                    </a:prstGeom>
                  </pic:spPr>
                </pic:pic>
              </a:graphicData>
            </a:graphic>
          </wp:inline>
        </w:drawing>
      </w:r>
      <w:r w:rsidRPr="009828B3">
        <w:rPr>
          <w:rFonts w:ascii="Times New Roman" w:eastAsia="Times New Roman" w:hAnsi="Times New Roman"/>
          <w:b/>
          <w:bCs/>
          <w:color w:val="000000"/>
          <w:sz w:val="24"/>
          <w:szCs w:val="24"/>
          <w:lang w:eastAsia="ru-RU"/>
        </w:rPr>
        <w:t>Б</w:t>
      </w:r>
      <w:r w:rsidR="005E0506" w:rsidRPr="009828B3">
        <w:rPr>
          <w:rFonts w:ascii="Times New Roman" w:eastAsia="Times New Roman" w:hAnsi="Times New Roman"/>
          <w:b/>
          <w:bCs/>
          <w:noProof/>
          <w:color w:val="000000"/>
          <w:sz w:val="24"/>
          <w:szCs w:val="24"/>
          <w:lang w:eastAsia="ru-RU"/>
        </w:rPr>
        <w:drawing>
          <wp:inline distT="0" distB="0" distL="0" distR="0" wp14:anchorId="1C9C0D97" wp14:editId="29C21AD2">
            <wp:extent cx="1866900" cy="1307803"/>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32472" cy="1353738"/>
                    </a:xfrm>
                    <a:prstGeom prst="rect">
                      <a:avLst/>
                    </a:prstGeom>
                  </pic:spPr>
                </pic:pic>
              </a:graphicData>
            </a:graphic>
          </wp:inline>
        </w:drawing>
      </w:r>
      <w:r w:rsidRPr="009828B3">
        <w:rPr>
          <w:rFonts w:ascii="Times New Roman" w:eastAsia="Times New Roman" w:hAnsi="Times New Roman"/>
          <w:b/>
          <w:bCs/>
          <w:color w:val="000000"/>
          <w:sz w:val="24"/>
          <w:szCs w:val="24"/>
          <w:lang w:eastAsia="ru-RU"/>
        </w:rPr>
        <w:t>В</w:t>
      </w:r>
      <w:r w:rsidR="005E0506" w:rsidRPr="006102F5">
        <w:rPr>
          <w:rFonts w:ascii="Times New Roman" w:eastAsia="Times New Roman" w:hAnsi="Times New Roman"/>
          <w:noProof/>
          <w:color w:val="000000"/>
          <w:sz w:val="24"/>
          <w:szCs w:val="24"/>
          <w:lang w:eastAsia="ru-RU"/>
        </w:rPr>
        <w:drawing>
          <wp:inline distT="0" distB="0" distL="0" distR="0" wp14:anchorId="168BB046" wp14:editId="07F639EF">
            <wp:extent cx="1860550" cy="1249692"/>
            <wp:effectExtent l="0" t="0" r="6350" b="7620"/>
            <wp:docPr id="1029" name="Picture 5" descr="C:\YVO\АТЛАС тринититы и харитонки\харитонка R11\R11_photos_SEM_slise\R11a_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YVO\АТЛАС тринититы и харитонки\харитонка R11\R11_photos_SEM_slise\R11a_0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0046" cy="1256070"/>
                    </a:xfrm>
                    <a:prstGeom prst="rect">
                      <a:avLst/>
                    </a:prstGeom>
                    <a:noFill/>
                  </pic:spPr>
                </pic:pic>
              </a:graphicData>
            </a:graphic>
          </wp:inline>
        </w:drawing>
      </w:r>
    </w:p>
    <w:p w14:paraId="500339D4" w14:textId="1AF0E191" w:rsidR="005E0506" w:rsidRPr="006102F5" w:rsidRDefault="005E0506" w:rsidP="006102F5">
      <w:pPr>
        <w:jc w:val="center"/>
        <w:rPr>
          <w:rFonts w:ascii="Times New Roman" w:eastAsia="Times New Roman" w:hAnsi="Times New Roman"/>
          <w:color w:val="000000"/>
          <w:sz w:val="24"/>
          <w:szCs w:val="24"/>
          <w:lang w:eastAsia="ru-RU"/>
        </w:rPr>
      </w:pPr>
      <w:r w:rsidRPr="006102F5">
        <w:rPr>
          <w:rFonts w:ascii="Times New Roman" w:eastAsia="Times New Roman" w:hAnsi="Times New Roman"/>
          <w:color w:val="000000"/>
          <w:sz w:val="24"/>
          <w:szCs w:val="24"/>
          <w:lang w:eastAsia="ru-RU"/>
        </w:rPr>
        <w:t>Рис</w:t>
      </w:r>
      <w:r w:rsidR="006102F5">
        <w:rPr>
          <w:rFonts w:ascii="Times New Roman" w:eastAsia="Times New Roman" w:hAnsi="Times New Roman"/>
          <w:color w:val="000000"/>
          <w:sz w:val="24"/>
          <w:szCs w:val="24"/>
          <w:lang w:eastAsia="ru-RU"/>
        </w:rPr>
        <w:t>.</w:t>
      </w:r>
      <w:r w:rsidRPr="006102F5">
        <w:rPr>
          <w:rFonts w:ascii="Times New Roman" w:eastAsia="Times New Roman" w:hAnsi="Times New Roman"/>
          <w:color w:val="000000"/>
          <w:sz w:val="24"/>
          <w:szCs w:val="24"/>
          <w:lang w:eastAsia="ru-RU"/>
        </w:rPr>
        <w:t xml:space="preserve"> 1. </w:t>
      </w:r>
      <w:r w:rsidRPr="00690742">
        <w:rPr>
          <w:rFonts w:ascii="Times New Roman" w:eastAsia="Times New Roman" w:hAnsi="Times New Roman"/>
          <w:b/>
          <w:bCs/>
          <w:color w:val="000000"/>
          <w:sz w:val="24"/>
          <w:szCs w:val="24"/>
          <w:lang w:eastAsia="ru-RU"/>
        </w:rPr>
        <w:t>А</w:t>
      </w:r>
      <w:r w:rsidR="00690742">
        <w:rPr>
          <w:rFonts w:ascii="Times New Roman" w:eastAsia="Times New Roman" w:hAnsi="Times New Roman"/>
          <w:color w:val="000000"/>
          <w:sz w:val="24"/>
          <w:szCs w:val="24"/>
          <w:lang w:eastAsia="ru-RU"/>
        </w:rPr>
        <w:t xml:space="preserve"> Р</w:t>
      </w:r>
      <w:r w:rsidRPr="006102F5">
        <w:rPr>
          <w:rFonts w:ascii="Times New Roman" w:eastAsia="Times New Roman" w:hAnsi="Times New Roman"/>
          <w:color w:val="000000"/>
          <w:sz w:val="24"/>
          <w:szCs w:val="24"/>
          <w:lang w:eastAsia="ru-RU"/>
        </w:rPr>
        <w:t>адиографиче</w:t>
      </w:r>
      <w:r w:rsidR="00B21884">
        <w:rPr>
          <w:rFonts w:ascii="Times New Roman" w:eastAsia="Times New Roman" w:hAnsi="Times New Roman"/>
          <w:color w:val="000000"/>
          <w:sz w:val="24"/>
          <w:szCs w:val="24"/>
          <w:lang w:eastAsia="ru-RU"/>
        </w:rPr>
        <w:t>с</w:t>
      </w:r>
      <w:r w:rsidRPr="006102F5">
        <w:rPr>
          <w:rFonts w:ascii="Times New Roman" w:eastAsia="Times New Roman" w:hAnsi="Times New Roman"/>
          <w:color w:val="000000"/>
          <w:sz w:val="24"/>
          <w:szCs w:val="24"/>
          <w:lang w:eastAsia="ru-RU"/>
        </w:rPr>
        <w:t xml:space="preserve">кое изображение, </w:t>
      </w:r>
      <w:r w:rsidRPr="00690742">
        <w:rPr>
          <w:rFonts w:ascii="Times New Roman" w:eastAsia="Times New Roman" w:hAnsi="Times New Roman"/>
          <w:b/>
          <w:bCs/>
          <w:color w:val="000000"/>
          <w:sz w:val="24"/>
          <w:szCs w:val="24"/>
          <w:lang w:eastAsia="ru-RU"/>
        </w:rPr>
        <w:t>Б</w:t>
      </w:r>
      <w:r w:rsidR="00690742" w:rsidRPr="00690742">
        <w:rPr>
          <w:rFonts w:ascii="Times New Roman" w:eastAsia="Times New Roman" w:hAnsi="Times New Roman"/>
          <w:b/>
          <w:bCs/>
          <w:color w:val="000000"/>
          <w:sz w:val="24"/>
          <w:szCs w:val="24"/>
          <w:lang w:eastAsia="ru-RU"/>
        </w:rPr>
        <w:t xml:space="preserve"> </w:t>
      </w:r>
      <w:r w:rsidR="00690742">
        <w:rPr>
          <w:rFonts w:ascii="Times New Roman" w:eastAsia="Times New Roman" w:hAnsi="Times New Roman"/>
          <w:color w:val="000000"/>
          <w:sz w:val="24"/>
          <w:szCs w:val="24"/>
          <w:lang w:eastAsia="ru-RU"/>
        </w:rPr>
        <w:t>О</w:t>
      </w:r>
      <w:r w:rsidRPr="006102F5">
        <w:rPr>
          <w:rFonts w:ascii="Times New Roman" w:eastAsia="Times New Roman" w:hAnsi="Times New Roman"/>
          <w:color w:val="000000"/>
          <w:sz w:val="24"/>
          <w:szCs w:val="24"/>
          <w:lang w:eastAsia="ru-RU"/>
        </w:rPr>
        <w:t xml:space="preserve">птическое изображение, </w:t>
      </w:r>
      <w:r w:rsidRPr="009828B3">
        <w:rPr>
          <w:rFonts w:ascii="Times New Roman" w:eastAsia="Times New Roman" w:hAnsi="Times New Roman"/>
          <w:b/>
          <w:bCs/>
          <w:color w:val="000000"/>
          <w:sz w:val="24"/>
          <w:szCs w:val="24"/>
          <w:lang w:eastAsia="ru-RU"/>
        </w:rPr>
        <w:t>В</w:t>
      </w:r>
      <w:r w:rsidRPr="006102F5">
        <w:rPr>
          <w:rFonts w:ascii="Times New Roman" w:eastAsia="Times New Roman" w:hAnsi="Times New Roman"/>
          <w:color w:val="000000"/>
          <w:sz w:val="24"/>
          <w:szCs w:val="24"/>
          <w:lang w:eastAsia="ru-RU"/>
        </w:rPr>
        <w:t xml:space="preserve"> РЭМ-изображение</w:t>
      </w:r>
    </w:p>
    <w:p w14:paraId="26CE5C40" w14:textId="102DD3A9" w:rsidR="005E0506" w:rsidRDefault="005E0506" w:rsidP="00690742">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olor w:val="000000"/>
          <w:sz w:val="24"/>
          <w:szCs w:val="24"/>
          <w:lang w:eastAsia="ru-RU"/>
        </w:rPr>
      </w:pPr>
      <w:r w:rsidRPr="006102F5">
        <w:rPr>
          <w:rFonts w:ascii="Times New Roman" w:eastAsia="Times New Roman" w:hAnsi="Times New Roman"/>
          <w:color w:val="000000"/>
          <w:sz w:val="24"/>
          <w:szCs w:val="24"/>
          <w:lang w:eastAsia="ru-RU"/>
        </w:rPr>
        <w:t>В результате исследования было определено, что участок в середине частицы состоит из кварца и кварцевого стекла. Этот же участок содерж</w:t>
      </w:r>
      <w:r w:rsidR="00E379DF">
        <w:rPr>
          <w:rFonts w:ascii="Times New Roman" w:eastAsia="Times New Roman" w:hAnsi="Times New Roman"/>
          <w:color w:val="000000"/>
          <w:sz w:val="24"/>
          <w:szCs w:val="24"/>
          <w:lang w:eastAsia="ru-RU"/>
        </w:rPr>
        <w:t>и</w:t>
      </w:r>
      <w:bookmarkStart w:id="0" w:name="_GoBack"/>
      <w:bookmarkEnd w:id="0"/>
      <w:r w:rsidRPr="006102F5">
        <w:rPr>
          <w:rFonts w:ascii="Times New Roman" w:eastAsia="Times New Roman" w:hAnsi="Times New Roman"/>
          <w:color w:val="000000"/>
          <w:sz w:val="24"/>
          <w:szCs w:val="24"/>
          <w:lang w:eastAsia="ru-RU"/>
        </w:rPr>
        <w:t>т в себе наименьшую радиоактивность. Присутствуют участки с повышенной активностью в нижней части частицы, при этом их фазовый состав не отличается от состава всего тела частицы – полевошпатовое стекло</w:t>
      </w:r>
      <w:r w:rsidR="00443F2F">
        <w:rPr>
          <w:rFonts w:ascii="Times New Roman" w:eastAsia="Times New Roman" w:hAnsi="Times New Roman"/>
          <w:color w:val="000000"/>
          <w:sz w:val="24"/>
          <w:szCs w:val="24"/>
          <w:lang w:eastAsia="ru-RU"/>
        </w:rPr>
        <w:t>.</w:t>
      </w:r>
      <w:r w:rsidRPr="006102F5">
        <w:rPr>
          <w:rFonts w:ascii="Times New Roman" w:eastAsia="Times New Roman" w:hAnsi="Times New Roman"/>
          <w:color w:val="000000"/>
          <w:sz w:val="24"/>
          <w:szCs w:val="24"/>
          <w:lang w:eastAsia="ru-RU"/>
        </w:rPr>
        <w:t xml:space="preserve"> </w:t>
      </w:r>
    </w:p>
    <w:p w14:paraId="1C311300" w14:textId="11475814" w:rsidR="00E54F93" w:rsidRPr="00E54F93" w:rsidRDefault="00E54F93" w:rsidP="009828B3">
      <w:pPr>
        <w:pBdr>
          <w:top w:val="nil"/>
          <w:left w:val="nil"/>
          <w:bottom w:val="nil"/>
          <w:right w:val="nil"/>
          <w:between w:val="nil"/>
        </w:pBdr>
        <w:shd w:val="clear" w:color="auto" w:fill="FFFFFF"/>
        <w:spacing w:before="120" w:after="0" w:line="240" w:lineRule="auto"/>
        <w:jc w:val="center"/>
        <w:rPr>
          <w:rFonts w:ascii="Times New Roman" w:eastAsia="Times New Roman" w:hAnsi="Times New Roman"/>
          <w:b/>
          <w:color w:val="000000"/>
          <w:sz w:val="24"/>
          <w:szCs w:val="24"/>
          <w:lang w:eastAsia="ru-RU"/>
        </w:rPr>
      </w:pPr>
      <w:r w:rsidRPr="00E54F93">
        <w:rPr>
          <w:rFonts w:ascii="Times New Roman" w:eastAsia="Times New Roman" w:hAnsi="Times New Roman"/>
          <w:b/>
          <w:color w:val="000000"/>
          <w:sz w:val="24"/>
          <w:szCs w:val="24"/>
          <w:lang w:eastAsia="ru-RU"/>
        </w:rPr>
        <w:t>Литература</w:t>
      </w:r>
    </w:p>
    <w:sdt>
      <w:sdtPr>
        <w:rPr>
          <w:rFonts w:ascii="Times New Roman" w:eastAsia="Times New Roman" w:hAnsi="Times New Roman"/>
          <w:color w:val="000000"/>
          <w:sz w:val="24"/>
          <w:szCs w:val="24"/>
          <w:lang w:val="en-US" w:eastAsia="ru-RU"/>
        </w:rPr>
        <w:tag w:val="MENDELEY_BIBLIOGRAPHY"/>
        <w:id w:val="-1092928261"/>
        <w:placeholder>
          <w:docPart w:val="DefaultPlaceholder_-1854013440"/>
        </w:placeholder>
      </w:sdtPr>
      <w:sdtEndPr>
        <w:rPr>
          <w:lang w:val="ru-RU"/>
        </w:rPr>
      </w:sdtEndPr>
      <w:sdtContent>
        <w:p w14:paraId="4A3AF3A6" w14:textId="77777777" w:rsidR="00E54F93" w:rsidRPr="00E54F93" w:rsidRDefault="00E54F93" w:rsidP="009828B3">
          <w:pPr>
            <w:pBdr>
              <w:top w:val="nil"/>
              <w:left w:val="nil"/>
              <w:bottom w:val="nil"/>
              <w:right w:val="nil"/>
              <w:between w:val="nil"/>
            </w:pBdr>
            <w:shd w:val="clear" w:color="auto" w:fill="FFFFFF"/>
            <w:spacing w:after="0" w:line="240" w:lineRule="auto"/>
            <w:ind w:left="-284"/>
            <w:jc w:val="both"/>
            <w:divId w:val="1321226527"/>
            <w:rPr>
              <w:rFonts w:ascii="Times New Roman" w:eastAsia="Times New Roman" w:hAnsi="Times New Roman"/>
              <w:color w:val="000000"/>
              <w:sz w:val="24"/>
              <w:szCs w:val="24"/>
              <w:lang w:val="en-US" w:eastAsia="ru-RU"/>
            </w:rPr>
          </w:pPr>
          <w:r w:rsidRPr="00570C2D">
            <w:rPr>
              <w:rFonts w:ascii="Times New Roman" w:eastAsia="Times New Roman" w:hAnsi="Times New Roman"/>
              <w:color w:val="000000"/>
              <w:sz w:val="24"/>
              <w:szCs w:val="24"/>
              <w:lang w:eastAsia="ru-RU"/>
            </w:rPr>
            <w:t>1.</w:t>
          </w:r>
          <w:r w:rsidRPr="00570C2D">
            <w:rPr>
              <w:rFonts w:ascii="Times New Roman" w:eastAsia="Times New Roman" w:hAnsi="Times New Roman"/>
              <w:color w:val="000000"/>
              <w:sz w:val="24"/>
              <w:szCs w:val="24"/>
              <w:lang w:eastAsia="ru-RU"/>
            </w:rPr>
            <w:tab/>
          </w:r>
          <w:proofErr w:type="spellStart"/>
          <w:r w:rsidRPr="00E54F93">
            <w:rPr>
              <w:rFonts w:ascii="Times New Roman" w:eastAsia="Times New Roman" w:hAnsi="Times New Roman"/>
              <w:color w:val="000000"/>
              <w:sz w:val="24"/>
              <w:szCs w:val="24"/>
              <w:lang w:val="en-US" w:eastAsia="ru-RU"/>
            </w:rPr>
            <w:t>Vlasova</w:t>
          </w:r>
          <w:proofErr w:type="spellEnd"/>
          <w:r w:rsidRPr="00570C2D">
            <w:rPr>
              <w:rFonts w:ascii="Times New Roman" w:eastAsia="Times New Roman" w:hAnsi="Times New Roman"/>
              <w:color w:val="000000"/>
              <w:sz w:val="24"/>
              <w:szCs w:val="24"/>
              <w:lang w:eastAsia="ru-RU"/>
            </w:rPr>
            <w:t xml:space="preserve"> </w:t>
          </w:r>
          <w:r w:rsidRPr="00E54F93">
            <w:rPr>
              <w:rFonts w:ascii="Times New Roman" w:eastAsia="Times New Roman" w:hAnsi="Times New Roman"/>
              <w:color w:val="000000"/>
              <w:sz w:val="24"/>
              <w:szCs w:val="24"/>
              <w:lang w:val="en-US" w:eastAsia="ru-RU"/>
            </w:rPr>
            <w:t>I</w:t>
          </w:r>
          <w:r w:rsidRPr="00570C2D">
            <w:rPr>
              <w:rFonts w:ascii="Times New Roman" w:eastAsia="Times New Roman" w:hAnsi="Times New Roman"/>
              <w:color w:val="000000"/>
              <w:sz w:val="24"/>
              <w:szCs w:val="24"/>
              <w:lang w:eastAsia="ru-RU"/>
            </w:rPr>
            <w:t>.</w:t>
          </w:r>
          <w:r w:rsidRPr="00E54F93">
            <w:rPr>
              <w:rFonts w:ascii="Times New Roman" w:eastAsia="Times New Roman" w:hAnsi="Times New Roman"/>
              <w:color w:val="000000"/>
              <w:sz w:val="24"/>
              <w:szCs w:val="24"/>
              <w:lang w:val="en-US" w:eastAsia="ru-RU"/>
            </w:rPr>
            <w:t>E</w:t>
          </w:r>
          <w:r w:rsidRPr="00570C2D">
            <w:rPr>
              <w:rFonts w:ascii="Times New Roman" w:eastAsia="Times New Roman" w:hAnsi="Times New Roman"/>
              <w:color w:val="000000"/>
              <w:sz w:val="24"/>
              <w:szCs w:val="24"/>
              <w:lang w:eastAsia="ru-RU"/>
            </w:rPr>
            <w:t xml:space="preserve">. </w:t>
          </w:r>
          <w:r w:rsidRPr="00E54F93">
            <w:rPr>
              <w:rFonts w:ascii="Times New Roman" w:eastAsia="Times New Roman" w:hAnsi="Times New Roman"/>
              <w:color w:val="000000"/>
              <w:sz w:val="24"/>
              <w:szCs w:val="24"/>
              <w:lang w:val="en-US" w:eastAsia="ru-RU"/>
            </w:rPr>
            <w:t>et</w:t>
          </w:r>
          <w:r w:rsidRPr="00570C2D">
            <w:rPr>
              <w:rFonts w:ascii="Times New Roman" w:eastAsia="Times New Roman" w:hAnsi="Times New Roman"/>
              <w:color w:val="000000"/>
              <w:sz w:val="24"/>
              <w:szCs w:val="24"/>
              <w:lang w:eastAsia="ru-RU"/>
            </w:rPr>
            <w:t xml:space="preserve"> </w:t>
          </w:r>
          <w:r w:rsidRPr="00E54F93">
            <w:rPr>
              <w:rFonts w:ascii="Times New Roman" w:eastAsia="Times New Roman" w:hAnsi="Times New Roman"/>
              <w:color w:val="000000"/>
              <w:sz w:val="24"/>
              <w:szCs w:val="24"/>
              <w:lang w:val="en-US" w:eastAsia="ru-RU"/>
            </w:rPr>
            <w:t>al</w:t>
          </w:r>
          <w:r w:rsidRPr="00570C2D">
            <w:rPr>
              <w:rFonts w:ascii="Times New Roman" w:eastAsia="Times New Roman" w:hAnsi="Times New Roman"/>
              <w:color w:val="000000"/>
              <w:sz w:val="24"/>
              <w:szCs w:val="24"/>
              <w:lang w:eastAsia="ru-RU"/>
            </w:rPr>
            <w:t xml:space="preserve">. </w:t>
          </w:r>
          <w:r w:rsidRPr="00E54F93">
            <w:rPr>
              <w:rFonts w:ascii="Times New Roman" w:eastAsia="Times New Roman" w:hAnsi="Times New Roman"/>
              <w:color w:val="000000"/>
              <w:sz w:val="24"/>
              <w:szCs w:val="24"/>
              <w:lang w:val="en-US" w:eastAsia="ru-RU"/>
            </w:rPr>
            <w:t>Nuclear Melt Glass from Experimental Field, Semipalatinsk Test Site // Energies (Basel). 2022. Vol. 15, № 23.</w:t>
          </w:r>
        </w:p>
        <w:p w14:paraId="24278CEB" w14:textId="53486706" w:rsidR="00E54F93" w:rsidRPr="006102F5" w:rsidRDefault="00E379DF" w:rsidP="00690742">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olor w:val="000000"/>
              <w:sz w:val="24"/>
              <w:szCs w:val="24"/>
              <w:lang w:eastAsia="ru-RU"/>
            </w:rPr>
          </w:pPr>
        </w:p>
      </w:sdtContent>
    </w:sdt>
    <w:sectPr w:rsidR="00E54F93" w:rsidRPr="00610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57"/>
    <w:rsid w:val="0003573B"/>
    <w:rsid w:val="00115D57"/>
    <w:rsid w:val="00425E74"/>
    <w:rsid w:val="00443F2F"/>
    <w:rsid w:val="00534922"/>
    <w:rsid w:val="00570C2D"/>
    <w:rsid w:val="005C7090"/>
    <w:rsid w:val="005E0506"/>
    <w:rsid w:val="006102F5"/>
    <w:rsid w:val="00690742"/>
    <w:rsid w:val="00976B74"/>
    <w:rsid w:val="009828B3"/>
    <w:rsid w:val="00B21884"/>
    <w:rsid w:val="00D46BDC"/>
    <w:rsid w:val="00D74C72"/>
    <w:rsid w:val="00E379DF"/>
    <w:rsid w:val="00E54F93"/>
    <w:rsid w:val="00E56E7D"/>
    <w:rsid w:val="00E672D0"/>
    <w:rsid w:val="00EF3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D283"/>
  <w15:chartTrackingRefBased/>
  <w15:docId w15:val="{F9E67668-21B9-417F-AC9F-22D52544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D5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5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5D57"/>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E54F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54F93"/>
    <w:rPr>
      <w:rFonts w:ascii="Segoe UI" w:eastAsia="Calibri" w:hAnsi="Segoe UI" w:cs="Segoe UI"/>
      <w:sz w:val="18"/>
      <w:szCs w:val="18"/>
    </w:rPr>
  </w:style>
  <w:style w:type="character" w:styleId="a7">
    <w:name w:val="Placeholder Text"/>
    <w:basedOn w:val="a0"/>
    <w:uiPriority w:val="99"/>
    <w:semiHidden/>
    <w:rsid w:val="00E54F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1121">
      <w:bodyDiv w:val="1"/>
      <w:marLeft w:val="0"/>
      <w:marRight w:val="0"/>
      <w:marTop w:val="0"/>
      <w:marBottom w:val="0"/>
      <w:divBdr>
        <w:top w:val="none" w:sz="0" w:space="0" w:color="auto"/>
        <w:left w:val="none" w:sz="0" w:space="0" w:color="auto"/>
        <w:bottom w:val="none" w:sz="0" w:space="0" w:color="auto"/>
        <w:right w:val="none" w:sz="0" w:space="0" w:color="auto"/>
      </w:divBdr>
    </w:div>
    <w:div w:id="996686310">
      <w:bodyDiv w:val="1"/>
      <w:marLeft w:val="0"/>
      <w:marRight w:val="0"/>
      <w:marTop w:val="0"/>
      <w:marBottom w:val="0"/>
      <w:divBdr>
        <w:top w:val="none" w:sz="0" w:space="0" w:color="auto"/>
        <w:left w:val="none" w:sz="0" w:space="0" w:color="auto"/>
        <w:bottom w:val="none" w:sz="0" w:space="0" w:color="auto"/>
        <w:right w:val="none" w:sz="0" w:space="0" w:color="auto"/>
      </w:divBdr>
    </w:div>
    <w:div w:id="1055084133">
      <w:bodyDiv w:val="1"/>
      <w:marLeft w:val="0"/>
      <w:marRight w:val="0"/>
      <w:marTop w:val="0"/>
      <w:marBottom w:val="0"/>
      <w:divBdr>
        <w:top w:val="none" w:sz="0" w:space="0" w:color="auto"/>
        <w:left w:val="none" w:sz="0" w:space="0" w:color="auto"/>
        <w:bottom w:val="none" w:sz="0" w:space="0" w:color="auto"/>
        <w:right w:val="none" w:sz="0" w:space="0" w:color="auto"/>
      </w:divBdr>
      <w:divsChild>
        <w:div w:id="132122652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Общие"/>
          <w:gallery w:val="placeholder"/>
        </w:category>
        <w:types>
          <w:type w:val="bbPlcHdr"/>
        </w:types>
        <w:behaviors>
          <w:behavior w:val="content"/>
        </w:behaviors>
        <w:guid w:val="{23111105-3942-4DDC-8B58-7C76E839698E}"/>
      </w:docPartPr>
      <w:docPartBody>
        <w:p w:rsidR="00006AD4" w:rsidRDefault="000450DF">
          <w:r w:rsidRPr="001B446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DF"/>
    <w:rsid w:val="00006AD4"/>
    <w:rsid w:val="000450DF"/>
    <w:rsid w:val="000812FB"/>
    <w:rsid w:val="003716D5"/>
    <w:rsid w:val="004A499F"/>
    <w:rsid w:val="00602B9F"/>
    <w:rsid w:val="00FF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50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204BBC-85BD-4F2D-943B-C626AA79EF3C}">
  <we:reference id="wa104382081" version="1.55.1.0" store="ru-RU" storeType="OMEX"/>
  <we:alternateReferences>
    <we:reference id="wa104382081" version="1.55.1.0" store="ru-RU" storeType="OMEX"/>
  </we:alternateReferences>
  <we:properties>
    <we:property name="MENDELEY_CITATIONS" value="[{&quot;citationID&quot;:&quot;MENDELEY_CITATION_e8247f78-0a1b-4d13-82fd-377576106091&quot;,&quot;properties&quot;:{&quot;noteIndex&quot;:0},&quot;isEdited&quot;:false,&quot;manualOverride&quot;:{&quot;isManuallyOverridden&quot;:false,&quot;citeprocText&quot;:&quot;[1]&quot;,&quot;manualOverrideText&quot;:&quot;&quot;},&quot;citationTag&quot;:&quot;MENDELEY_CITATION_v3_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&quot;,&quot;citationItems&quot;:[{&quot;id&quot;:&quot;960f2622-da25-37eb-9b4c-b4eb32de5df0&quot;,&quot;itemData&quot;:{&quot;type&quot;:&quot;article-journal&quot;,&quot;id&quot;:&quot;960f2622-da25-37eb-9b4c-b4eb32de5df0&quot;,&quot;title&quot;:&quot;Nuclear Melt Glass from Experimental Field, Semipalatinsk Test Site&quot;,&quot;author&quot;:[{&quot;family&quot;:&quot;Vlasova&quot;,&quot;given&quot;:&quot;Irina E.&quot;,&quot;parse-names&quot;:false,&quot;dropping-particle&quot;:&quot;&quot;,&quot;non-dropping-particle&quot;:&quot;&quot;},{&quot;family&quot;:&quot;Yapaskurt&quot;,&quot;given&quot;:&quot;Vasily O.&quot;,&quot;parse-names&quot;:false,&quot;dropping-particle&quot;:&quot;&quot;,&quot;non-dropping-particle&quot;:&quot;&quot;},{&quot;family&quot;:&quot;Averin&quot;,&quot;given&quot;:&quot;Alexei A.&quot;,&quot;parse-names&quot;:false,&quot;dropping-particle&quot;:&quot;&quot;,&quot;non-dropping-particle&quot;:&quot;&quot;},{&quot;family&quot;:&quot;Melnik&quot;,&quot;given&quot;:&quot;Oleg E.&quot;,&quot;parse-names&quot;:false,&quot;dropping-particle&quot;:&quot;&quot;,&quot;non-dropping-particle&quot;:&quot;&quot;},{&quot;family&quot;:&quot;Zolotov&quot;,&quot;given&quot;:&quot;Denis A.&quot;,&quot;parse-names&quot;:false,&quot;dropping-particle&quot;:&quot;&quot;,&quot;non-dropping-particle&quot;:&quot;&quot;},{&quot;family&quot;:&quot;Senin&quot;,&quot;given&quot;:&quot;Roman A.&quot;,&quot;parse-names&quot;:false,&quot;dropping-particle&quot;:&quot;&quot;,&quot;non-dropping-particle&quot;:&quot;&quot;},{&quot;family&quot;:&quot;Poliakova&quot;,&quot;given&quot;:&quot;Tatiana R.&quot;,&quot;parse-names&quot;:false,&quot;dropping-particle&quot;:&quot;&quot;,&quot;non-dropping-particle&quot;:&quot;&quot;},{&quot;family&quot;:&quot;Nevolin&quot;,&quot;given&quot;:&quot;Iurii M.&quot;,&quot;parse-names&quot;:false,&quot;dropping-particle&quot;:&quot;&quot;,&quot;non-dropping-particle&quot;:&quot;&quot;},{&quot;family&quot;:&quot;Kalmykov&quot;,&quot;given&quot;:&quot;Stepan N.&quot;,&quot;parse-names&quot;:false,&quot;dropping-particle&quot;:&quot;&quot;,&quot;non-dropping-particle&quot;:&quot;&quot;},{&quot;family&quot;:&quot;Shiryaev&quot;,&quot;given&quot;:&quot;Andrey A.&quot;,&quot;parse-names&quot;:false,&quot;dropping-particle&quot;:&quot;&quot;,&quot;non-dropping-particle&quot;:&quot;&quot;}],&quot;container-title&quot;:&quot;Energies&quot;,&quot;container-title-short&quot;:&quot;Energies (Basel)&quot;,&quot;DOI&quot;:&quot;10.3390/en15239121&quot;,&quot;ISSN&quot;:&quot;19961073&quot;,&quot;issued&quot;:{&quot;date-parts&quot;:[[2022]]},&quot;abstract&quot;:&quot;Investigation of shocked materials provides unique information about behavior of substances in extreme thermodynamic conditions. Near surface nuclear tests have induced multiple transformations of affected soils. Examination of nuclear glasses and relics of entrapped minerals provides a unique database on their behavior under an intense temperature flash. In this work, several types of nuclear fallout particles from historic tests at the Semipalatinsk test site are investigated using complementary analytical methods. Distribution of radionuclides in all types of samples is highly heterogeneous; domains with high content of radionuclides are often intermixed with non-active materials. There is no general correlation between chemical composition of the glassy matrix and content of radionuclides. In aerodynamic fallout, the main fraction of radionuclides is trapped in the outer glassy shell. Relics of quartz grains are always devoid of radionuclides, while glass regions of high activity have different composition. In contrast to underground tests, iron-rich minerals are not necessarily radioactive. In most cases, the glassy matrix in anhydrous and is strongly polymerized, and the Q3 silicate groups dominate. Temperature-induced transformations of entrapped minerals are discussed. Investigation of zircon grains shows absence of a direct correlation between degree of decomposition into constituting oxides, morphology of resulting baddeleyite, and maximum experienced temperature. For the first time, temperature history of a nuclear ground glass is estimated from Zr diffusion profiles from decomposing zircon grain.&quot;,&quot;issue&quot;:&quot;23&quot;,&quot;volume&quot;:&quot;15&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E2BF2DCF-6421-4D9C-AC94-3FFD9A49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Владислава Зубкова</dc:creator>
  <cp:keywords/>
  <dc:description/>
  <cp:lastModifiedBy>Note</cp:lastModifiedBy>
  <cp:revision>3</cp:revision>
  <dcterms:created xsi:type="dcterms:W3CDTF">2024-02-20T15:02:00Z</dcterms:created>
  <dcterms:modified xsi:type="dcterms:W3CDTF">2024-02-22T05:17:00Z</dcterms:modified>
</cp:coreProperties>
</file>