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02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59902269"/>
      <w:bookmarkEnd w:id="0"/>
      <w:proofErr w:type="spellStart"/>
      <w:r w:rsidRPr="00690A6B">
        <w:rPr>
          <w:b/>
          <w:color w:val="000000"/>
        </w:rPr>
        <w:t>Энант</w:t>
      </w:r>
      <w:r w:rsidR="001D110E">
        <w:rPr>
          <w:b/>
          <w:color w:val="000000"/>
        </w:rPr>
        <w:t>иообогащение</w:t>
      </w:r>
      <w:proofErr w:type="spellEnd"/>
      <w:r w:rsidR="001D110E">
        <w:rPr>
          <w:b/>
          <w:color w:val="000000"/>
        </w:rPr>
        <w:t xml:space="preserve"> и </w:t>
      </w:r>
      <w:proofErr w:type="spellStart"/>
      <w:r w:rsidR="001D110E">
        <w:rPr>
          <w:b/>
          <w:color w:val="000000"/>
        </w:rPr>
        <w:t>энантиоразрешение</w:t>
      </w:r>
      <w:proofErr w:type="spellEnd"/>
      <w:r w:rsidRPr="00690A6B">
        <w:rPr>
          <w:b/>
          <w:color w:val="000000"/>
        </w:rPr>
        <w:t xml:space="preserve"> </w:t>
      </w:r>
      <w:proofErr w:type="spellStart"/>
      <w:r w:rsidRPr="00690A6B">
        <w:rPr>
          <w:b/>
        </w:rPr>
        <w:t>эпоксиизоиндол-карбоновой</w:t>
      </w:r>
      <w:proofErr w:type="spellEnd"/>
      <w:r w:rsidRPr="00690A6B">
        <w:rPr>
          <w:b/>
        </w:rPr>
        <w:t xml:space="preserve"> кислоты</w:t>
      </w:r>
    </w:p>
    <w:p w:rsidR="00130241" w:rsidRPr="00202262" w:rsidRDefault="00202262" w:rsidP="00202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44B42">
        <w:rPr>
          <w:b/>
          <w:i/>
          <w:color w:val="000000"/>
        </w:rPr>
        <w:t>Меньшикова Д.И.</w:t>
      </w:r>
      <w:r w:rsidRPr="00344B42">
        <w:rPr>
          <w:b/>
          <w:i/>
          <w:color w:val="000000"/>
          <w:vertAlign w:val="superscript"/>
        </w:rPr>
        <w:t>1</w:t>
      </w:r>
      <w:r w:rsidRPr="00344B42">
        <w:rPr>
          <w:b/>
          <w:i/>
          <w:color w:val="000000"/>
        </w:rPr>
        <w:t>, Терентьев А.С.</w:t>
      </w:r>
      <w:r w:rsidRPr="00344B42">
        <w:rPr>
          <w:b/>
          <w:i/>
          <w:color w:val="000000"/>
          <w:vertAlign w:val="superscript"/>
        </w:rPr>
        <w:t>2</w:t>
      </w:r>
      <w:r w:rsidRPr="00344B42">
        <w:rPr>
          <w:b/>
          <w:i/>
          <w:color w:val="000000"/>
        </w:rPr>
        <w:t>, Зубков Ф.И.</w:t>
      </w:r>
      <w:r w:rsidRPr="00344B42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02262">
        <w:rPr>
          <w:i/>
          <w:color w:val="000000"/>
        </w:rPr>
        <w:t>бакалавриата</w:t>
      </w:r>
    </w:p>
    <w:p w:rsidR="00202262" w:rsidRPr="00A64687" w:rsidRDefault="00202262" w:rsidP="00202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64687">
        <w:rPr>
          <w:i/>
          <w:color w:val="000000"/>
          <w:vertAlign w:val="superscript"/>
        </w:rPr>
        <w:t>1</w:t>
      </w:r>
      <w:r w:rsidRPr="00A64687">
        <w:rPr>
          <w:i/>
          <w:color w:val="000000"/>
        </w:rPr>
        <w:t>Российский университет дружбы народов имени Патриса Лумумбы, Москва, Россия</w:t>
      </w:r>
    </w:p>
    <w:p w:rsidR="00130241" w:rsidRDefault="00202262" w:rsidP="00202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4687">
        <w:rPr>
          <w:i/>
          <w:color w:val="000000"/>
          <w:vertAlign w:val="superscript"/>
        </w:rPr>
        <w:t>2</w:t>
      </w:r>
      <w:r w:rsidRPr="00A64687">
        <w:rPr>
          <w:i/>
          <w:color w:val="000000"/>
        </w:rPr>
        <w:t>Удмуртский государственный университет, Ижевск, Россия</w:t>
      </w:r>
      <w:r>
        <w:rPr>
          <w:i/>
          <w:color w:val="000000"/>
          <w:vertAlign w:val="superscript"/>
        </w:rPr>
        <w:t xml:space="preserve"> </w:t>
      </w:r>
    </w:p>
    <w:p w:rsidR="00202262" w:rsidRPr="001D110E" w:rsidRDefault="00EB1F49" w:rsidP="00202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02262">
        <w:rPr>
          <w:i/>
          <w:color w:val="000000"/>
          <w:lang w:val="en-US"/>
        </w:rPr>
        <w:t>E</w:t>
      </w:r>
      <w:r w:rsidR="003B76D6" w:rsidRPr="001D110E">
        <w:rPr>
          <w:i/>
          <w:color w:val="000000"/>
        </w:rPr>
        <w:t>-</w:t>
      </w:r>
      <w:r w:rsidRPr="00202262">
        <w:rPr>
          <w:i/>
          <w:color w:val="000000"/>
          <w:lang w:val="en-US"/>
        </w:rPr>
        <w:t>mail</w:t>
      </w:r>
      <w:r w:rsidR="00202262" w:rsidRPr="001D110E">
        <w:rPr>
          <w:i/>
          <w:color w:val="000000"/>
        </w:rPr>
        <w:t xml:space="preserve">: </w:t>
      </w:r>
      <w:proofErr w:type="spellStart"/>
      <w:r w:rsidR="00202262" w:rsidRPr="00202262">
        <w:rPr>
          <w:i/>
          <w:color w:val="000000"/>
          <w:u w:val="single"/>
          <w:lang w:val="en-US"/>
        </w:rPr>
        <w:t>daaurum</w:t>
      </w:r>
      <w:proofErr w:type="spellEnd"/>
      <w:r w:rsidR="00202262" w:rsidRPr="001D110E">
        <w:rPr>
          <w:i/>
          <w:color w:val="000000"/>
          <w:u w:val="single"/>
        </w:rPr>
        <w:t>@</w:t>
      </w:r>
      <w:r w:rsidR="00202262" w:rsidRPr="00202262">
        <w:rPr>
          <w:i/>
          <w:color w:val="000000"/>
          <w:u w:val="single"/>
          <w:lang w:val="en-US"/>
        </w:rPr>
        <w:t>mail</w:t>
      </w:r>
      <w:r w:rsidR="00202262" w:rsidRPr="001D110E">
        <w:rPr>
          <w:i/>
          <w:color w:val="000000"/>
          <w:u w:val="single"/>
        </w:rPr>
        <w:t>.</w:t>
      </w:r>
      <w:proofErr w:type="spellStart"/>
      <w:r w:rsidR="00202262" w:rsidRPr="00202262">
        <w:rPr>
          <w:i/>
          <w:color w:val="000000"/>
          <w:u w:val="single"/>
          <w:lang w:val="en-US"/>
        </w:rPr>
        <w:t>ru</w:t>
      </w:r>
      <w:proofErr w:type="spellEnd"/>
      <w:r w:rsidRPr="001D110E">
        <w:rPr>
          <w:i/>
          <w:color w:val="000000"/>
        </w:rPr>
        <w:t xml:space="preserve"> </w:t>
      </w:r>
    </w:p>
    <w:p w:rsidR="00202262" w:rsidRDefault="009734C5" w:rsidP="002E0ABE">
      <w:pPr>
        <w:ind w:firstLine="397"/>
        <w:jc w:val="both"/>
      </w:pPr>
      <w:bookmarkStart w:id="1" w:name="_Hlk159910988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1273810</wp:posOffset>
            </wp:positionV>
            <wp:extent cx="4320540" cy="1467485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262">
        <w:t xml:space="preserve">Рацемическая </w:t>
      </w:r>
      <w:r w:rsidR="00202262" w:rsidRPr="00A64687">
        <w:t>D-(+)-</w:t>
      </w:r>
      <w:proofErr w:type="spellStart"/>
      <w:r w:rsidR="00202262" w:rsidRPr="00A64687">
        <w:t>камфор-N-ацилгидразон</w:t>
      </w:r>
      <w:proofErr w:type="spellEnd"/>
      <w:r w:rsidR="00202262">
        <w:t xml:space="preserve"> </w:t>
      </w:r>
      <w:r w:rsidR="00202262" w:rsidRPr="00A64687">
        <w:t>6-метил-1-оксо-2-фенил-1,2,3,6,7,7а-гексагидро-3а,6-эпоксиизоиндол-7-карбоновая кислот</w:t>
      </w:r>
      <w:r w:rsidR="00202262">
        <w:t>ы</w:t>
      </w:r>
      <w:r w:rsidR="00202262" w:rsidRPr="00E63772">
        <w:t xml:space="preserve">, </w:t>
      </w:r>
      <w:r w:rsidR="00202262">
        <w:t>синтез которой представлен на схеме</w:t>
      </w:r>
      <w:r w:rsidR="00B12CDE" w:rsidRPr="00B12CDE">
        <w:t xml:space="preserve"> 1</w:t>
      </w:r>
      <w:r w:rsidR="00202262">
        <w:t>,</w:t>
      </w:r>
      <w:r w:rsidR="00202262" w:rsidRPr="00A64687">
        <w:t xml:space="preserve"> проявляет </w:t>
      </w:r>
      <w:r w:rsidR="00202262">
        <w:t xml:space="preserve">противовирусную </w:t>
      </w:r>
      <w:r w:rsidR="00202262" w:rsidRPr="00A64687">
        <w:t xml:space="preserve">активность </w:t>
      </w:r>
      <w:r w:rsidR="00202262">
        <w:t xml:space="preserve">в отношении </w:t>
      </w:r>
      <w:proofErr w:type="spellStart"/>
      <w:r w:rsidR="00202262" w:rsidRPr="00A64687">
        <w:t>Хантаан</w:t>
      </w:r>
      <w:proofErr w:type="spellEnd"/>
      <w:r w:rsidR="00202262" w:rsidRPr="00A64687">
        <w:t xml:space="preserve"> вируса. </w:t>
      </w:r>
      <w:r w:rsidR="00B12CDE">
        <w:t>Д</w:t>
      </w:r>
      <w:r w:rsidR="00E6313E">
        <w:t xml:space="preserve">ля дальнейших исследований необходимо получить индивидуальные </w:t>
      </w:r>
      <w:proofErr w:type="spellStart"/>
      <w:r w:rsidR="00E6313E">
        <w:t>диастереомеры</w:t>
      </w:r>
      <w:proofErr w:type="spellEnd"/>
      <w:r w:rsidR="00E6313E">
        <w:t xml:space="preserve">. Рацемическую смесь </w:t>
      </w:r>
      <w:r w:rsidR="00E6313E">
        <w:rPr>
          <w:lang w:val="en-US"/>
        </w:rPr>
        <w:t>N</w:t>
      </w:r>
      <w:r w:rsidR="00E6313E" w:rsidRPr="00E63772">
        <w:t>-</w:t>
      </w:r>
      <w:proofErr w:type="spellStart"/>
      <w:r w:rsidR="00E6313E" w:rsidRPr="00A64687">
        <w:t>ацилгидразонов</w:t>
      </w:r>
      <w:proofErr w:type="spellEnd"/>
      <w:r w:rsidR="00E6313E" w:rsidRPr="00A64687">
        <w:t xml:space="preserve"> кислоты </w:t>
      </w:r>
      <w:r w:rsidR="00E6313E">
        <w:t>не удалось р</w:t>
      </w:r>
      <w:r w:rsidR="00E6313E" w:rsidRPr="00A64687">
        <w:t>азделить</w:t>
      </w:r>
      <w:r w:rsidR="00E6313E">
        <w:t xml:space="preserve">, а разделение ее </w:t>
      </w:r>
      <w:proofErr w:type="spellStart"/>
      <w:r w:rsidR="00E6313E">
        <w:t>хирального</w:t>
      </w:r>
      <w:proofErr w:type="spellEnd"/>
      <w:r w:rsidR="00E6313E">
        <w:t xml:space="preserve"> синтетического предшественника </w:t>
      </w:r>
      <w:proofErr w:type="spellStart"/>
      <w:r w:rsidR="00E6313E" w:rsidRPr="00C52BB3">
        <w:t>эпоксиизоиндол</w:t>
      </w:r>
      <w:proofErr w:type="spellEnd"/>
      <w:r w:rsidR="00E6313E">
        <w:t xml:space="preserve"> </w:t>
      </w:r>
      <w:r w:rsidR="00E6313E" w:rsidRPr="00C52BB3">
        <w:t>карбоновой кислоты</w:t>
      </w:r>
      <w:r w:rsidR="00E6313E">
        <w:t xml:space="preserve"> не проводилось </w:t>
      </w:r>
      <w:r w:rsidR="00E6313E" w:rsidRPr="00E6313E">
        <w:t>[1]</w:t>
      </w:r>
      <w:r w:rsidR="00E6313E">
        <w:t>.</w:t>
      </w:r>
      <w:r w:rsidR="00E6313E" w:rsidRPr="00A64687">
        <w:t xml:space="preserve"> </w:t>
      </w:r>
    </w:p>
    <w:p w:rsidR="00202262" w:rsidRDefault="00202262" w:rsidP="00202262">
      <w:pPr>
        <w:jc w:val="center"/>
      </w:pPr>
      <w:r>
        <w:t xml:space="preserve">Схема 1. Синтез </w:t>
      </w:r>
      <w:r w:rsidRPr="00A64687">
        <w:t>D-(+)-</w:t>
      </w:r>
      <w:proofErr w:type="spellStart"/>
      <w:r w:rsidRPr="00A64687">
        <w:t>камфор-N-ацилгидразон</w:t>
      </w:r>
      <w:proofErr w:type="spellEnd"/>
      <w:r>
        <w:t xml:space="preserve"> </w:t>
      </w:r>
      <w:r w:rsidRPr="00A64687">
        <w:t>6-метил-1-оксо-2-фенил-1,2,3,6,7,7а-гексагидро-3а,6-эпоксиизоиндол-7-карбоновая кислот</w:t>
      </w:r>
      <w:r>
        <w:t>ы</w:t>
      </w:r>
    </w:p>
    <w:p w:rsidR="00202262" w:rsidRPr="00C52BB3" w:rsidRDefault="00202262" w:rsidP="002E0ABE">
      <w:pPr>
        <w:ind w:firstLine="397"/>
        <w:jc w:val="both"/>
      </w:pPr>
      <w:r w:rsidRPr="00A64687">
        <w:t xml:space="preserve">Целью работы было </w:t>
      </w:r>
      <w:r>
        <w:t xml:space="preserve">получение индивидуальных </w:t>
      </w:r>
      <w:r w:rsidRPr="00A64687">
        <w:t>энантиомеров 6-метил-1</w:t>
      </w:r>
      <w:r w:rsidRPr="00C52BB3">
        <w:t>-оксо-2-фенил-1,2,3,6,7,7а-гексагидро-3а,6-эпоксиизоиндол-7-карбоновой кислоты</w:t>
      </w:r>
      <w:r>
        <w:t xml:space="preserve">. </w:t>
      </w:r>
      <w:r w:rsidRPr="00C52BB3">
        <w:t xml:space="preserve"> </w:t>
      </w:r>
    </w:p>
    <w:p w:rsidR="00202262" w:rsidRDefault="003E29A5" w:rsidP="002E0ABE">
      <w:pPr>
        <w:ind w:firstLine="397"/>
        <w:jc w:val="both"/>
      </w:pPr>
      <w:bookmarkStart w:id="2" w:name="_Hlk159790588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-1423</wp:posOffset>
            </wp:positionH>
            <wp:positionV relativeFrom="paragraph">
              <wp:posOffset>974192</wp:posOffset>
            </wp:positionV>
            <wp:extent cx="5831840" cy="170497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алая_тезмсы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262">
        <w:t>В резуль</w:t>
      </w:r>
      <w:r w:rsidR="009734C5">
        <w:t xml:space="preserve">тате работы было выяснено, что </w:t>
      </w:r>
      <w:r w:rsidR="00202262" w:rsidRPr="00C52BB3">
        <w:t xml:space="preserve">аффинная хроматография на </w:t>
      </w:r>
      <w:r w:rsidR="00202262" w:rsidRPr="00C52BB3">
        <w:rPr>
          <w:lang w:val="en-US"/>
        </w:rPr>
        <w:t>N</w:t>
      </w:r>
      <w:r w:rsidR="00202262" w:rsidRPr="00C52BB3">
        <w:t>-ацетил-</w:t>
      </w:r>
      <w:r w:rsidR="00202262" w:rsidRPr="00C52BB3">
        <w:rPr>
          <w:lang w:val="en-US"/>
        </w:rPr>
        <w:t>L</w:t>
      </w:r>
      <w:r w:rsidR="00202262" w:rsidRPr="00C52BB3">
        <w:t>-цистеине</w:t>
      </w:r>
      <w:r w:rsidR="00202262">
        <w:t xml:space="preserve"> разделяет </w:t>
      </w:r>
      <w:proofErr w:type="spellStart"/>
      <w:r w:rsidR="00202262">
        <w:t>ахиральную</w:t>
      </w:r>
      <w:proofErr w:type="spellEnd"/>
      <w:r w:rsidR="00202262" w:rsidRPr="00456939">
        <w:t xml:space="preserve"> ациклическую форму </w:t>
      </w:r>
      <w:proofErr w:type="spellStart"/>
      <w:r w:rsidR="00202262" w:rsidRPr="00456939">
        <w:t>эпоксиизоиндол-карбоновой</w:t>
      </w:r>
      <w:proofErr w:type="spellEnd"/>
      <w:r w:rsidR="00202262" w:rsidRPr="00456939">
        <w:t xml:space="preserve"> кислоты, возникающую в растворе из-за обратимости реакции </w:t>
      </w:r>
      <w:proofErr w:type="spellStart"/>
      <w:r w:rsidR="00202262" w:rsidRPr="00456939">
        <w:t>Дильса-Альдера</w:t>
      </w:r>
      <w:proofErr w:type="spellEnd"/>
      <w:r w:rsidR="00202262" w:rsidRPr="00456939">
        <w:t>,</w:t>
      </w:r>
      <w:r w:rsidR="00202262">
        <w:t xml:space="preserve"> и </w:t>
      </w:r>
      <w:proofErr w:type="spellStart"/>
      <w:r w:rsidR="00202262">
        <w:t>энантиомеры</w:t>
      </w:r>
      <w:proofErr w:type="spellEnd"/>
      <w:r w:rsidR="002A4D9A">
        <w:t xml:space="preserve"> (Рис. 1 А, Б)</w:t>
      </w:r>
      <w:r w:rsidR="00202262">
        <w:t xml:space="preserve">; </w:t>
      </w:r>
      <w:r w:rsidR="00B12CDE" w:rsidRPr="00A64687">
        <w:rPr>
          <w:lang w:val="en-US"/>
        </w:rPr>
        <w:t>L</w:t>
      </w:r>
      <w:r w:rsidR="00B12CDE" w:rsidRPr="00A64687">
        <w:t>-</w:t>
      </w:r>
      <w:r w:rsidR="00B12CDE" w:rsidRPr="00A64687">
        <w:rPr>
          <w:lang w:val="en-US"/>
        </w:rPr>
        <w:t>N</w:t>
      </w:r>
      <w:r w:rsidR="00B12CDE" w:rsidRPr="00A64687">
        <w:t>-</w:t>
      </w:r>
      <w:proofErr w:type="spellStart"/>
      <w:r w:rsidR="00B12CDE" w:rsidRPr="00A64687">
        <w:t>метил-пролин</w:t>
      </w:r>
      <w:proofErr w:type="spellEnd"/>
      <w:r w:rsidR="00B12CDE" w:rsidRPr="00A64687">
        <w:t xml:space="preserve"> </w:t>
      </w:r>
      <w:r w:rsidR="00B12CDE">
        <w:t xml:space="preserve">может быть использован для </w:t>
      </w:r>
      <w:proofErr w:type="spellStart"/>
      <w:r w:rsidR="00B12CDE">
        <w:t>энантиомерного</w:t>
      </w:r>
      <w:proofErr w:type="spellEnd"/>
      <w:r w:rsidR="00B12CDE">
        <w:t xml:space="preserve"> о</w:t>
      </w:r>
      <w:r w:rsidR="00B12CDE" w:rsidRPr="00A64687">
        <w:t>богащ</w:t>
      </w:r>
      <w:r w:rsidR="00B12CDE">
        <w:t>ения</w:t>
      </w:r>
      <w:r w:rsidR="00B12CDE" w:rsidRPr="00A64687">
        <w:t xml:space="preserve"> раствор</w:t>
      </w:r>
      <w:r w:rsidR="00B12CDE">
        <w:t>а</w:t>
      </w:r>
      <w:r w:rsidR="00B12CDE" w:rsidRPr="003A13D8">
        <w:t xml:space="preserve"> </w:t>
      </w:r>
      <w:bookmarkStart w:id="3" w:name="_Hlk159901902"/>
      <w:proofErr w:type="spellStart"/>
      <w:r w:rsidR="00B12CDE" w:rsidRPr="00C52BB3">
        <w:t>эпоксиизоиндол-карбоновой</w:t>
      </w:r>
      <w:proofErr w:type="spellEnd"/>
      <w:r w:rsidR="00B12CDE" w:rsidRPr="00A64687">
        <w:t xml:space="preserve"> кислоты</w:t>
      </w:r>
      <w:bookmarkEnd w:id="3"/>
      <w:r w:rsidR="00B12CDE">
        <w:t xml:space="preserve"> </w:t>
      </w:r>
      <w:r w:rsidR="00202262">
        <w:t>(Рис. 1</w:t>
      </w:r>
      <w:r w:rsidR="002A4D9A">
        <w:t xml:space="preserve"> В</w:t>
      </w:r>
      <w:r w:rsidR="00202262">
        <w:t xml:space="preserve">). </w:t>
      </w:r>
      <w:bookmarkEnd w:id="2"/>
    </w:p>
    <w:p w:rsidR="00202262" w:rsidRDefault="00202262" w:rsidP="00202262">
      <w:pPr>
        <w:jc w:val="center"/>
      </w:pPr>
      <w:r w:rsidRPr="00FA3F85">
        <w:t xml:space="preserve">Рис. 1. </w:t>
      </w:r>
      <w:bookmarkEnd w:id="1"/>
      <w:r w:rsidRPr="00645A89">
        <w:t xml:space="preserve">Состав и разделение </w:t>
      </w:r>
      <w:proofErr w:type="spellStart"/>
      <w:r w:rsidRPr="00645A89">
        <w:t>эпоксиизоиндол-карбоновой</w:t>
      </w:r>
      <w:proofErr w:type="spellEnd"/>
      <w:r w:rsidRPr="00645A89">
        <w:t xml:space="preserve"> кислоты на колонке </w:t>
      </w:r>
      <w:proofErr w:type="spellStart"/>
      <w:r w:rsidRPr="00645A89">
        <w:t>N-ацетил-L-цистеин-Epoxy</w:t>
      </w:r>
      <w:proofErr w:type="spellEnd"/>
      <w:r w:rsidRPr="00645A89">
        <w:t xml:space="preserve"> </w:t>
      </w:r>
      <w:proofErr w:type="spellStart"/>
      <w:r w:rsidRPr="00645A89">
        <w:t>Focurose</w:t>
      </w:r>
      <w:proofErr w:type="spellEnd"/>
      <w:r w:rsidRPr="00645A89">
        <w:t xml:space="preserve"> 4FF</w:t>
      </w:r>
      <w:r>
        <w:t>;</w:t>
      </w:r>
      <w:r w:rsidRPr="00645A89">
        <w:t xml:space="preserve"> А. Состав равно</w:t>
      </w:r>
      <w:r w:rsidR="002A4D9A">
        <w:t>весной смеси в растворе кислоты</w:t>
      </w:r>
      <w:r>
        <w:t>;</w:t>
      </w:r>
      <w:r w:rsidRPr="00645A89">
        <w:t xml:space="preserve"> Б. </w:t>
      </w:r>
      <w:proofErr w:type="spellStart"/>
      <w:r w:rsidRPr="00645A89">
        <w:t>Хроматографический</w:t>
      </w:r>
      <w:proofErr w:type="spellEnd"/>
      <w:r w:rsidRPr="00645A89">
        <w:t xml:space="preserve"> профиль </w:t>
      </w:r>
      <w:proofErr w:type="spellStart"/>
      <w:r w:rsidRPr="00645A89">
        <w:t>эпоксиизоиндол-карбоновой</w:t>
      </w:r>
      <w:proofErr w:type="spellEnd"/>
      <w:r w:rsidRPr="00645A89">
        <w:t xml:space="preserve"> кислоты</w:t>
      </w:r>
      <w:r>
        <w:t xml:space="preserve">; </w:t>
      </w:r>
      <w:r w:rsidRPr="00645A89">
        <w:t xml:space="preserve">B. </w:t>
      </w:r>
      <w:proofErr w:type="spellStart"/>
      <w:r w:rsidRPr="00645A89">
        <w:t>Хроматографический</w:t>
      </w:r>
      <w:proofErr w:type="spellEnd"/>
      <w:r w:rsidRPr="00645A89">
        <w:t xml:space="preserve"> профиль </w:t>
      </w:r>
      <w:proofErr w:type="spellStart"/>
      <w:r w:rsidRPr="00645A89">
        <w:t>эпоксиизоиндол-карбоновой</w:t>
      </w:r>
      <w:proofErr w:type="spellEnd"/>
      <w:r w:rsidRPr="00645A89">
        <w:t xml:space="preserve"> кислоты в присутствии </w:t>
      </w:r>
      <w:proofErr w:type="spellStart"/>
      <w:r w:rsidRPr="00645A89">
        <w:t>L-N-метил-пролина</w:t>
      </w:r>
      <w:proofErr w:type="spellEnd"/>
      <w:r>
        <w:t>, колонка уравн</w:t>
      </w:r>
      <w:r w:rsidR="001F038D">
        <w:t>овешена 20 % водным раствором этанола</w:t>
      </w:r>
      <w:bookmarkStart w:id="4" w:name="_GoBack"/>
      <w:bookmarkEnd w:id="4"/>
    </w:p>
    <w:p w:rsidR="00E6313E" w:rsidRPr="001F038D" w:rsidRDefault="00EB1F49" w:rsidP="00B12C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116478" w:rsidRPr="001F038D" w:rsidRDefault="001F038D" w:rsidP="001F038D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t xml:space="preserve">1. </w:t>
      </w:r>
      <w:proofErr w:type="spellStart"/>
      <w:r w:rsidR="00E6313E" w:rsidRPr="00E6313E">
        <w:rPr>
          <w:lang w:val="en-US"/>
        </w:rPr>
        <w:t>Kovaleva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K</w:t>
      </w:r>
      <w:r w:rsidR="00E6313E" w:rsidRPr="001F038D">
        <w:t xml:space="preserve">. </w:t>
      </w:r>
      <w:r w:rsidR="00E6313E" w:rsidRPr="00E6313E">
        <w:rPr>
          <w:lang w:val="en-US"/>
        </w:rPr>
        <w:t>S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Zubkov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F</w:t>
      </w:r>
      <w:r w:rsidR="00E6313E" w:rsidRPr="001F038D">
        <w:t xml:space="preserve">. </w:t>
      </w:r>
      <w:r w:rsidR="00E6313E" w:rsidRPr="00E6313E">
        <w:rPr>
          <w:lang w:val="en-US"/>
        </w:rPr>
        <w:t>I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Bormotov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N</w:t>
      </w:r>
      <w:r w:rsidR="00E6313E" w:rsidRPr="001F038D">
        <w:t xml:space="preserve">. </w:t>
      </w:r>
      <w:r w:rsidR="00E6313E" w:rsidRPr="00E6313E">
        <w:rPr>
          <w:lang w:val="en-US"/>
        </w:rPr>
        <w:t>I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Novikov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R</w:t>
      </w:r>
      <w:r w:rsidR="00E6313E" w:rsidRPr="001F038D">
        <w:t xml:space="preserve">. </w:t>
      </w:r>
      <w:r w:rsidR="00E6313E" w:rsidRPr="00E6313E">
        <w:rPr>
          <w:lang w:val="en-US"/>
        </w:rPr>
        <w:t>A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Dorovatovskii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P</w:t>
      </w:r>
      <w:r w:rsidR="00E6313E" w:rsidRPr="001F038D">
        <w:t xml:space="preserve">. </w:t>
      </w:r>
      <w:r w:rsidR="00E6313E" w:rsidRPr="00E6313E">
        <w:rPr>
          <w:lang w:val="en-US"/>
        </w:rPr>
        <w:t>V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Khrustalev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V</w:t>
      </w:r>
      <w:r w:rsidR="00E6313E" w:rsidRPr="001F038D">
        <w:t xml:space="preserve">. </w:t>
      </w:r>
      <w:r w:rsidR="00E6313E" w:rsidRPr="00E6313E">
        <w:rPr>
          <w:lang w:val="en-US"/>
        </w:rPr>
        <w:t>N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Gatilov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Y</w:t>
      </w:r>
      <w:r w:rsidR="00E6313E" w:rsidRPr="001F038D">
        <w:t xml:space="preserve">. </w:t>
      </w:r>
      <w:r w:rsidR="00E6313E" w:rsidRPr="00E6313E">
        <w:rPr>
          <w:lang w:val="en-US"/>
        </w:rPr>
        <w:t>V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Zarubaev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V</w:t>
      </w:r>
      <w:r w:rsidR="00E6313E" w:rsidRPr="001F038D">
        <w:t xml:space="preserve">. </w:t>
      </w:r>
      <w:r w:rsidR="00E6313E" w:rsidRPr="00E6313E">
        <w:rPr>
          <w:lang w:val="en-US"/>
        </w:rPr>
        <w:t>V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Yarovaya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O</w:t>
      </w:r>
      <w:r w:rsidR="00E6313E" w:rsidRPr="001F038D">
        <w:t xml:space="preserve">. </w:t>
      </w:r>
      <w:r w:rsidR="00E6313E" w:rsidRPr="00E6313E">
        <w:rPr>
          <w:lang w:val="en-US"/>
        </w:rPr>
        <w:t>I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Shishkina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L</w:t>
      </w:r>
      <w:r w:rsidR="00E6313E" w:rsidRPr="001F038D">
        <w:t xml:space="preserve">. </w:t>
      </w:r>
      <w:r w:rsidR="00E6313E" w:rsidRPr="00E6313E">
        <w:rPr>
          <w:lang w:val="en-US"/>
        </w:rPr>
        <w:t>N</w:t>
      </w:r>
      <w:r w:rsidR="00E6313E" w:rsidRPr="001F038D">
        <w:t xml:space="preserve">.; </w:t>
      </w:r>
      <w:proofErr w:type="spellStart"/>
      <w:r w:rsidR="00E6313E" w:rsidRPr="00E6313E">
        <w:rPr>
          <w:lang w:val="en-US"/>
        </w:rPr>
        <w:t>Salakhutdinov</w:t>
      </w:r>
      <w:proofErr w:type="spellEnd"/>
      <w:r w:rsidR="00E6313E" w:rsidRPr="001F038D">
        <w:t xml:space="preserve">, </w:t>
      </w:r>
      <w:r w:rsidR="00E6313E" w:rsidRPr="00E6313E">
        <w:rPr>
          <w:lang w:val="en-US"/>
        </w:rPr>
        <w:t>N</w:t>
      </w:r>
      <w:r w:rsidR="00E6313E" w:rsidRPr="001F038D">
        <w:t xml:space="preserve">. </w:t>
      </w:r>
      <w:r w:rsidR="00E6313E" w:rsidRPr="00E6313E">
        <w:rPr>
          <w:lang w:val="en-US"/>
        </w:rPr>
        <w:t>F</w:t>
      </w:r>
      <w:r w:rsidR="00E6313E" w:rsidRPr="001F038D">
        <w:t xml:space="preserve">. </w:t>
      </w:r>
      <w:r w:rsidR="00E6313E" w:rsidRPr="00E6313E">
        <w:rPr>
          <w:lang w:val="en-US"/>
        </w:rPr>
        <w:t>Synthesis</w:t>
      </w:r>
      <w:r w:rsidR="00E6313E" w:rsidRPr="001F038D">
        <w:t xml:space="preserve"> </w:t>
      </w:r>
      <w:r w:rsidR="00E6313E" w:rsidRPr="00E6313E">
        <w:rPr>
          <w:lang w:val="en-US"/>
        </w:rPr>
        <w:t>of</w:t>
      </w:r>
      <w:r w:rsidR="00E6313E" w:rsidRPr="001F038D">
        <w:t xml:space="preserve"> </w:t>
      </w:r>
      <w:r w:rsidR="00E6313E" w:rsidRPr="00E6313E">
        <w:rPr>
          <w:smallCaps/>
          <w:lang w:val="en-US"/>
        </w:rPr>
        <w:t>d</w:t>
      </w:r>
      <w:r w:rsidR="00E6313E" w:rsidRPr="001F038D">
        <w:t xml:space="preserve"> -(+)-</w:t>
      </w:r>
      <w:r w:rsidR="00B12CDE">
        <w:rPr>
          <w:lang w:val="en-US"/>
        </w:rPr>
        <w:t>c</w:t>
      </w:r>
      <w:r w:rsidR="00E6313E" w:rsidRPr="00E6313E">
        <w:rPr>
          <w:lang w:val="en-US"/>
        </w:rPr>
        <w:t>amphor</w:t>
      </w:r>
      <w:r w:rsidR="00E6313E" w:rsidRPr="001F038D">
        <w:t>-</w:t>
      </w:r>
      <w:r w:rsidR="00B12CDE">
        <w:rPr>
          <w:lang w:val="en-US"/>
        </w:rPr>
        <w:t>b</w:t>
      </w:r>
      <w:r w:rsidR="00E6313E" w:rsidRPr="00E6313E">
        <w:rPr>
          <w:lang w:val="en-US"/>
        </w:rPr>
        <w:t>ased</w:t>
      </w:r>
      <w:r w:rsidR="00E6313E" w:rsidRPr="001F038D">
        <w:t xml:space="preserve"> </w:t>
      </w:r>
      <w:r w:rsidR="00E6313E" w:rsidRPr="00E6313E">
        <w:rPr>
          <w:lang w:val="en-US"/>
        </w:rPr>
        <w:t>N</w:t>
      </w:r>
      <w:r w:rsidR="00E6313E" w:rsidRPr="001F038D">
        <w:t>-</w:t>
      </w:r>
      <w:proofErr w:type="spellStart"/>
      <w:r w:rsidR="00B12CDE">
        <w:rPr>
          <w:lang w:val="en-US"/>
        </w:rPr>
        <w:t>a</w:t>
      </w:r>
      <w:r w:rsidR="00E6313E" w:rsidRPr="00E6313E">
        <w:rPr>
          <w:lang w:val="en-US"/>
        </w:rPr>
        <w:t>cylhydrazones</w:t>
      </w:r>
      <w:proofErr w:type="spellEnd"/>
      <w:r w:rsidR="00E6313E" w:rsidRPr="001F038D">
        <w:t xml:space="preserve"> </w:t>
      </w:r>
      <w:r w:rsidR="00E6313E" w:rsidRPr="00E6313E">
        <w:rPr>
          <w:lang w:val="en-US"/>
        </w:rPr>
        <w:t>and</w:t>
      </w:r>
      <w:r w:rsidR="00E6313E" w:rsidRPr="001F038D">
        <w:t xml:space="preserve"> </w:t>
      </w:r>
      <w:r w:rsidR="00B12CDE">
        <w:rPr>
          <w:lang w:val="en-US"/>
        </w:rPr>
        <w:t>t</w:t>
      </w:r>
      <w:r w:rsidR="00E6313E" w:rsidRPr="00E6313E">
        <w:rPr>
          <w:lang w:val="en-US"/>
        </w:rPr>
        <w:t>heir</w:t>
      </w:r>
      <w:r w:rsidR="00E6313E" w:rsidRPr="001F038D">
        <w:t xml:space="preserve"> </w:t>
      </w:r>
      <w:r w:rsidR="00B12CDE">
        <w:rPr>
          <w:lang w:val="en-US"/>
        </w:rPr>
        <w:t>a</w:t>
      </w:r>
      <w:r w:rsidR="00E6313E" w:rsidRPr="00E6313E">
        <w:rPr>
          <w:lang w:val="en-US"/>
        </w:rPr>
        <w:t>ntiviral</w:t>
      </w:r>
      <w:r w:rsidR="00E6313E" w:rsidRPr="001F038D">
        <w:t xml:space="preserve"> </w:t>
      </w:r>
      <w:r w:rsidR="00B12CDE">
        <w:rPr>
          <w:lang w:val="en-US"/>
        </w:rPr>
        <w:t>a</w:t>
      </w:r>
      <w:r w:rsidR="00E6313E" w:rsidRPr="00E6313E">
        <w:rPr>
          <w:lang w:val="en-US"/>
        </w:rPr>
        <w:t>ctivity</w:t>
      </w:r>
      <w:r w:rsidR="00E6313E" w:rsidRPr="001F038D">
        <w:t xml:space="preserve"> // </w:t>
      </w:r>
      <w:proofErr w:type="spellStart"/>
      <w:r w:rsidR="00E6313E" w:rsidRPr="00E6313E">
        <w:rPr>
          <w:lang w:val="en-US"/>
        </w:rPr>
        <w:t>MedChemComm</w:t>
      </w:r>
      <w:proofErr w:type="spellEnd"/>
      <w:r w:rsidR="00E6313E" w:rsidRPr="001F038D">
        <w:t xml:space="preserve">. 2018. </w:t>
      </w:r>
      <w:r w:rsidR="00E6313E" w:rsidRPr="00E6313E">
        <w:rPr>
          <w:lang w:val="en-US"/>
        </w:rPr>
        <w:t>Vol</w:t>
      </w:r>
      <w:r w:rsidR="00E6313E" w:rsidRPr="001F038D">
        <w:t xml:space="preserve">. 9. </w:t>
      </w:r>
      <w:r w:rsidR="00E6313E" w:rsidRPr="00E6313E">
        <w:rPr>
          <w:lang w:val="en-US"/>
        </w:rPr>
        <w:t>P</w:t>
      </w:r>
      <w:r w:rsidR="00E6313E" w:rsidRPr="001F038D">
        <w:t>. 2072–2082.</w:t>
      </w:r>
    </w:p>
    <w:sectPr w:rsidR="00116478" w:rsidRPr="001F038D" w:rsidSect="00E05A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0583"/>
    <w:multiLevelType w:val="hybridMultilevel"/>
    <w:tmpl w:val="FC96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D110E"/>
    <w:rsid w:val="001E61C2"/>
    <w:rsid w:val="001F038D"/>
    <w:rsid w:val="001F0493"/>
    <w:rsid w:val="00202262"/>
    <w:rsid w:val="002264EE"/>
    <w:rsid w:val="0023307C"/>
    <w:rsid w:val="002A4D9A"/>
    <w:rsid w:val="002E0ABE"/>
    <w:rsid w:val="0031361E"/>
    <w:rsid w:val="00391C38"/>
    <w:rsid w:val="003A2B97"/>
    <w:rsid w:val="003B76D6"/>
    <w:rsid w:val="003C3BF3"/>
    <w:rsid w:val="003E29A5"/>
    <w:rsid w:val="004A26A3"/>
    <w:rsid w:val="004F0EDF"/>
    <w:rsid w:val="00522BF1"/>
    <w:rsid w:val="00556F98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D646E"/>
    <w:rsid w:val="00921D45"/>
    <w:rsid w:val="009653E3"/>
    <w:rsid w:val="009734C5"/>
    <w:rsid w:val="009A66DB"/>
    <w:rsid w:val="009B2F80"/>
    <w:rsid w:val="009B3300"/>
    <w:rsid w:val="009F3380"/>
    <w:rsid w:val="00A02163"/>
    <w:rsid w:val="00A314FE"/>
    <w:rsid w:val="00AD25A7"/>
    <w:rsid w:val="00B12CDE"/>
    <w:rsid w:val="00BF36F8"/>
    <w:rsid w:val="00BF4622"/>
    <w:rsid w:val="00CB56F4"/>
    <w:rsid w:val="00CD00B1"/>
    <w:rsid w:val="00D22306"/>
    <w:rsid w:val="00D42542"/>
    <w:rsid w:val="00D8121C"/>
    <w:rsid w:val="00D939DE"/>
    <w:rsid w:val="00E05A6A"/>
    <w:rsid w:val="00E22189"/>
    <w:rsid w:val="00E6313E"/>
    <w:rsid w:val="00E74069"/>
    <w:rsid w:val="00EB1F49"/>
    <w:rsid w:val="00F865B3"/>
    <w:rsid w:val="00F9166C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5A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5A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5A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5A6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5A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5A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5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5A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5A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6E56B-E5E3-45F0-BD57-C21F1F40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Tatiana Dubinina</cp:lastModifiedBy>
  <cp:revision>2</cp:revision>
  <dcterms:created xsi:type="dcterms:W3CDTF">2024-02-28T23:01:00Z</dcterms:created>
  <dcterms:modified xsi:type="dcterms:W3CDTF">2024-02-28T23:01:00Z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