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FC8" w:rsidRPr="00F04AD3" w:rsidRDefault="006D595E" w:rsidP="002E60EC">
      <w:pPr>
        <w:jc w:val="center"/>
        <w:rPr>
          <w:b/>
          <w:bCs/>
        </w:rPr>
      </w:pPr>
      <w:r>
        <w:rPr>
          <w:b/>
          <w:bCs/>
        </w:rPr>
        <w:t xml:space="preserve">Синтез </w:t>
      </w:r>
      <w:r w:rsidR="00FE5ABD" w:rsidRPr="00F04AD3">
        <w:rPr>
          <w:b/>
          <w:bCs/>
        </w:rPr>
        <w:t xml:space="preserve">и </w:t>
      </w:r>
      <w:r>
        <w:rPr>
          <w:b/>
          <w:bCs/>
        </w:rPr>
        <w:t>изучение</w:t>
      </w:r>
      <w:r w:rsidR="00FE5ABD" w:rsidRPr="00F04AD3">
        <w:rPr>
          <w:b/>
          <w:bCs/>
        </w:rPr>
        <w:t xml:space="preserve"> </w:t>
      </w:r>
      <w:r w:rsidR="005B4B5B">
        <w:rPr>
          <w:b/>
          <w:bCs/>
        </w:rPr>
        <w:t>биологи</w:t>
      </w:r>
      <w:r w:rsidR="00C07F41" w:rsidRPr="00F04AD3">
        <w:rPr>
          <w:b/>
          <w:bCs/>
        </w:rPr>
        <w:t>ческой</w:t>
      </w:r>
      <w:r w:rsidR="00FE5ABD" w:rsidRPr="00F04AD3">
        <w:rPr>
          <w:b/>
          <w:bCs/>
        </w:rPr>
        <w:t xml:space="preserve"> активности</w:t>
      </w:r>
      <w:r w:rsidR="005B4B5B">
        <w:rPr>
          <w:b/>
          <w:bCs/>
        </w:rPr>
        <w:t xml:space="preserve"> </w:t>
      </w:r>
      <w:proofErr w:type="spellStart"/>
      <w:r w:rsidR="005B4B5B">
        <w:rPr>
          <w:b/>
          <w:bCs/>
        </w:rPr>
        <w:t>тетрагидрохинолинов</w:t>
      </w:r>
      <w:proofErr w:type="spellEnd"/>
    </w:p>
    <w:p w:rsidR="00820B99" w:rsidRPr="000167B3" w:rsidRDefault="00FE5ABD" w:rsidP="002E60EC">
      <w:pPr>
        <w:jc w:val="center"/>
        <w:rPr>
          <w:b/>
          <w:bCs/>
          <w:i/>
          <w:iCs/>
          <w:vertAlign w:val="superscript"/>
        </w:rPr>
      </w:pPr>
      <w:r w:rsidRPr="000167B3">
        <w:rPr>
          <w:b/>
          <w:bCs/>
          <w:i/>
          <w:iCs/>
        </w:rPr>
        <w:t>Пронин</w:t>
      </w:r>
      <w:r w:rsidR="00820B99" w:rsidRPr="000167B3">
        <w:rPr>
          <w:b/>
          <w:bCs/>
          <w:i/>
          <w:iCs/>
        </w:rPr>
        <w:t>а А.А.</w:t>
      </w:r>
      <w:r w:rsidR="00975970" w:rsidRPr="000167B3">
        <w:rPr>
          <w:b/>
          <w:bCs/>
          <w:i/>
          <w:iCs/>
          <w:vertAlign w:val="superscript"/>
        </w:rPr>
        <w:t>1</w:t>
      </w:r>
      <w:r w:rsidR="00820B99" w:rsidRPr="000167B3">
        <w:t>,</w:t>
      </w:r>
      <w:r w:rsidRPr="000167B3">
        <w:rPr>
          <w:b/>
          <w:bCs/>
          <w:i/>
          <w:iCs/>
        </w:rPr>
        <w:t xml:space="preserve"> </w:t>
      </w:r>
      <w:proofErr w:type="spellStart"/>
      <w:r w:rsidR="00975970" w:rsidRPr="000167B3">
        <w:rPr>
          <w:b/>
          <w:bCs/>
          <w:i/>
          <w:iCs/>
        </w:rPr>
        <w:t>Бунев</w:t>
      </w:r>
      <w:proofErr w:type="spellEnd"/>
      <w:r w:rsidR="00975970" w:rsidRPr="000167B3">
        <w:rPr>
          <w:b/>
          <w:bCs/>
          <w:i/>
          <w:iCs/>
        </w:rPr>
        <w:t xml:space="preserve"> А.С.</w:t>
      </w:r>
      <w:r w:rsidR="00975970" w:rsidRPr="000167B3">
        <w:rPr>
          <w:b/>
          <w:bCs/>
          <w:i/>
          <w:iCs/>
          <w:vertAlign w:val="superscript"/>
        </w:rPr>
        <w:t>2</w:t>
      </w:r>
      <w:r w:rsidR="00975970" w:rsidRPr="000167B3">
        <w:rPr>
          <w:b/>
          <w:bCs/>
          <w:i/>
          <w:iCs/>
        </w:rPr>
        <w:t xml:space="preserve">, </w:t>
      </w:r>
      <w:r w:rsidRPr="000167B3">
        <w:rPr>
          <w:b/>
          <w:bCs/>
          <w:i/>
          <w:iCs/>
        </w:rPr>
        <w:t>Зу</w:t>
      </w:r>
      <w:r w:rsidR="00820B99" w:rsidRPr="000167B3">
        <w:rPr>
          <w:b/>
          <w:bCs/>
          <w:i/>
          <w:iCs/>
        </w:rPr>
        <w:t>б</w:t>
      </w:r>
      <w:r w:rsidRPr="000167B3">
        <w:rPr>
          <w:b/>
          <w:bCs/>
          <w:i/>
          <w:iCs/>
        </w:rPr>
        <w:t>ков Ф.И</w:t>
      </w:r>
      <w:r w:rsidR="00820B99" w:rsidRPr="000167B3">
        <w:rPr>
          <w:b/>
          <w:bCs/>
          <w:i/>
          <w:iCs/>
        </w:rPr>
        <w:t>.</w:t>
      </w:r>
      <w:r w:rsidR="00975970" w:rsidRPr="000167B3">
        <w:rPr>
          <w:b/>
          <w:bCs/>
          <w:i/>
          <w:iCs/>
          <w:vertAlign w:val="superscript"/>
        </w:rPr>
        <w:t>1</w:t>
      </w:r>
    </w:p>
    <w:p w:rsidR="57AB6CB6" w:rsidRPr="00F04AD3" w:rsidRDefault="00BB1A33" w:rsidP="002E60EC">
      <w:pPr>
        <w:jc w:val="center"/>
        <w:rPr>
          <w:bCs/>
          <w:i/>
          <w:iCs/>
        </w:rPr>
      </w:pPr>
      <w:r w:rsidRPr="00F04AD3">
        <w:rPr>
          <w:bCs/>
          <w:i/>
          <w:iCs/>
        </w:rPr>
        <w:t xml:space="preserve">Студент, </w:t>
      </w:r>
      <w:r w:rsidR="005A3F5C">
        <w:rPr>
          <w:bCs/>
          <w:i/>
          <w:iCs/>
        </w:rPr>
        <w:t>4</w:t>
      </w:r>
      <w:r w:rsidRPr="00F04AD3">
        <w:rPr>
          <w:bCs/>
          <w:i/>
          <w:iCs/>
        </w:rPr>
        <w:t xml:space="preserve"> курс бакалавриат</w:t>
      </w:r>
    </w:p>
    <w:p w:rsidR="00130241" w:rsidRPr="00820AE7" w:rsidRDefault="00975970" w:rsidP="002E60E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i/>
          <w:color w:val="000000"/>
        </w:rPr>
      </w:pPr>
      <w:r w:rsidRPr="00820AE7">
        <w:rPr>
          <w:i/>
          <w:color w:val="000000" w:themeColor="text1"/>
          <w:vertAlign w:val="superscript"/>
        </w:rPr>
        <w:t xml:space="preserve">1 </w:t>
      </w:r>
      <w:r w:rsidR="00820B99" w:rsidRPr="00820AE7">
        <w:rPr>
          <w:i/>
          <w:color w:val="000000" w:themeColor="text1"/>
        </w:rPr>
        <w:t>Российский университет дружбы народов, факультет физико-математических и естественных наук, Москва, Россия</w:t>
      </w:r>
    </w:p>
    <w:p w:rsidR="00F41F7E" w:rsidRPr="00820AE7" w:rsidRDefault="00975970" w:rsidP="002E60E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i/>
          <w:color w:val="000000" w:themeColor="text1"/>
        </w:rPr>
      </w:pPr>
      <w:r w:rsidRPr="00820AE7">
        <w:rPr>
          <w:i/>
          <w:color w:val="000000" w:themeColor="text1"/>
          <w:vertAlign w:val="superscript"/>
        </w:rPr>
        <w:t xml:space="preserve">2 </w:t>
      </w:r>
      <w:r w:rsidRPr="00820AE7">
        <w:rPr>
          <w:i/>
          <w:color w:val="000000" w:themeColor="text1"/>
        </w:rPr>
        <w:t>Тольяттинский государственный университет, центр медицинской химии, Тольятти, Россия</w:t>
      </w:r>
    </w:p>
    <w:p w:rsidR="57AB6CB6" w:rsidRPr="00F04AD3" w:rsidRDefault="00F21371" w:rsidP="002E60E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</w:pPr>
      <w:proofErr w:type="gramStart"/>
      <w:r w:rsidRPr="00F04AD3">
        <w:rPr>
          <w:i/>
          <w:lang w:val="en-US"/>
        </w:rPr>
        <w:t>e</w:t>
      </w:r>
      <w:r w:rsidRPr="00F04AD3">
        <w:rPr>
          <w:i/>
        </w:rPr>
        <w:t>-</w:t>
      </w:r>
      <w:r w:rsidRPr="00F04AD3">
        <w:rPr>
          <w:i/>
          <w:lang w:val="en-US"/>
        </w:rPr>
        <w:t>mail</w:t>
      </w:r>
      <w:proofErr w:type="gramEnd"/>
      <w:r w:rsidRPr="00F04AD3">
        <w:rPr>
          <w:i/>
        </w:rPr>
        <w:t xml:space="preserve">: </w:t>
      </w:r>
      <w:proofErr w:type="spellStart"/>
      <w:r w:rsidR="00FE5ABD" w:rsidRPr="00820AE7">
        <w:rPr>
          <w:i/>
          <w:u w:val="single"/>
          <w:lang w:val="en-US"/>
        </w:rPr>
        <w:t>npronin</w:t>
      </w:r>
      <w:r w:rsidR="00820B99" w:rsidRPr="00820AE7">
        <w:rPr>
          <w:i/>
          <w:u w:val="single"/>
          <w:lang w:val="en-US"/>
        </w:rPr>
        <w:t>a</w:t>
      </w:r>
      <w:proofErr w:type="spellEnd"/>
      <w:r w:rsidR="00FE5ABD" w:rsidRPr="00820AE7">
        <w:rPr>
          <w:i/>
          <w:u w:val="single"/>
        </w:rPr>
        <w:t>2002</w:t>
      </w:r>
      <w:r w:rsidR="00820B99" w:rsidRPr="00820AE7">
        <w:rPr>
          <w:i/>
          <w:u w:val="single"/>
        </w:rPr>
        <w:t>@</w:t>
      </w:r>
      <w:r w:rsidR="00FE5ABD" w:rsidRPr="00820AE7">
        <w:rPr>
          <w:i/>
          <w:u w:val="single"/>
          <w:lang w:val="en-US"/>
        </w:rPr>
        <w:t>mail</w:t>
      </w:r>
      <w:r w:rsidR="00820B99" w:rsidRPr="00820AE7">
        <w:rPr>
          <w:i/>
          <w:u w:val="single"/>
        </w:rPr>
        <w:t>.</w:t>
      </w:r>
      <w:proofErr w:type="spellStart"/>
      <w:r w:rsidR="00820B99" w:rsidRPr="00820AE7">
        <w:rPr>
          <w:i/>
          <w:u w:val="single"/>
          <w:lang w:val="en-US"/>
        </w:rPr>
        <w:t>ru</w:t>
      </w:r>
      <w:proofErr w:type="spellEnd"/>
    </w:p>
    <w:p w:rsidR="00AB55F9" w:rsidRPr="00F0520C" w:rsidRDefault="00903329" w:rsidP="00820AE7">
      <w:pPr>
        <w:ind w:firstLine="397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1621790</wp:posOffset>
            </wp:positionV>
            <wp:extent cx="5836920" cy="33324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067" t="27894" r="7021" b="12854"/>
                    <a:stretch/>
                  </pic:blipFill>
                  <pic:spPr bwMode="auto">
                    <a:xfrm>
                      <a:off x="0" y="0"/>
                      <a:ext cx="5836920" cy="333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7BFD" w:rsidRPr="00F0520C">
        <w:rPr>
          <w:noProof/>
        </w:rPr>
        <w:t>Тетрагидрохинолины,</w:t>
      </w:r>
      <w:r w:rsidR="003B7BFD" w:rsidRPr="00F0520C">
        <w:t xml:space="preserve"> </w:t>
      </w:r>
      <w:r w:rsidR="003B7BFD" w:rsidRPr="00F0520C">
        <w:rPr>
          <w:noProof/>
        </w:rPr>
        <w:t>содержащие различные простые или сложные заместители,  являются одними из наиболее важных азотистых гетероциклических соединений</w:t>
      </w:r>
      <w:r w:rsidR="00BF2F35" w:rsidRPr="00F0520C">
        <w:rPr>
          <w:lang w:eastAsia="en-US"/>
        </w:rPr>
        <w:t xml:space="preserve">, </w:t>
      </w:r>
      <w:r w:rsidR="003B7BFD" w:rsidRPr="00F0520C">
        <w:rPr>
          <w:lang w:eastAsia="en-US"/>
        </w:rPr>
        <w:t xml:space="preserve">которые </w:t>
      </w:r>
      <w:r w:rsidR="003B7BFD" w:rsidRPr="00F0520C">
        <w:rPr>
          <w:noProof/>
        </w:rPr>
        <w:t>обладают биологической активностью</w:t>
      </w:r>
      <w:r w:rsidR="00BF2F35" w:rsidRPr="00F0520C">
        <w:rPr>
          <w:lang w:eastAsia="en-US"/>
        </w:rPr>
        <w:t xml:space="preserve">. </w:t>
      </w:r>
      <w:r w:rsidR="00652DBA" w:rsidRPr="00F0520C">
        <w:rPr>
          <w:lang w:eastAsia="en-US"/>
        </w:rPr>
        <w:t>Изучение</w:t>
      </w:r>
      <w:r w:rsidR="00BF2F35" w:rsidRPr="00F0520C">
        <w:rPr>
          <w:lang w:eastAsia="en-US"/>
        </w:rPr>
        <w:t xml:space="preserve"> гидрированны</w:t>
      </w:r>
      <w:r w:rsidR="00652DBA" w:rsidRPr="00F0520C">
        <w:rPr>
          <w:lang w:eastAsia="en-US"/>
        </w:rPr>
        <w:t>х</w:t>
      </w:r>
      <w:r w:rsidR="00BF2F35" w:rsidRPr="00F0520C">
        <w:rPr>
          <w:lang w:eastAsia="en-US"/>
        </w:rPr>
        <w:t xml:space="preserve"> хинолин</w:t>
      </w:r>
      <w:r w:rsidR="00652DBA" w:rsidRPr="00F0520C">
        <w:rPr>
          <w:lang w:eastAsia="en-US"/>
        </w:rPr>
        <w:t>ов</w:t>
      </w:r>
      <w:r w:rsidR="00BF2F35" w:rsidRPr="00F0520C">
        <w:rPr>
          <w:lang w:eastAsia="en-US"/>
        </w:rPr>
        <w:t xml:space="preserve"> представля</w:t>
      </w:r>
      <w:r w:rsidR="00652DBA" w:rsidRPr="00F0520C">
        <w:rPr>
          <w:lang w:eastAsia="en-US"/>
        </w:rPr>
        <w:t>ет</w:t>
      </w:r>
      <w:r w:rsidR="00BF2F35" w:rsidRPr="00F0520C">
        <w:rPr>
          <w:lang w:eastAsia="en-US"/>
        </w:rPr>
        <w:t xml:space="preserve"> большой интерес для </w:t>
      </w:r>
      <w:r w:rsidR="00652DBA" w:rsidRPr="00F0520C">
        <w:rPr>
          <w:lang w:eastAsia="en-US"/>
        </w:rPr>
        <w:t>поиска новых лекарственных средств</w:t>
      </w:r>
      <w:r w:rsidR="00BF2F35" w:rsidRPr="00F0520C">
        <w:rPr>
          <w:lang w:eastAsia="en-US"/>
        </w:rPr>
        <w:t>.</w:t>
      </w:r>
      <w:r w:rsidR="00BF2F35" w:rsidRPr="00F0520C">
        <w:t xml:space="preserve"> </w:t>
      </w:r>
      <w:r w:rsidR="00FE5ABD" w:rsidRPr="00F0520C">
        <w:t xml:space="preserve"> </w:t>
      </w:r>
      <w:r w:rsidR="00452BE0" w:rsidRPr="00F0520C">
        <w:t>С этой целью</w:t>
      </w:r>
      <w:r w:rsidR="00FE5ABD" w:rsidRPr="00F0520C">
        <w:t xml:space="preserve"> </w:t>
      </w:r>
      <w:r w:rsidR="00452BE0" w:rsidRPr="00F0520C">
        <w:t>был прои</w:t>
      </w:r>
      <w:r w:rsidR="00291107" w:rsidRPr="00F0520C">
        <w:t>з</w:t>
      </w:r>
      <w:r w:rsidR="00452BE0" w:rsidRPr="00F0520C">
        <w:t>в</w:t>
      </w:r>
      <w:r w:rsidR="00291107" w:rsidRPr="00F0520C">
        <w:t>еде</w:t>
      </w:r>
      <w:r w:rsidR="00452BE0" w:rsidRPr="00F0520C">
        <w:t>н</w:t>
      </w:r>
      <w:r w:rsidR="00FE5ABD" w:rsidRPr="00F0520C">
        <w:t xml:space="preserve"> синтез </w:t>
      </w:r>
      <w:r w:rsidR="00452BE0" w:rsidRPr="00F0520C">
        <w:t>серии</w:t>
      </w:r>
      <w:r w:rsidR="00BF2F35" w:rsidRPr="00F0520C">
        <w:t xml:space="preserve"> </w:t>
      </w:r>
      <w:proofErr w:type="spellStart"/>
      <w:r w:rsidR="00FE5ABD" w:rsidRPr="00F0520C">
        <w:t>тетрагидрохинолинов</w:t>
      </w:r>
      <w:proofErr w:type="spellEnd"/>
      <w:r w:rsidR="00BF2F35" w:rsidRPr="00F0520C">
        <w:t xml:space="preserve"> для </w:t>
      </w:r>
      <w:r w:rsidR="00FE5ABD" w:rsidRPr="00F0520C">
        <w:t>оценк</w:t>
      </w:r>
      <w:r w:rsidR="00BF2F35" w:rsidRPr="00F0520C">
        <w:t>и</w:t>
      </w:r>
      <w:r w:rsidR="00FE5ABD" w:rsidRPr="00F0520C">
        <w:t xml:space="preserve"> их </w:t>
      </w:r>
      <w:r w:rsidR="00452BE0" w:rsidRPr="00F0520C">
        <w:rPr>
          <w:lang w:val="en-US"/>
        </w:rPr>
        <w:t>in</w:t>
      </w:r>
      <w:r w:rsidR="00452BE0" w:rsidRPr="00F0520C">
        <w:t xml:space="preserve"> </w:t>
      </w:r>
      <w:r w:rsidR="00452BE0" w:rsidRPr="00F0520C">
        <w:rPr>
          <w:lang w:val="en-US"/>
        </w:rPr>
        <w:t>vitro</w:t>
      </w:r>
      <w:r w:rsidR="00452BE0" w:rsidRPr="00F0520C">
        <w:t xml:space="preserve"> цитотоксичности по отношению к отдельны</w:t>
      </w:r>
      <w:r w:rsidR="009209A0" w:rsidRPr="00F0520C">
        <w:t>м</w:t>
      </w:r>
      <w:r w:rsidR="00452BE0" w:rsidRPr="00F0520C">
        <w:t xml:space="preserve"> лини</w:t>
      </w:r>
      <w:r w:rsidR="009209A0" w:rsidRPr="00F0520C">
        <w:t>ям</w:t>
      </w:r>
      <w:r w:rsidR="00452BE0" w:rsidRPr="00F0520C">
        <w:t xml:space="preserve"> рака</w:t>
      </w:r>
      <w:r w:rsidR="00BF373F" w:rsidRPr="00F0520C">
        <w:t xml:space="preserve"> (</w:t>
      </w:r>
      <w:r w:rsidR="00BF373F" w:rsidRPr="00F0520C">
        <w:rPr>
          <w:lang w:val="en-US"/>
        </w:rPr>
        <w:t>A</w:t>
      </w:r>
      <w:r w:rsidR="00BF373F" w:rsidRPr="00F0520C">
        <w:t xml:space="preserve">375 – меланома, A431 – </w:t>
      </w:r>
      <w:proofErr w:type="spellStart"/>
      <w:r w:rsidR="00BF373F" w:rsidRPr="00F0520C">
        <w:t>эпидермоидная</w:t>
      </w:r>
      <w:proofErr w:type="spellEnd"/>
      <w:r w:rsidR="00BF373F" w:rsidRPr="00F0520C">
        <w:t xml:space="preserve"> карцинома, RT4 – рак мочевого пузыря, HepG2 – </w:t>
      </w:r>
      <w:proofErr w:type="spellStart"/>
      <w:r w:rsidR="00BF373F" w:rsidRPr="00F0520C">
        <w:t>гепатокарцинома</w:t>
      </w:r>
      <w:proofErr w:type="spellEnd"/>
      <w:r w:rsidR="00BF373F" w:rsidRPr="00F0520C">
        <w:t xml:space="preserve">, BT474, MDA-MB-231 – рак молочной железы (разные культуры клеток)) </w:t>
      </w:r>
      <w:r w:rsidR="00452BE0" w:rsidRPr="00F0520C">
        <w:t xml:space="preserve"> </w:t>
      </w:r>
      <w:r w:rsidR="00DE4793" w:rsidRPr="00F0520C">
        <w:rPr>
          <w:color w:val="000000" w:themeColor="text1"/>
        </w:rPr>
        <w:t>[1</w:t>
      </w:r>
      <w:r w:rsidR="00596334" w:rsidRPr="00F0520C">
        <w:rPr>
          <w:color w:val="000000" w:themeColor="text1"/>
        </w:rPr>
        <w:t>,2</w:t>
      </w:r>
      <w:r w:rsidR="00DE4793" w:rsidRPr="00F0520C">
        <w:rPr>
          <w:color w:val="000000" w:themeColor="text1"/>
        </w:rPr>
        <w:t>]</w:t>
      </w:r>
      <w:r w:rsidR="00AB55F9" w:rsidRPr="00F0520C">
        <w:t xml:space="preserve"> (Схема</w:t>
      </w:r>
      <w:r w:rsidR="00C6629E" w:rsidRPr="00F0520C">
        <w:t xml:space="preserve"> </w:t>
      </w:r>
      <w:r w:rsidR="00AB55F9" w:rsidRPr="00F0520C">
        <w:t>1).</w:t>
      </w:r>
    </w:p>
    <w:p w:rsidR="000167B3" w:rsidRDefault="00AB55F9" w:rsidP="000167B3">
      <w:pPr>
        <w:jc w:val="center"/>
      </w:pPr>
      <w:r w:rsidRPr="00820AE7">
        <w:rPr>
          <w:bCs/>
        </w:rPr>
        <w:t>Схема 1.</w:t>
      </w:r>
      <w:r w:rsidRPr="00F0520C">
        <w:t xml:space="preserve"> Синтез 1,2,3,4-тетрагидрохинолинов по реакции Поварова</w:t>
      </w:r>
    </w:p>
    <w:p w:rsidR="00531BAC" w:rsidRDefault="0059736A" w:rsidP="00903329">
      <w:pPr>
        <w:ind w:firstLine="993"/>
        <w:jc w:val="center"/>
      </w:pPr>
      <w:r>
        <w:t xml:space="preserve"> и</w:t>
      </w:r>
      <w:r w:rsidR="005A3F5C">
        <w:t xml:space="preserve"> </w:t>
      </w:r>
      <w:r w:rsidR="002606E9">
        <w:t xml:space="preserve">график </w:t>
      </w:r>
      <w:r>
        <w:t>результат</w:t>
      </w:r>
      <w:r w:rsidR="002606E9">
        <w:t>ов</w:t>
      </w:r>
      <w:r>
        <w:t xml:space="preserve"> их биохимических исследований</w:t>
      </w:r>
    </w:p>
    <w:p w:rsidR="00903329" w:rsidRPr="002E60EC" w:rsidRDefault="00903329" w:rsidP="00903329">
      <w:pPr>
        <w:ind w:firstLine="993"/>
        <w:jc w:val="center"/>
      </w:pPr>
    </w:p>
    <w:p w:rsidR="57AB6CB6" w:rsidRPr="008A144D" w:rsidRDefault="008D55F4" w:rsidP="00820AE7">
      <w:pPr>
        <w:ind w:firstLine="397"/>
        <w:jc w:val="both"/>
      </w:pPr>
      <w:r w:rsidRPr="008A144D">
        <w:t>Из полученных результатов с</w:t>
      </w:r>
      <w:r w:rsidR="00157293" w:rsidRPr="008A144D">
        <w:t>оединени</w:t>
      </w:r>
      <w:r w:rsidRPr="008A144D">
        <w:t>я</w:t>
      </w:r>
      <w:r w:rsidR="00157293" w:rsidRPr="008A144D">
        <w:t xml:space="preserve"> </w:t>
      </w:r>
      <w:r w:rsidR="008A144D" w:rsidRPr="008A144D">
        <w:t>2</w:t>
      </w:r>
      <w:r w:rsidR="008A144D" w:rsidRPr="008A144D">
        <w:rPr>
          <w:lang w:val="en-US"/>
        </w:rPr>
        <w:t>a</w:t>
      </w:r>
      <w:r w:rsidR="008A144D" w:rsidRPr="008A144D">
        <w:t xml:space="preserve"> и 2</w:t>
      </w:r>
      <w:r w:rsidR="008A144D" w:rsidRPr="008A144D">
        <w:rPr>
          <w:lang w:val="en-US"/>
        </w:rPr>
        <w:t>e</w:t>
      </w:r>
      <w:r w:rsidR="008A144D" w:rsidRPr="008A144D">
        <w:t xml:space="preserve"> проявили </w:t>
      </w:r>
      <w:r w:rsidR="002606E9">
        <w:t>наибольшую цитотоксическую активность</w:t>
      </w:r>
      <w:r w:rsidR="008A144D" w:rsidRPr="008A144D">
        <w:t xml:space="preserve"> к разным культурам клеток рака молочной железы, </w:t>
      </w:r>
      <w:r w:rsidR="00157293" w:rsidRPr="008A144D">
        <w:t>2</w:t>
      </w:r>
      <w:r w:rsidR="00157293" w:rsidRPr="008A144D">
        <w:rPr>
          <w:lang w:val="en-US"/>
        </w:rPr>
        <w:t>a</w:t>
      </w:r>
      <w:r w:rsidRPr="008A144D">
        <w:t xml:space="preserve"> и 2</w:t>
      </w:r>
      <w:r w:rsidRPr="008A144D">
        <w:rPr>
          <w:lang w:val="en-US"/>
        </w:rPr>
        <w:t>h</w:t>
      </w:r>
      <w:r w:rsidRPr="008A144D">
        <w:t xml:space="preserve"> можно считать перспективными в отношении клеточной линии </w:t>
      </w:r>
      <w:r w:rsidRPr="008A144D">
        <w:rPr>
          <w:lang w:val="en-US"/>
        </w:rPr>
        <w:t>RT</w:t>
      </w:r>
      <w:r w:rsidRPr="008A144D">
        <w:t xml:space="preserve">-4. </w:t>
      </w:r>
    </w:p>
    <w:p w:rsidR="00732AB2" w:rsidRDefault="008A144D" w:rsidP="00820AE7">
      <w:pPr>
        <w:ind w:firstLine="397"/>
        <w:jc w:val="both"/>
      </w:pPr>
      <w:r w:rsidRPr="008A144D">
        <w:t>Помимо</w:t>
      </w:r>
      <w:r>
        <w:t xml:space="preserve"> </w:t>
      </w:r>
      <w:r w:rsidRPr="008A144D">
        <w:t xml:space="preserve">этого, </w:t>
      </w:r>
      <w:r w:rsidR="003F0E0C">
        <w:t>синтезированные</w:t>
      </w:r>
      <w:r>
        <w:t xml:space="preserve"> </w:t>
      </w:r>
      <w:proofErr w:type="spellStart"/>
      <w:r w:rsidRPr="008A144D">
        <w:t>тетрагидрохинолины</w:t>
      </w:r>
      <w:proofErr w:type="spellEnd"/>
      <w:r w:rsidRPr="008A144D">
        <w:t xml:space="preserve"> могут обладать потенциальной </w:t>
      </w:r>
      <w:r w:rsidR="008D55F4" w:rsidRPr="008A144D">
        <w:t>антибактериальн</w:t>
      </w:r>
      <w:r w:rsidRPr="008A144D">
        <w:t>ой</w:t>
      </w:r>
      <w:r w:rsidR="008D55F4" w:rsidRPr="008A144D">
        <w:t xml:space="preserve"> </w:t>
      </w:r>
      <w:r w:rsidR="008D55F4" w:rsidRPr="008263E3">
        <w:t>активность</w:t>
      </w:r>
      <w:r w:rsidRPr="008263E3">
        <w:t>ю</w:t>
      </w:r>
      <w:r w:rsidR="008263E3" w:rsidRPr="008263E3">
        <w:t xml:space="preserve"> к</w:t>
      </w:r>
      <w:r w:rsidR="008263E3">
        <w:t xml:space="preserve"> различным</w:t>
      </w:r>
      <w:r w:rsidR="008263E3" w:rsidRPr="008263E3">
        <w:t xml:space="preserve"> грамположительны</w:t>
      </w:r>
      <w:r w:rsidR="008263E3">
        <w:t>м</w:t>
      </w:r>
      <w:r w:rsidR="008263E3" w:rsidRPr="008263E3">
        <w:t xml:space="preserve"> и грамотрицательны</w:t>
      </w:r>
      <w:r w:rsidR="008263E3">
        <w:t>м</w:t>
      </w:r>
      <w:r w:rsidR="008263E3" w:rsidRPr="008263E3">
        <w:t xml:space="preserve"> внутриклеточны</w:t>
      </w:r>
      <w:r w:rsidR="008263E3">
        <w:t>м</w:t>
      </w:r>
      <w:r w:rsidR="008263E3" w:rsidRPr="008263E3">
        <w:t xml:space="preserve"> возбудител</w:t>
      </w:r>
      <w:r w:rsidR="008263E3">
        <w:t>ям</w:t>
      </w:r>
      <w:r w:rsidRPr="008A144D">
        <w:t>,</w:t>
      </w:r>
      <w:r w:rsidR="008D55F4" w:rsidRPr="008A144D">
        <w:t xml:space="preserve"> что </w:t>
      </w:r>
      <w:r>
        <w:t>привлекает</w:t>
      </w:r>
      <w:r w:rsidR="008D55F4" w:rsidRPr="008A144D">
        <w:t xml:space="preserve"> </w:t>
      </w:r>
      <w:r w:rsidR="000167B3">
        <w:t xml:space="preserve">внимание </w:t>
      </w:r>
      <w:r w:rsidR="008D55F4" w:rsidRPr="008A144D">
        <w:t>химиков</w:t>
      </w:r>
      <w:r w:rsidRPr="008A144D">
        <w:t xml:space="preserve"> и</w:t>
      </w:r>
      <w:r w:rsidR="008D55F4" w:rsidRPr="008A144D">
        <w:t xml:space="preserve"> биохимиков для дальнейшего </w:t>
      </w:r>
      <w:r w:rsidRPr="008A144D">
        <w:t xml:space="preserve">их </w:t>
      </w:r>
      <w:r w:rsidR="008D55F4" w:rsidRPr="008A144D">
        <w:t>и</w:t>
      </w:r>
      <w:r w:rsidRPr="008A144D">
        <w:t>зучения.</w:t>
      </w:r>
    </w:p>
    <w:p w:rsidR="001C35F1" w:rsidRPr="00DE014B" w:rsidRDefault="001C35F1" w:rsidP="002E60EC">
      <w:pPr>
        <w:jc w:val="center"/>
        <w:rPr>
          <w:b/>
          <w:lang w:val="en-US"/>
        </w:rPr>
      </w:pPr>
      <w:r w:rsidRPr="00F04AD3">
        <w:rPr>
          <w:b/>
        </w:rPr>
        <w:t>Литература</w:t>
      </w:r>
    </w:p>
    <w:p w:rsidR="00DE014B" w:rsidRPr="00DE014B" w:rsidRDefault="2FE92DA2" w:rsidP="002E60EC">
      <w:pPr>
        <w:jc w:val="both"/>
        <w:rPr>
          <w:lang w:val="en-US"/>
        </w:rPr>
      </w:pPr>
      <w:r w:rsidRPr="00DE014B">
        <w:rPr>
          <w:color w:val="000000" w:themeColor="text1"/>
          <w:lang w:val="en-US"/>
        </w:rPr>
        <w:t>[1]</w:t>
      </w:r>
      <w:r w:rsidR="00F06B13" w:rsidRPr="00DE014B">
        <w:rPr>
          <w:noProof/>
          <w:lang w:val="en-US"/>
        </w:rPr>
        <w:t xml:space="preserve"> </w:t>
      </w:r>
      <w:proofErr w:type="spellStart"/>
      <w:r w:rsidR="00DE014B" w:rsidRPr="00DE014B">
        <w:rPr>
          <w:lang w:val="en-US"/>
        </w:rPr>
        <w:t>Muthukrishnan</w:t>
      </w:r>
      <w:proofErr w:type="spellEnd"/>
      <w:r w:rsidR="00DE014B" w:rsidRPr="00DE014B">
        <w:rPr>
          <w:lang w:val="en-US"/>
        </w:rPr>
        <w:t xml:space="preserve"> I., Sridharan V., Menendez J. C. Progress in the Chemistry of Tetrahydroquinolines //Chemical reviews. – 2019. – </w:t>
      </w:r>
      <w:r w:rsidR="00DE014B" w:rsidRPr="00DE014B">
        <w:t>Т</w:t>
      </w:r>
      <w:r w:rsidR="00DE014B" w:rsidRPr="00DE014B">
        <w:rPr>
          <w:lang w:val="en-US"/>
        </w:rPr>
        <w:t xml:space="preserve">. 119. – №. 8. – </w:t>
      </w:r>
      <w:r w:rsidR="00DE014B" w:rsidRPr="00DE014B">
        <w:t>С</w:t>
      </w:r>
      <w:r w:rsidR="00DE014B" w:rsidRPr="00DE014B">
        <w:rPr>
          <w:lang w:val="en-US"/>
        </w:rPr>
        <w:t>. 5057-5191.</w:t>
      </w:r>
    </w:p>
    <w:p w:rsidR="00C6629E" w:rsidRPr="00903329" w:rsidRDefault="00434169" w:rsidP="002E60EC">
      <w:pPr>
        <w:jc w:val="both"/>
        <w:rPr>
          <w:iCs/>
          <w:noProof/>
          <w:lang w:val="en-US"/>
        </w:rPr>
      </w:pPr>
      <w:r w:rsidRPr="00DE014B">
        <w:rPr>
          <w:color w:val="000000" w:themeColor="text1"/>
          <w:lang w:val="en-US"/>
        </w:rPr>
        <w:t>[2]</w:t>
      </w:r>
      <w:r w:rsidR="00744FA4" w:rsidRPr="00744FA4">
        <w:rPr>
          <w:lang w:val="en-US"/>
        </w:rPr>
        <w:t xml:space="preserve"> </w:t>
      </w:r>
      <w:proofErr w:type="spellStart"/>
      <w:r w:rsidR="00744FA4" w:rsidRPr="00744FA4">
        <w:rPr>
          <w:lang w:val="en-US"/>
        </w:rPr>
        <w:t>Katritzky</w:t>
      </w:r>
      <w:proofErr w:type="spellEnd"/>
      <w:r w:rsidR="00744FA4" w:rsidRPr="00744FA4">
        <w:rPr>
          <w:lang w:val="en-US"/>
        </w:rPr>
        <w:t xml:space="preserve"> A. R., </w:t>
      </w:r>
      <w:proofErr w:type="spellStart"/>
      <w:r w:rsidR="00744FA4" w:rsidRPr="00744FA4">
        <w:rPr>
          <w:lang w:val="en-US"/>
        </w:rPr>
        <w:t>Rachwal</w:t>
      </w:r>
      <w:proofErr w:type="spellEnd"/>
      <w:r w:rsidR="00744FA4" w:rsidRPr="00744FA4">
        <w:rPr>
          <w:lang w:val="en-US"/>
        </w:rPr>
        <w:t xml:space="preserve"> S., </w:t>
      </w:r>
      <w:proofErr w:type="spellStart"/>
      <w:r w:rsidR="00744FA4" w:rsidRPr="00744FA4">
        <w:rPr>
          <w:lang w:val="en-US"/>
        </w:rPr>
        <w:t>Rachwal</w:t>
      </w:r>
      <w:proofErr w:type="spellEnd"/>
      <w:r w:rsidR="00744FA4" w:rsidRPr="00744FA4">
        <w:rPr>
          <w:lang w:val="en-US"/>
        </w:rPr>
        <w:t xml:space="preserve"> B. Recent progress in the synthesis of 1, 2, 3, 4,-tetrahydroquinolines //Tetrahedron. – 1996. – </w:t>
      </w:r>
      <w:r w:rsidR="00744FA4">
        <w:t>Т</w:t>
      </w:r>
      <w:r w:rsidR="00744FA4" w:rsidRPr="00744FA4">
        <w:rPr>
          <w:lang w:val="en-US"/>
        </w:rPr>
        <w:t xml:space="preserve">. 52. – №. </w:t>
      </w:r>
      <w:r w:rsidR="00744FA4" w:rsidRPr="006D595E">
        <w:rPr>
          <w:lang w:val="en-US"/>
        </w:rPr>
        <w:t xml:space="preserve">48. – </w:t>
      </w:r>
      <w:r w:rsidR="00744FA4">
        <w:t>С</w:t>
      </w:r>
      <w:r w:rsidR="00744FA4" w:rsidRPr="006D595E">
        <w:rPr>
          <w:lang w:val="en-US"/>
        </w:rPr>
        <w:t>. 15031-15070.</w:t>
      </w:r>
    </w:p>
    <w:sectPr w:rsidR="00C6629E" w:rsidRPr="00903329" w:rsidSect="009079EC">
      <w:footerReference w:type="default" r:id="rId9"/>
      <w:pgSz w:w="11906" w:h="16838"/>
      <w:pgMar w:top="1134" w:right="1361" w:bottom="1134" w:left="1361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4D" w:rsidRDefault="00815E4D">
      <w:r>
        <w:separator/>
      </w:r>
    </w:p>
  </w:endnote>
  <w:endnote w:type="continuationSeparator" w:id="0">
    <w:p w:rsidR="00815E4D" w:rsidRDefault="00815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060"/>
      <w:gridCol w:w="3060"/>
      <w:gridCol w:w="3060"/>
    </w:tblGrid>
    <w:tr w:rsidR="57AB6CB6" w:rsidTr="57AB6CB6">
      <w:trPr>
        <w:trHeight w:val="300"/>
      </w:trPr>
      <w:tc>
        <w:tcPr>
          <w:tcW w:w="3060" w:type="dxa"/>
        </w:tcPr>
        <w:p w:rsidR="57AB6CB6" w:rsidRDefault="57AB6CB6" w:rsidP="57AB6CB6">
          <w:pPr>
            <w:pStyle w:val="ac"/>
            <w:ind w:left="-115"/>
          </w:pPr>
        </w:p>
      </w:tc>
      <w:tc>
        <w:tcPr>
          <w:tcW w:w="3060" w:type="dxa"/>
        </w:tcPr>
        <w:p w:rsidR="57AB6CB6" w:rsidRDefault="57AB6CB6" w:rsidP="57AB6CB6">
          <w:pPr>
            <w:pStyle w:val="ac"/>
            <w:jc w:val="center"/>
          </w:pPr>
        </w:p>
      </w:tc>
      <w:tc>
        <w:tcPr>
          <w:tcW w:w="3060" w:type="dxa"/>
        </w:tcPr>
        <w:p w:rsidR="57AB6CB6" w:rsidRDefault="57AB6CB6" w:rsidP="57AB6CB6">
          <w:pPr>
            <w:pStyle w:val="ac"/>
            <w:ind w:right="-115"/>
            <w:jc w:val="right"/>
          </w:pPr>
        </w:p>
      </w:tc>
    </w:tr>
  </w:tbl>
  <w:p w:rsidR="57AB6CB6" w:rsidRDefault="57AB6CB6" w:rsidP="57AB6CB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4D" w:rsidRDefault="00815E4D">
      <w:r>
        <w:separator/>
      </w:r>
    </w:p>
  </w:footnote>
  <w:footnote w:type="continuationSeparator" w:id="0">
    <w:p w:rsidR="00815E4D" w:rsidRDefault="00815E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241"/>
    <w:rsid w:val="00006570"/>
    <w:rsid w:val="00010675"/>
    <w:rsid w:val="000167B3"/>
    <w:rsid w:val="0004070D"/>
    <w:rsid w:val="00041FC8"/>
    <w:rsid w:val="000508A1"/>
    <w:rsid w:val="00063966"/>
    <w:rsid w:val="00073583"/>
    <w:rsid w:val="000777E5"/>
    <w:rsid w:val="00086081"/>
    <w:rsid w:val="000A32A2"/>
    <w:rsid w:val="000A6BA7"/>
    <w:rsid w:val="000B77C2"/>
    <w:rsid w:val="000D24D0"/>
    <w:rsid w:val="00101A1C"/>
    <w:rsid w:val="001052C0"/>
    <w:rsid w:val="00106375"/>
    <w:rsid w:val="00116478"/>
    <w:rsid w:val="001231FD"/>
    <w:rsid w:val="00130241"/>
    <w:rsid w:val="00131A86"/>
    <w:rsid w:val="001367B4"/>
    <w:rsid w:val="00157293"/>
    <w:rsid w:val="001B1A34"/>
    <w:rsid w:val="001C35F1"/>
    <w:rsid w:val="001E61C2"/>
    <w:rsid w:val="001F044D"/>
    <w:rsid w:val="001F0493"/>
    <w:rsid w:val="00221D8C"/>
    <w:rsid w:val="002264EE"/>
    <w:rsid w:val="0023307C"/>
    <w:rsid w:val="002606E9"/>
    <w:rsid w:val="002858C8"/>
    <w:rsid w:val="00291107"/>
    <w:rsid w:val="002A2BAF"/>
    <w:rsid w:val="002A61B3"/>
    <w:rsid w:val="002E60EC"/>
    <w:rsid w:val="002F5F43"/>
    <w:rsid w:val="00300110"/>
    <w:rsid w:val="0031361E"/>
    <w:rsid w:val="00323CC4"/>
    <w:rsid w:val="00353AD2"/>
    <w:rsid w:val="003634CC"/>
    <w:rsid w:val="00366091"/>
    <w:rsid w:val="00390B39"/>
    <w:rsid w:val="00391C38"/>
    <w:rsid w:val="003A283E"/>
    <w:rsid w:val="003B76D6"/>
    <w:rsid w:val="003B7BFD"/>
    <w:rsid w:val="003F0E0C"/>
    <w:rsid w:val="00411AEC"/>
    <w:rsid w:val="004275A1"/>
    <w:rsid w:val="00434169"/>
    <w:rsid w:val="00452BE0"/>
    <w:rsid w:val="00456A49"/>
    <w:rsid w:val="004718E8"/>
    <w:rsid w:val="004A26A3"/>
    <w:rsid w:val="004B4D7F"/>
    <w:rsid w:val="004E04C7"/>
    <w:rsid w:val="004F0EDF"/>
    <w:rsid w:val="005169D7"/>
    <w:rsid w:val="00522BF1"/>
    <w:rsid w:val="00531BAC"/>
    <w:rsid w:val="005540B9"/>
    <w:rsid w:val="00566FB8"/>
    <w:rsid w:val="00581667"/>
    <w:rsid w:val="00590166"/>
    <w:rsid w:val="00596334"/>
    <w:rsid w:val="0059736A"/>
    <w:rsid w:val="005A3F5C"/>
    <w:rsid w:val="005A79EB"/>
    <w:rsid w:val="005B4B5B"/>
    <w:rsid w:val="005C3AA1"/>
    <w:rsid w:val="005C62C4"/>
    <w:rsid w:val="005C7D04"/>
    <w:rsid w:val="005E416E"/>
    <w:rsid w:val="005F404C"/>
    <w:rsid w:val="006220A1"/>
    <w:rsid w:val="00627FAC"/>
    <w:rsid w:val="00636070"/>
    <w:rsid w:val="00652DBA"/>
    <w:rsid w:val="006532FF"/>
    <w:rsid w:val="0065579E"/>
    <w:rsid w:val="00657DD7"/>
    <w:rsid w:val="006B5300"/>
    <w:rsid w:val="006C3049"/>
    <w:rsid w:val="006C4917"/>
    <w:rsid w:val="006D29F2"/>
    <w:rsid w:val="006D595E"/>
    <w:rsid w:val="006F7A19"/>
    <w:rsid w:val="00712369"/>
    <w:rsid w:val="0071704E"/>
    <w:rsid w:val="00732AB2"/>
    <w:rsid w:val="00744FA4"/>
    <w:rsid w:val="00754495"/>
    <w:rsid w:val="0076342C"/>
    <w:rsid w:val="00775389"/>
    <w:rsid w:val="0078065D"/>
    <w:rsid w:val="00784480"/>
    <w:rsid w:val="007868C9"/>
    <w:rsid w:val="007932D5"/>
    <w:rsid w:val="00794BA0"/>
    <w:rsid w:val="00797838"/>
    <w:rsid w:val="007C36D8"/>
    <w:rsid w:val="007D0681"/>
    <w:rsid w:val="007F2744"/>
    <w:rsid w:val="00815E4D"/>
    <w:rsid w:val="00820AE7"/>
    <w:rsid w:val="00820B99"/>
    <w:rsid w:val="008263E3"/>
    <w:rsid w:val="00872054"/>
    <w:rsid w:val="008823D8"/>
    <w:rsid w:val="0088355E"/>
    <w:rsid w:val="008912AD"/>
    <w:rsid w:val="008931BE"/>
    <w:rsid w:val="00895A49"/>
    <w:rsid w:val="008A144D"/>
    <w:rsid w:val="008B36BF"/>
    <w:rsid w:val="008D55F4"/>
    <w:rsid w:val="00903329"/>
    <w:rsid w:val="009079EC"/>
    <w:rsid w:val="00916058"/>
    <w:rsid w:val="009209A0"/>
    <w:rsid w:val="00921D45"/>
    <w:rsid w:val="009247DD"/>
    <w:rsid w:val="00957F04"/>
    <w:rsid w:val="00975970"/>
    <w:rsid w:val="00976D44"/>
    <w:rsid w:val="009A66DB"/>
    <w:rsid w:val="009B2F80"/>
    <w:rsid w:val="009B3300"/>
    <w:rsid w:val="009C2C10"/>
    <w:rsid w:val="009D47E1"/>
    <w:rsid w:val="009F3380"/>
    <w:rsid w:val="00A02163"/>
    <w:rsid w:val="00A30E5B"/>
    <w:rsid w:val="00A314FE"/>
    <w:rsid w:val="00A32B16"/>
    <w:rsid w:val="00A53204"/>
    <w:rsid w:val="00A6603B"/>
    <w:rsid w:val="00A81128"/>
    <w:rsid w:val="00AB55F9"/>
    <w:rsid w:val="00B0486D"/>
    <w:rsid w:val="00B11BF3"/>
    <w:rsid w:val="00B14A03"/>
    <w:rsid w:val="00B66359"/>
    <w:rsid w:val="00B751F4"/>
    <w:rsid w:val="00B91DB2"/>
    <w:rsid w:val="00BB1A33"/>
    <w:rsid w:val="00BF2F35"/>
    <w:rsid w:val="00BF36F8"/>
    <w:rsid w:val="00BF373F"/>
    <w:rsid w:val="00BF4622"/>
    <w:rsid w:val="00BF59FF"/>
    <w:rsid w:val="00C07F41"/>
    <w:rsid w:val="00C10A45"/>
    <w:rsid w:val="00C206B8"/>
    <w:rsid w:val="00C6629E"/>
    <w:rsid w:val="00C82E39"/>
    <w:rsid w:val="00CB1121"/>
    <w:rsid w:val="00CD00B1"/>
    <w:rsid w:val="00CE72FA"/>
    <w:rsid w:val="00D22306"/>
    <w:rsid w:val="00D32CF7"/>
    <w:rsid w:val="00D36FDD"/>
    <w:rsid w:val="00D41A76"/>
    <w:rsid w:val="00D42542"/>
    <w:rsid w:val="00D52A70"/>
    <w:rsid w:val="00D7328A"/>
    <w:rsid w:val="00D811A4"/>
    <w:rsid w:val="00D8121C"/>
    <w:rsid w:val="00DA0597"/>
    <w:rsid w:val="00DA2B6E"/>
    <w:rsid w:val="00DE014B"/>
    <w:rsid w:val="00DE4793"/>
    <w:rsid w:val="00E034C3"/>
    <w:rsid w:val="00E22189"/>
    <w:rsid w:val="00E63922"/>
    <w:rsid w:val="00E74069"/>
    <w:rsid w:val="00E83429"/>
    <w:rsid w:val="00EA2DE6"/>
    <w:rsid w:val="00EB1F49"/>
    <w:rsid w:val="00EE3ED0"/>
    <w:rsid w:val="00F04AD3"/>
    <w:rsid w:val="00F0520C"/>
    <w:rsid w:val="00F06B13"/>
    <w:rsid w:val="00F21252"/>
    <w:rsid w:val="00F21371"/>
    <w:rsid w:val="00F24E5F"/>
    <w:rsid w:val="00F41F7E"/>
    <w:rsid w:val="00F62C21"/>
    <w:rsid w:val="00F80D31"/>
    <w:rsid w:val="00F865B3"/>
    <w:rsid w:val="00F974DA"/>
    <w:rsid w:val="00FB1509"/>
    <w:rsid w:val="00FE5ABD"/>
    <w:rsid w:val="00FF1903"/>
    <w:rsid w:val="00FF3DAD"/>
    <w:rsid w:val="0CEB9B9C"/>
    <w:rsid w:val="1239E9DA"/>
    <w:rsid w:val="15FAF18F"/>
    <w:rsid w:val="17D7B6DB"/>
    <w:rsid w:val="1BFD42A6"/>
    <w:rsid w:val="1C766FC7"/>
    <w:rsid w:val="23EF2C2E"/>
    <w:rsid w:val="2675E2E4"/>
    <w:rsid w:val="2EB37938"/>
    <w:rsid w:val="2FE92DA2"/>
    <w:rsid w:val="3119FC33"/>
    <w:rsid w:val="339E02D7"/>
    <w:rsid w:val="3866035C"/>
    <w:rsid w:val="3A5A8A5E"/>
    <w:rsid w:val="3AFBD936"/>
    <w:rsid w:val="3DE729FF"/>
    <w:rsid w:val="4261A9DA"/>
    <w:rsid w:val="4E515282"/>
    <w:rsid w:val="4FC60340"/>
    <w:rsid w:val="51892C0A"/>
    <w:rsid w:val="526B370B"/>
    <w:rsid w:val="57AB6CB6"/>
    <w:rsid w:val="58673219"/>
    <w:rsid w:val="5DD48956"/>
    <w:rsid w:val="61D97A53"/>
    <w:rsid w:val="70CD01CD"/>
    <w:rsid w:val="73935C04"/>
    <w:rsid w:val="7AD9E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BFD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B048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B048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B0486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B0486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B0486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B0486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048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B0486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B048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Верхний колонтитул Знак"/>
    <w:basedOn w:val="a0"/>
    <w:link w:val="ac"/>
    <w:uiPriority w:val="99"/>
    <w:rsid w:val="00B0486D"/>
  </w:style>
  <w:style w:type="paragraph" w:styleId="ac">
    <w:name w:val="header"/>
    <w:basedOn w:val="a"/>
    <w:link w:val="ab"/>
    <w:uiPriority w:val="99"/>
    <w:unhideWhenUsed/>
    <w:rsid w:val="00B0486D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0"/>
    <w:link w:val="ae"/>
    <w:uiPriority w:val="99"/>
    <w:rsid w:val="00B0486D"/>
  </w:style>
  <w:style w:type="paragraph" w:styleId="ae">
    <w:name w:val="footer"/>
    <w:basedOn w:val="a"/>
    <w:link w:val="ad"/>
    <w:uiPriority w:val="99"/>
    <w:unhideWhenUsed/>
    <w:rsid w:val="00B0486D"/>
    <w:pPr>
      <w:tabs>
        <w:tab w:val="center" w:pos="4680"/>
        <w:tab w:val="right" w:pos="9360"/>
      </w:tabs>
    </w:pPr>
  </w:style>
  <w:style w:type="table" w:customStyle="1" w:styleId="GridTable1LightAccent1">
    <w:name w:val="Grid Table 1 Light Accent 1"/>
    <w:basedOn w:val="a1"/>
    <w:uiPriority w:val="46"/>
    <w:rsid w:val="00872054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1">
    <w:name w:val="Grid Table 2 Accent 1"/>
    <w:basedOn w:val="a1"/>
    <w:uiPriority w:val="47"/>
    <w:rsid w:val="00872054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jlqj4b">
    <w:name w:val="jlqj4b"/>
    <w:basedOn w:val="a0"/>
    <w:rsid w:val="00291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1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D624E6-775C-47C9-8EAC-03851187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Казакова</dc:creator>
  <cp:lastModifiedBy>Tatiana Dubinina</cp:lastModifiedBy>
  <cp:revision>2</cp:revision>
  <cp:lastPrinted>2024-02-16T19:12:00Z</cp:lastPrinted>
  <dcterms:created xsi:type="dcterms:W3CDTF">2024-03-10T11:43:00Z</dcterms:created>
  <dcterms:modified xsi:type="dcterms:W3CDTF">2024-03-10T11:43:00Z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