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20D" w:rsidRPr="0099420D" w:rsidRDefault="009942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99420D">
        <w:rPr>
          <w:b/>
          <w:color w:val="000000"/>
        </w:rPr>
        <w:t xml:space="preserve">Синтез </w:t>
      </w:r>
      <w:proofErr w:type="spellStart"/>
      <w:r w:rsidRPr="0099420D">
        <w:rPr>
          <w:b/>
          <w:color w:val="000000"/>
        </w:rPr>
        <w:t>спиросоединений</w:t>
      </w:r>
      <w:proofErr w:type="spellEnd"/>
      <w:r w:rsidRPr="0099420D">
        <w:rPr>
          <w:b/>
          <w:color w:val="000000"/>
        </w:rPr>
        <w:t xml:space="preserve"> реакцией 1,3-диполярного </w:t>
      </w:r>
      <w:proofErr w:type="spellStart"/>
      <w:r w:rsidRPr="0099420D">
        <w:rPr>
          <w:b/>
          <w:color w:val="000000"/>
        </w:rPr>
        <w:t>циклоприсоединения</w:t>
      </w:r>
      <w:proofErr w:type="spellEnd"/>
      <w:r w:rsidRPr="0099420D">
        <w:rPr>
          <w:b/>
          <w:color w:val="000000"/>
        </w:rPr>
        <w:t xml:space="preserve"> к производным </w:t>
      </w:r>
      <w:proofErr w:type="spellStart"/>
      <w:r w:rsidRPr="0099420D">
        <w:rPr>
          <w:b/>
          <w:color w:val="000000"/>
        </w:rPr>
        <w:t>N,N-дизамещенных</w:t>
      </w:r>
      <w:proofErr w:type="spellEnd"/>
      <w:r w:rsidRPr="0099420D">
        <w:rPr>
          <w:b/>
          <w:color w:val="000000"/>
        </w:rPr>
        <w:t xml:space="preserve"> </w:t>
      </w:r>
      <w:proofErr w:type="spellStart"/>
      <w:r w:rsidRPr="0099420D">
        <w:rPr>
          <w:b/>
          <w:color w:val="000000"/>
        </w:rPr>
        <w:t>имидазолонов</w:t>
      </w:r>
      <w:proofErr w:type="spellEnd"/>
    </w:p>
    <w:p w:rsidR="00130241" w:rsidRDefault="009942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Петровская Л.М.</w:t>
      </w:r>
      <w:r w:rsidR="00EB1F49">
        <w:rPr>
          <w:b/>
          <w:i/>
          <w:color w:val="000000"/>
        </w:rPr>
        <w:t xml:space="preserve"> И.А.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Кузнецова Ю.В</w:t>
      </w:r>
      <w:r w:rsidR="00EB1F49">
        <w:rPr>
          <w:b/>
          <w:i/>
          <w:color w:val="000000"/>
        </w:rPr>
        <w:t>.</w:t>
      </w:r>
      <w:r w:rsidR="00EB1F49" w:rsidRPr="00BF4622">
        <w:rPr>
          <w:b/>
          <w:color w:val="000000"/>
        </w:rPr>
        <w:t xml:space="preserve"> 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99420D">
        <w:rPr>
          <w:i/>
          <w:color w:val="000000"/>
        </w:rPr>
        <w:t>6</w:t>
      </w:r>
      <w:r>
        <w:rPr>
          <w:i/>
          <w:color w:val="000000"/>
        </w:rPr>
        <w:t xml:space="preserve"> курс </w:t>
      </w:r>
      <w:proofErr w:type="spellStart"/>
      <w:r>
        <w:rPr>
          <w:i/>
          <w:color w:val="000000"/>
        </w:rPr>
        <w:t>специалитета</w:t>
      </w:r>
      <w:proofErr w:type="spellEnd"/>
    </w:p>
    <w:p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:rsidR="00CD00B1" w:rsidRDefault="00EB1F49" w:rsidP="009942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r w:rsidR="0099420D" w:rsidRPr="00021AF9">
        <w:rPr>
          <w:i/>
          <w:u w:val="single"/>
        </w:rPr>
        <w:t>petrovskayalada@mail.ru</w:t>
      </w:r>
      <w:r>
        <w:rPr>
          <w:i/>
          <w:color w:val="000000"/>
        </w:rPr>
        <w:t xml:space="preserve"> </w:t>
      </w:r>
    </w:p>
    <w:p w:rsidR="0099420D" w:rsidRDefault="0099420D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9420D">
        <w:rPr>
          <w:color w:val="000000"/>
        </w:rPr>
        <w:t xml:space="preserve">Реакция 1,3-диполярного присоединения с участием </w:t>
      </w:r>
      <w:proofErr w:type="spellStart"/>
      <w:r w:rsidRPr="0099420D">
        <w:rPr>
          <w:color w:val="000000"/>
        </w:rPr>
        <w:t>имидазолидиновых</w:t>
      </w:r>
      <w:proofErr w:type="spellEnd"/>
      <w:r w:rsidRPr="0099420D">
        <w:rPr>
          <w:color w:val="000000"/>
        </w:rPr>
        <w:t xml:space="preserve"> производных, содержащих </w:t>
      </w:r>
      <w:proofErr w:type="spellStart"/>
      <w:r w:rsidRPr="0099420D">
        <w:rPr>
          <w:color w:val="000000"/>
        </w:rPr>
        <w:t>экзоциклические</w:t>
      </w:r>
      <w:proofErr w:type="spellEnd"/>
      <w:r w:rsidRPr="0099420D">
        <w:rPr>
          <w:color w:val="000000"/>
        </w:rPr>
        <w:t xml:space="preserve"> двойные связи, является удобным методом создания </w:t>
      </w:r>
      <w:proofErr w:type="spellStart"/>
      <w:r w:rsidRPr="0099420D">
        <w:rPr>
          <w:color w:val="000000"/>
        </w:rPr>
        <w:t>спиро-конъюгированных</w:t>
      </w:r>
      <w:proofErr w:type="spellEnd"/>
      <w:r w:rsidRPr="0099420D">
        <w:rPr>
          <w:color w:val="000000"/>
        </w:rPr>
        <w:t xml:space="preserve"> молекул, которые потенциально могут проявлять противоопухолевую активность. </w:t>
      </w:r>
      <w:proofErr w:type="gramStart"/>
      <w:r w:rsidRPr="0099420D">
        <w:rPr>
          <w:color w:val="000000"/>
        </w:rPr>
        <w:t xml:space="preserve">Другими словами, реакция 1,3-диполярной </w:t>
      </w:r>
      <w:proofErr w:type="spellStart"/>
      <w:r w:rsidRPr="0099420D">
        <w:rPr>
          <w:color w:val="000000"/>
        </w:rPr>
        <w:t>циклоприсоединения</w:t>
      </w:r>
      <w:proofErr w:type="spellEnd"/>
      <w:r w:rsidRPr="0099420D">
        <w:rPr>
          <w:color w:val="000000"/>
        </w:rPr>
        <w:t xml:space="preserve"> позволяет получать </w:t>
      </w:r>
      <w:proofErr w:type="spellStart"/>
      <w:r w:rsidRPr="0099420D">
        <w:rPr>
          <w:color w:val="000000"/>
        </w:rPr>
        <w:t>спиро-конъюгированные</w:t>
      </w:r>
      <w:proofErr w:type="spellEnd"/>
      <w:r w:rsidRPr="0099420D">
        <w:rPr>
          <w:color w:val="000000"/>
        </w:rPr>
        <w:t xml:space="preserve"> соединения, содержащие несколько гетероциклических </w:t>
      </w:r>
      <w:proofErr w:type="spellStart"/>
      <w:r w:rsidRPr="0099420D">
        <w:rPr>
          <w:color w:val="000000"/>
        </w:rPr>
        <w:t>фармакофорных</w:t>
      </w:r>
      <w:proofErr w:type="spellEnd"/>
      <w:r w:rsidRPr="0099420D">
        <w:rPr>
          <w:color w:val="000000"/>
        </w:rPr>
        <w:t xml:space="preserve"> фрагментов в одной молекуле, при этом ограничение </w:t>
      </w:r>
      <w:proofErr w:type="spellStart"/>
      <w:r w:rsidRPr="0099420D">
        <w:rPr>
          <w:color w:val="000000"/>
        </w:rPr>
        <w:t>конформационной</w:t>
      </w:r>
      <w:proofErr w:type="spellEnd"/>
      <w:r w:rsidRPr="0099420D">
        <w:rPr>
          <w:color w:val="000000"/>
        </w:rPr>
        <w:t xml:space="preserve"> подвижности синтезируемых молекул позволяет зафиксировать требуемое пространственное положение важных заместителей в </w:t>
      </w:r>
      <w:r w:rsidRPr="00021AF9">
        <w:t>молекуле</w:t>
      </w:r>
      <w:r w:rsidR="00021AF9">
        <w:t xml:space="preserve"> </w:t>
      </w:r>
      <w:r w:rsidR="00021AF9" w:rsidRPr="00021AF9">
        <w:t>[1-3]</w:t>
      </w:r>
      <w:r w:rsidRPr="0099420D">
        <w:rPr>
          <w:color w:val="000000"/>
        </w:rPr>
        <w:t>, что предполагает наличие заметных цитотоксических свойств в полученных соединениях и, следовательно, получение таких молекул интересно не только с точки зрения органической химии, но и медицинской</w:t>
      </w:r>
      <w:proofErr w:type="gramEnd"/>
      <w:r w:rsidRPr="0099420D">
        <w:rPr>
          <w:color w:val="000000"/>
        </w:rPr>
        <w:t xml:space="preserve"> химии.</w:t>
      </w:r>
    </w:p>
    <w:p w:rsidR="00B51DB3" w:rsidRPr="00B51DB3" w:rsidRDefault="00B51DB3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F165A">
        <w:t>[2+3]</w:t>
      </w:r>
      <w:r>
        <w:t>-</w:t>
      </w:r>
      <w:proofErr w:type="spellStart"/>
      <w:r w:rsidRPr="008F165A">
        <w:t>циклоприсоединение</w:t>
      </w:r>
      <w:proofErr w:type="spellEnd"/>
      <w:r w:rsidRPr="008F165A">
        <w:t xml:space="preserve"> показало себя вариативным и </w:t>
      </w:r>
      <w:proofErr w:type="spellStart"/>
      <w:r w:rsidRPr="008F165A">
        <w:t>атомоэкономичным</w:t>
      </w:r>
      <w:proofErr w:type="spellEnd"/>
      <w:r w:rsidRPr="008F165A">
        <w:t xml:space="preserve"> методом создания </w:t>
      </w:r>
      <w:proofErr w:type="spellStart"/>
      <w:r w:rsidRPr="008F165A">
        <w:t>спиросочлененных</w:t>
      </w:r>
      <w:proofErr w:type="spellEnd"/>
      <w:r w:rsidRPr="008F165A">
        <w:t xml:space="preserve"> соединений, содержащих в составе пятичленный фрагмент, который в случае производных </w:t>
      </w:r>
      <w:proofErr w:type="spellStart"/>
      <w:r w:rsidR="00335A34">
        <w:t>имидазолонов</w:t>
      </w:r>
      <w:proofErr w:type="spellEnd"/>
      <w:r w:rsidRPr="008F165A">
        <w:t xml:space="preserve"> </w:t>
      </w:r>
      <w:proofErr w:type="gramStart"/>
      <w:r w:rsidRPr="008F165A">
        <w:t>показано</w:t>
      </w:r>
      <w:proofErr w:type="gramEnd"/>
      <w:r w:rsidRPr="008F165A">
        <w:t xml:space="preserve"> обладает </w:t>
      </w:r>
      <w:r>
        <w:t xml:space="preserve">широким спектром </w:t>
      </w:r>
      <w:r w:rsidRPr="008F165A">
        <w:t>биологической активност</w:t>
      </w:r>
      <w:r>
        <w:t>и</w:t>
      </w:r>
      <w:r w:rsidRPr="008F165A">
        <w:t>.</w:t>
      </w:r>
      <w:r w:rsidRPr="00B51DB3">
        <w:t xml:space="preserve"> </w:t>
      </w:r>
      <w:r>
        <w:t xml:space="preserve">Была проведена серия синтезов, исследующих возможность получения </w:t>
      </w:r>
      <w:proofErr w:type="spellStart"/>
      <w:r>
        <w:t>спиросочлененных</w:t>
      </w:r>
      <w:proofErr w:type="spellEnd"/>
      <w:r w:rsidR="0026507C">
        <w:t xml:space="preserve"> </w:t>
      </w:r>
      <w:proofErr w:type="spellStart"/>
      <w:r w:rsidR="0026507C">
        <w:t>имидазолидиновых</w:t>
      </w:r>
      <w:proofErr w:type="spellEnd"/>
      <w:r>
        <w:t xml:space="preserve"> структур</w:t>
      </w:r>
      <w:r w:rsidR="0026507C">
        <w:t>, результаты которой представлены в схеме 1.</w:t>
      </w:r>
    </w:p>
    <w:p w:rsidR="00FF1903" w:rsidRPr="00181833" w:rsidRDefault="00181833" w:rsidP="00021AF9">
      <w:pPr>
        <w:pStyle w:val="aa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>
            <wp:extent cx="4982626" cy="3032760"/>
            <wp:effectExtent l="0" t="0" r="8890" b="0"/>
            <wp:docPr id="157135275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4944" cy="3040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903" w:rsidRDefault="00FF1903" w:rsidP="005E5B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Схема 1. </w:t>
      </w:r>
      <w:r w:rsidR="0026507C">
        <w:rPr>
          <w:color w:val="000000"/>
        </w:rPr>
        <w:t xml:space="preserve">Реакционная способность производных </w:t>
      </w:r>
      <w:proofErr w:type="spellStart"/>
      <w:r w:rsidR="0026507C">
        <w:rPr>
          <w:color w:val="000000"/>
        </w:rPr>
        <w:t>гидантоинов</w:t>
      </w:r>
      <w:proofErr w:type="spellEnd"/>
      <w:r w:rsidR="0026507C">
        <w:rPr>
          <w:color w:val="000000"/>
        </w:rPr>
        <w:t xml:space="preserve"> в реакциях 1,3-диполярного </w:t>
      </w:r>
      <w:proofErr w:type="spellStart"/>
      <w:r w:rsidR="0026507C">
        <w:rPr>
          <w:color w:val="000000"/>
        </w:rPr>
        <w:t>циклоприсоединения</w:t>
      </w:r>
      <w:proofErr w:type="spellEnd"/>
      <w:r w:rsidR="0026507C">
        <w:rPr>
          <w:color w:val="000000"/>
        </w:rPr>
        <w:t>.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021AF9" w:rsidRPr="00021AF9" w:rsidRDefault="00021AF9" w:rsidP="00021A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021AF9">
        <w:rPr>
          <w:color w:val="000000"/>
          <w:lang w:val="en-US"/>
        </w:rPr>
        <w:t xml:space="preserve">1. </w:t>
      </w:r>
      <w:proofErr w:type="spellStart"/>
      <w:r w:rsidRPr="00021AF9">
        <w:rPr>
          <w:color w:val="000000"/>
          <w:lang w:val="en-US"/>
        </w:rPr>
        <w:t>Kuznetsova</w:t>
      </w:r>
      <w:proofErr w:type="spellEnd"/>
      <w:r w:rsidRPr="00021AF9">
        <w:rPr>
          <w:color w:val="000000"/>
          <w:lang w:val="en-US"/>
        </w:rPr>
        <w:t xml:space="preserve"> J. V. et al. [3+2]-</w:t>
      </w:r>
      <w:proofErr w:type="spellStart"/>
      <w:r w:rsidRPr="00021AF9">
        <w:rPr>
          <w:color w:val="000000"/>
          <w:lang w:val="en-US"/>
        </w:rPr>
        <w:t>Cycloaddition</w:t>
      </w:r>
      <w:proofErr w:type="spellEnd"/>
      <w:r w:rsidRPr="00021AF9">
        <w:rPr>
          <w:color w:val="000000"/>
          <w:lang w:val="en-US"/>
        </w:rPr>
        <w:t xml:space="preserve"> of </w:t>
      </w:r>
      <w:proofErr w:type="spellStart"/>
      <w:r w:rsidRPr="00021AF9">
        <w:rPr>
          <w:color w:val="000000"/>
          <w:lang w:val="en-US"/>
        </w:rPr>
        <w:t>Nitrile</w:t>
      </w:r>
      <w:proofErr w:type="spellEnd"/>
      <w:r w:rsidRPr="00021AF9">
        <w:rPr>
          <w:color w:val="000000"/>
          <w:lang w:val="en-US"/>
        </w:rPr>
        <w:t xml:space="preserve"> Imines to </w:t>
      </w:r>
      <w:proofErr w:type="spellStart"/>
      <w:r w:rsidRPr="00021AF9">
        <w:rPr>
          <w:color w:val="000000"/>
          <w:lang w:val="en-US"/>
        </w:rPr>
        <w:t>Parabanic</w:t>
      </w:r>
      <w:proofErr w:type="spellEnd"/>
      <w:r w:rsidRPr="00021AF9">
        <w:rPr>
          <w:color w:val="000000"/>
          <w:lang w:val="en-US"/>
        </w:rPr>
        <w:t xml:space="preserve"> Acid Derivatives—</w:t>
      </w:r>
      <w:proofErr w:type="gramStart"/>
      <w:r w:rsidRPr="00021AF9">
        <w:rPr>
          <w:color w:val="000000"/>
          <w:lang w:val="en-US"/>
        </w:rPr>
        <w:t>An</w:t>
      </w:r>
      <w:proofErr w:type="gramEnd"/>
      <w:r w:rsidRPr="00021AF9">
        <w:rPr>
          <w:color w:val="000000"/>
          <w:lang w:val="en-US"/>
        </w:rPr>
        <w:t xml:space="preserve"> Approach to Novel </w:t>
      </w:r>
      <w:proofErr w:type="spellStart"/>
      <w:r w:rsidRPr="00021AF9">
        <w:rPr>
          <w:color w:val="000000"/>
          <w:lang w:val="en-US"/>
        </w:rPr>
        <w:t>Spiroimidazolidinediones</w:t>
      </w:r>
      <w:proofErr w:type="spellEnd"/>
      <w:r w:rsidRPr="00021AF9">
        <w:rPr>
          <w:color w:val="000000"/>
          <w:lang w:val="en-US"/>
        </w:rPr>
        <w:t xml:space="preserve"> // Int. J. Mol. Sci. 2023. </w:t>
      </w:r>
      <w:proofErr w:type="gramStart"/>
      <w:r w:rsidRPr="00021AF9">
        <w:rPr>
          <w:color w:val="000000"/>
          <w:lang w:val="en-US"/>
        </w:rPr>
        <w:t>Vol. 25, № 1.</w:t>
      </w:r>
      <w:proofErr w:type="gramEnd"/>
      <w:r w:rsidRPr="00021AF9">
        <w:rPr>
          <w:color w:val="000000"/>
          <w:lang w:val="en-US"/>
        </w:rPr>
        <w:t xml:space="preserve"> </w:t>
      </w:r>
      <w:proofErr w:type="gramStart"/>
      <w:r w:rsidRPr="00021AF9">
        <w:rPr>
          <w:color w:val="000000"/>
          <w:lang w:val="en-US"/>
        </w:rPr>
        <w:t>P. 18.</w:t>
      </w:r>
      <w:proofErr w:type="gramEnd"/>
    </w:p>
    <w:p w:rsidR="00021AF9" w:rsidRPr="00021AF9" w:rsidRDefault="00021AF9" w:rsidP="00021A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021AF9">
        <w:rPr>
          <w:color w:val="000000"/>
          <w:lang w:val="en-US"/>
        </w:rPr>
        <w:t xml:space="preserve">2. </w:t>
      </w:r>
      <w:proofErr w:type="spellStart"/>
      <w:r w:rsidRPr="00021AF9">
        <w:rPr>
          <w:color w:val="000000"/>
          <w:lang w:val="en-US"/>
        </w:rPr>
        <w:t>Filkina</w:t>
      </w:r>
      <w:proofErr w:type="spellEnd"/>
      <w:r w:rsidRPr="00021AF9">
        <w:rPr>
          <w:color w:val="000000"/>
          <w:lang w:val="en-US"/>
        </w:rPr>
        <w:t xml:space="preserve"> M.E. et al. </w:t>
      </w:r>
      <w:proofErr w:type="spellStart"/>
      <w:r w:rsidRPr="00021AF9">
        <w:rPr>
          <w:color w:val="000000"/>
          <w:lang w:val="en-US"/>
        </w:rPr>
        <w:t>Regioselective</w:t>
      </w:r>
      <w:proofErr w:type="spellEnd"/>
      <w:r w:rsidRPr="00021AF9">
        <w:rPr>
          <w:color w:val="000000"/>
          <w:lang w:val="en-US"/>
        </w:rPr>
        <w:t xml:space="preserve"> </w:t>
      </w:r>
      <w:proofErr w:type="spellStart"/>
      <w:r w:rsidRPr="00021AF9">
        <w:rPr>
          <w:color w:val="000000"/>
          <w:lang w:val="en-US"/>
        </w:rPr>
        <w:t>Cycloaddition</w:t>
      </w:r>
      <w:proofErr w:type="spellEnd"/>
      <w:r w:rsidRPr="00021AF9">
        <w:rPr>
          <w:color w:val="000000"/>
          <w:lang w:val="en-US"/>
        </w:rPr>
        <w:t xml:space="preserve"> of </w:t>
      </w:r>
      <w:proofErr w:type="spellStart"/>
      <w:r w:rsidRPr="00021AF9">
        <w:rPr>
          <w:color w:val="000000"/>
          <w:lang w:val="en-US"/>
        </w:rPr>
        <w:t>Nitrile</w:t>
      </w:r>
      <w:proofErr w:type="spellEnd"/>
      <w:r w:rsidRPr="00021AF9">
        <w:rPr>
          <w:color w:val="000000"/>
          <w:lang w:val="en-US"/>
        </w:rPr>
        <w:t xml:space="preserve"> Imines to 5-Methylidene-3-phenyl-hydantoin: Synthesis and DFT Calculations // Int. J. Mol. Sci. 2023. </w:t>
      </w:r>
      <w:proofErr w:type="gramStart"/>
      <w:r w:rsidRPr="00021AF9">
        <w:rPr>
          <w:color w:val="000000"/>
          <w:lang w:val="en-US"/>
        </w:rPr>
        <w:t>Vol. 24, № 2.</w:t>
      </w:r>
      <w:proofErr w:type="gramEnd"/>
      <w:r w:rsidRPr="00021AF9">
        <w:rPr>
          <w:color w:val="000000"/>
          <w:lang w:val="en-US"/>
        </w:rPr>
        <w:t xml:space="preserve"> </w:t>
      </w:r>
      <w:proofErr w:type="gramStart"/>
      <w:r w:rsidRPr="00021AF9">
        <w:rPr>
          <w:color w:val="000000"/>
          <w:lang w:val="en-US"/>
        </w:rPr>
        <w:t>P. 1289.</w:t>
      </w:r>
      <w:proofErr w:type="gramEnd"/>
    </w:p>
    <w:p w:rsidR="00021AF9" w:rsidRPr="00021AF9" w:rsidRDefault="00021AF9" w:rsidP="00021A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021AF9">
        <w:rPr>
          <w:color w:val="000000"/>
          <w:lang w:val="en-US"/>
        </w:rPr>
        <w:t xml:space="preserve">3. </w:t>
      </w:r>
      <w:proofErr w:type="spellStart"/>
      <w:r w:rsidRPr="00021AF9">
        <w:rPr>
          <w:color w:val="000000"/>
          <w:lang w:val="en-US"/>
        </w:rPr>
        <w:t>Ivanenkov</w:t>
      </w:r>
      <w:proofErr w:type="spellEnd"/>
      <w:r w:rsidRPr="00021AF9">
        <w:rPr>
          <w:color w:val="000000"/>
          <w:lang w:val="en-US"/>
        </w:rPr>
        <w:t xml:space="preserve"> Y.A. et al. Synthesis and Biological Evaluation of Novel </w:t>
      </w:r>
      <w:proofErr w:type="spellStart"/>
      <w:r w:rsidRPr="00021AF9">
        <w:rPr>
          <w:color w:val="000000"/>
          <w:lang w:val="en-US"/>
        </w:rPr>
        <w:t>Dispiro-Indolinones</w:t>
      </w:r>
      <w:proofErr w:type="spellEnd"/>
      <w:r w:rsidRPr="00021AF9">
        <w:rPr>
          <w:color w:val="000000"/>
          <w:lang w:val="en-US"/>
        </w:rPr>
        <w:t xml:space="preserve"> with Anticancer Activity // Molecules. 2023. Vol. 28, № 3. </w:t>
      </w:r>
      <w:proofErr w:type="gramStart"/>
      <w:r w:rsidRPr="00021AF9">
        <w:rPr>
          <w:color w:val="000000"/>
          <w:lang w:val="en-US"/>
        </w:rPr>
        <w:t>P. 1325.</w:t>
      </w:r>
      <w:proofErr w:type="gramEnd"/>
    </w:p>
    <w:sectPr w:rsidR="00021AF9" w:rsidRPr="00021AF9" w:rsidSect="00340BE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21AF9"/>
    <w:rsid w:val="00063966"/>
    <w:rsid w:val="00086081"/>
    <w:rsid w:val="00101A1C"/>
    <w:rsid w:val="00103657"/>
    <w:rsid w:val="00106375"/>
    <w:rsid w:val="00116478"/>
    <w:rsid w:val="00130241"/>
    <w:rsid w:val="00181833"/>
    <w:rsid w:val="001E61C2"/>
    <w:rsid w:val="001F0493"/>
    <w:rsid w:val="002264EE"/>
    <w:rsid w:val="0023307C"/>
    <w:rsid w:val="0026507C"/>
    <w:rsid w:val="0031361E"/>
    <w:rsid w:val="00335A34"/>
    <w:rsid w:val="00340BEB"/>
    <w:rsid w:val="00391C38"/>
    <w:rsid w:val="003B76D6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21D45"/>
    <w:rsid w:val="0099420D"/>
    <w:rsid w:val="009A66DB"/>
    <w:rsid w:val="009B2F80"/>
    <w:rsid w:val="009B3300"/>
    <w:rsid w:val="009F3380"/>
    <w:rsid w:val="00A02163"/>
    <w:rsid w:val="00A314FE"/>
    <w:rsid w:val="00B51DB3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340BE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340BE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340BE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340BEB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340BE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340BE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40BE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340BEB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340BE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181833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021AF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21AF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3A8CD2-E421-4AC8-8E55-1033308FF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Dubinina</dc:creator>
  <cp:lastModifiedBy>Tatiana Dubinina</cp:lastModifiedBy>
  <cp:revision>2</cp:revision>
  <dcterms:created xsi:type="dcterms:W3CDTF">2024-03-11T23:24:00Z</dcterms:created>
  <dcterms:modified xsi:type="dcterms:W3CDTF">2024-03-11T23:24:00Z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fb6fece4-5943-384a-bfc6-7dcf964f41dd</vt:lpwstr>
  </property>
  <property fmtid="{D5CDD505-2E9C-101B-9397-08002B2CF9AE}" pid="5" name="Mendeley Recent Style Id 0_1">
    <vt:lpwstr>http://www.zotero.org/styles/american-political-science-association</vt:lpwstr>
  </property>
  <property fmtid="{D5CDD505-2E9C-101B-9397-08002B2CF9AE}" pid="6" name="Mendeley Recent Style Name 0_1">
    <vt:lpwstr>American Political Science Association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7th edition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 6th edition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17th edition (author-date)</vt:lpwstr>
  </property>
  <property fmtid="{D5CDD505-2E9C-101B-9397-08002B2CF9AE}" pid="13" name="Mendeley Recent Style Id 4_1">
    <vt:lpwstr>http://www.zotero.org/styles/harvard-cite-them-right</vt:lpwstr>
  </property>
  <property fmtid="{D5CDD505-2E9C-101B-9397-08002B2CF9AE}" pid="14" name="Mendeley Recent Style Name 4_1">
    <vt:lpwstr>Cite Them Right 10th edition - Harvard</vt:lpwstr>
  </property>
  <property fmtid="{D5CDD505-2E9C-101B-9397-08002B2CF9AE}" pid="15" name="Mendeley Recent Style Id 5_1">
    <vt:lpwstr>http://www.zotero.org/styles/ieee</vt:lpwstr>
  </property>
  <property fmtid="{D5CDD505-2E9C-101B-9397-08002B2CF9AE}" pid="16" name="Mendeley Recent Style Name 5_1">
    <vt:lpwstr>IEEE</vt:lpwstr>
  </property>
  <property fmtid="{D5CDD505-2E9C-101B-9397-08002B2CF9AE}" pid="17" name="Mendeley Recent Style Id 6_1">
    <vt:lpwstr>http://www.zotero.org/styles/modern-humanities-research-association</vt:lpwstr>
  </property>
  <property fmtid="{D5CDD505-2E9C-101B-9397-08002B2CF9AE}" pid="18" name="Mendeley Recent Style Name 6_1">
    <vt:lpwstr>Modern Humanities Research Association 3rd edition (note with bibliography)</vt:lpwstr>
  </property>
  <property fmtid="{D5CDD505-2E9C-101B-9397-08002B2CF9AE}" pid="19" name="Mendeley Recent Style Id 7_1">
    <vt:lpwstr>http://www.zotero.org/styles/modern-language-association</vt:lpwstr>
  </property>
  <property fmtid="{D5CDD505-2E9C-101B-9397-08002B2CF9AE}" pid="20" name="Mendeley Recent Style Name 7_1">
    <vt:lpwstr>Modern Language Association 8th edition</vt:lpwstr>
  </property>
  <property fmtid="{D5CDD505-2E9C-101B-9397-08002B2CF9AE}" pid="21" name="Mendeley Recent Style Id 8_1">
    <vt:lpwstr>http://www.zotero.org/styles/nature</vt:lpwstr>
  </property>
  <property fmtid="{D5CDD505-2E9C-101B-9397-08002B2CF9AE}" pid="22" name="Mendeley Recent Style Name 8_1">
    <vt:lpwstr>Nature</vt:lpwstr>
  </property>
  <property fmtid="{D5CDD505-2E9C-101B-9397-08002B2CF9AE}" pid="23" name="Mendeley Recent Style Id 9_1">
    <vt:lpwstr>http://www.zotero.org/styles/gost-r-7-0-5-2008-numeric</vt:lpwstr>
  </property>
  <property fmtid="{D5CDD505-2E9C-101B-9397-08002B2CF9AE}" pid="24" name="Mendeley Recent Style Name 9_1">
    <vt:lpwstr>Russian GOST R 7.0.5-2008 (numeric)</vt:lpwstr>
  </property>
</Properties>
</file>