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36" w:rsidRDefault="00CC445C" w:rsidP="00AA11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Н</w:t>
      </w:r>
      <w:r w:rsidRPr="00162049">
        <w:rPr>
          <w:rFonts w:cstheme="minorHAnsi"/>
          <w:b/>
          <w:bCs/>
        </w:rPr>
        <w:t>итрози</w:t>
      </w:r>
      <w:r>
        <w:rPr>
          <w:rFonts w:cstheme="minorHAnsi"/>
          <w:b/>
          <w:bCs/>
        </w:rPr>
        <w:t>лсер</w:t>
      </w:r>
      <w:r w:rsidRPr="00162049">
        <w:rPr>
          <w:rFonts w:cstheme="minorHAnsi"/>
          <w:b/>
          <w:bCs/>
        </w:rPr>
        <w:t>н</w:t>
      </w:r>
      <w:r>
        <w:rPr>
          <w:rFonts w:cstheme="minorHAnsi"/>
          <w:b/>
          <w:bCs/>
        </w:rPr>
        <w:t>а</w:t>
      </w:r>
      <w:r w:rsidRPr="00162049">
        <w:rPr>
          <w:rFonts w:cstheme="minorHAnsi"/>
          <w:b/>
          <w:bCs/>
        </w:rPr>
        <w:t>я</w:t>
      </w:r>
      <w:proofErr w:type="spellEnd"/>
      <w:r w:rsidRPr="0016204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кислота в </w:t>
      </w:r>
      <w:r w:rsidR="00D63336">
        <w:rPr>
          <w:rFonts w:cstheme="minorHAnsi"/>
          <w:b/>
          <w:bCs/>
        </w:rPr>
        <w:t xml:space="preserve">реакциях с </w:t>
      </w:r>
      <w:proofErr w:type="spellStart"/>
      <w:r w:rsidR="00D63336">
        <w:rPr>
          <w:rFonts w:cstheme="minorHAnsi"/>
          <w:b/>
          <w:bCs/>
        </w:rPr>
        <w:t>алкинами</w:t>
      </w:r>
      <w:proofErr w:type="spellEnd"/>
      <w:r w:rsidR="00D63336">
        <w:rPr>
          <w:rFonts w:cstheme="minorHAnsi"/>
          <w:b/>
          <w:bCs/>
        </w:rPr>
        <w:t>:</w:t>
      </w:r>
      <w:r w:rsidRPr="00162049">
        <w:rPr>
          <w:rFonts w:cstheme="minorHAnsi"/>
          <w:b/>
          <w:bCs/>
        </w:rPr>
        <w:t xml:space="preserve"> </w:t>
      </w:r>
    </w:p>
    <w:p w:rsidR="00162049" w:rsidRPr="00162049" w:rsidRDefault="00162049" w:rsidP="00AA11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</w:rPr>
      </w:pPr>
      <w:r w:rsidRPr="00162049">
        <w:rPr>
          <w:rFonts w:cstheme="minorHAnsi"/>
          <w:b/>
          <w:bCs/>
        </w:rPr>
        <w:t xml:space="preserve">Синтез </w:t>
      </w:r>
      <w:proofErr w:type="gramStart"/>
      <w:r w:rsidRPr="00162049">
        <w:rPr>
          <w:rFonts w:cstheme="minorHAnsi"/>
          <w:b/>
          <w:bCs/>
        </w:rPr>
        <w:t>полизамещенных</w:t>
      </w:r>
      <w:proofErr w:type="gramEnd"/>
      <w:r w:rsidRPr="00162049">
        <w:rPr>
          <w:rFonts w:cstheme="minorHAnsi"/>
          <w:b/>
          <w:bCs/>
        </w:rPr>
        <w:t xml:space="preserve"> 1,2- и 1,3-оксазолов и 1,2-дикетонов </w:t>
      </w:r>
    </w:p>
    <w:p w:rsidR="00955368" w:rsidRPr="00B44A6E" w:rsidRDefault="00380009" w:rsidP="00AA11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vertAlign w:val="superscript"/>
        </w:rPr>
      </w:pPr>
      <w:proofErr w:type="spellStart"/>
      <w:r>
        <w:rPr>
          <w:b/>
          <w:i/>
        </w:rPr>
        <w:t>Староверова</w:t>
      </w:r>
      <w:proofErr w:type="spellEnd"/>
      <w:r>
        <w:rPr>
          <w:b/>
          <w:i/>
        </w:rPr>
        <w:t xml:space="preserve"> А.В</w:t>
      </w:r>
      <w:r w:rsidRPr="00380009">
        <w:rPr>
          <w:b/>
          <w:i/>
        </w:rPr>
        <w:t>.</w:t>
      </w:r>
    </w:p>
    <w:p w:rsidR="00955368" w:rsidRPr="00AA1148" w:rsidRDefault="00955368" w:rsidP="00AA1148">
      <w:pPr>
        <w:jc w:val="center"/>
        <w:rPr>
          <w:i/>
          <w:color w:val="000000"/>
        </w:rPr>
      </w:pPr>
      <w:r w:rsidRPr="00AA1148">
        <w:rPr>
          <w:i/>
          <w:color w:val="000000"/>
          <w:shd w:val="clear" w:color="auto" w:fill="FFFFFF"/>
        </w:rPr>
        <w:t xml:space="preserve">Студентка, 5 курс </w:t>
      </w:r>
      <w:proofErr w:type="spellStart"/>
      <w:r w:rsidRPr="00AA1148">
        <w:rPr>
          <w:i/>
          <w:color w:val="000000"/>
          <w:shd w:val="clear" w:color="auto" w:fill="FFFFFF"/>
        </w:rPr>
        <w:t>специалитета</w:t>
      </w:r>
      <w:proofErr w:type="spellEnd"/>
    </w:p>
    <w:p w:rsidR="00955368" w:rsidRPr="00AA1148" w:rsidRDefault="00955368" w:rsidP="00AA1148">
      <w:pPr>
        <w:shd w:val="clear" w:color="auto" w:fill="FFFFFF"/>
        <w:jc w:val="center"/>
        <w:rPr>
          <w:color w:val="000000"/>
        </w:rPr>
      </w:pPr>
      <w:r w:rsidRPr="00AA1148">
        <w:rPr>
          <w:i/>
          <w:color w:val="000000"/>
        </w:rPr>
        <w:t>Московский государственный университет имени М.В.</w:t>
      </w:r>
      <w:r w:rsidR="00CC445C">
        <w:rPr>
          <w:i/>
          <w:color w:val="000000"/>
        </w:rPr>
        <w:t xml:space="preserve"> </w:t>
      </w:r>
      <w:r w:rsidRPr="00AA1148">
        <w:rPr>
          <w:i/>
          <w:color w:val="000000"/>
        </w:rPr>
        <w:t>Ломоносова, </w:t>
      </w:r>
    </w:p>
    <w:p w:rsidR="00955368" w:rsidRPr="00AA1148" w:rsidRDefault="00955368" w:rsidP="00AA1148">
      <w:pPr>
        <w:shd w:val="clear" w:color="auto" w:fill="FFFFFF"/>
        <w:jc w:val="center"/>
        <w:rPr>
          <w:i/>
          <w:color w:val="000000"/>
        </w:rPr>
      </w:pPr>
      <w:r w:rsidRPr="00AA1148">
        <w:rPr>
          <w:i/>
          <w:color w:val="000000"/>
        </w:rPr>
        <w:t>химический факультет, Москва, Россия</w:t>
      </w:r>
    </w:p>
    <w:p w:rsidR="00955368" w:rsidRPr="00AA1148" w:rsidRDefault="00955368" w:rsidP="00AA1148">
      <w:pPr>
        <w:shd w:val="clear" w:color="auto" w:fill="FFFFFF"/>
        <w:jc w:val="center"/>
        <w:rPr>
          <w:color w:val="000000"/>
        </w:rPr>
      </w:pPr>
      <w:r w:rsidRPr="00AA1148">
        <w:rPr>
          <w:i/>
          <w:color w:val="000000"/>
          <w:lang w:val="en-US"/>
        </w:rPr>
        <w:t>E</w:t>
      </w:r>
      <w:r w:rsidRPr="00AA1148">
        <w:rPr>
          <w:i/>
          <w:color w:val="000000"/>
        </w:rPr>
        <w:t>–</w:t>
      </w:r>
      <w:r w:rsidRPr="00AA1148">
        <w:rPr>
          <w:i/>
          <w:color w:val="000000"/>
          <w:lang w:val="en-US"/>
        </w:rPr>
        <w:t>mail</w:t>
      </w:r>
      <w:r w:rsidRPr="00AA1148">
        <w:rPr>
          <w:i/>
          <w:color w:val="000000"/>
        </w:rPr>
        <w:t xml:space="preserve">: </w:t>
      </w:r>
      <w:hyperlink r:id="rId6" w:history="1">
        <w:r w:rsidRPr="00AA1148">
          <w:rPr>
            <w:rStyle w:val="a3"/>
            <w:i/>
            <w:lang w:val="en-US"/>
          </w:rPr>
          <w:t>staroverovan</w:t>
        </w:r>
        <w:r w:rsidRPr="00AA1148">
          <w:rPr>
            <w:rStyle w:val="a3"/>
            <w:i/>
          </w:rPr>
          <w:t>01@</w:t>
        </w:r>
        <w:r w:rsidRPr="00AA1148">
          <w:rPr>
            <w:rStyle w:val="a3"/>
            <w:i/>
            <w:lang w:val="en-US"/>
          </w:rPr>
          <w:t>yandex</w:t>
        </w:r>
        <w:r w:rsidRPr="00AA1148">
          <w:rPr>
            <w:rStyle w:val="a3"/>
            <w:i/>
          </w:rPr>
          <w:t>.</w:t>
        </w:r>
        <w:r w:rsidRPr="00AA1148">
          <w:rPr>
            <w:rStyle w:val="a3"/>
            <w:i/>
            <w:lang w:val="en-US"/>
          </w:rPr>
          <w:t>ru</w:t>
        </w:r>
      </w:hyperlink>
    </w:p>
    <w:p w:rsidR="00F61C2E" w:rsidRDefault="00F61C2E" w:rsidP="00AA1148">
      <w:pPr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Нитрозилсерная</w:t>
      </w:r>
      <w:proofErr w:type="spellEnd"/>
      <w:r w:rsidRPr="00AA1148">
        <w:rPr>
          <w:color w:val="000000"/>
        </w:rPr>
        <w:t xml:space="preserve"> кислот</w:t>
      </w:r>
      <w:r>
        <w:rPr>
          <w:color w:val="000000"/>
        </w:rPr>
        <w:t>а</w:t>
      </w:r>
      <w:r w:rsidRPr="00AA1148">
        <w:rPr>
          <w:color w:val="000000"/>
        </w:rPr>
        <w:t xml:space="preserve"> – дешевый доступный реагент, легко синтезируемый как в лабораторных условиях, </w:t>
      </w:r>
      <w:r>
        <w:rPr>
          <w:color w:val="000000"/>
        </w:rPr>
        <w:t xml:space="preserve">так и в промышленных масштабах. Она имеет двойственную природу и применяется в органическом синтезе в качестве окислителя и </w:t>
      </w:r>
      <w:proofErr w:type="spellStart"/>
      <w:r>
        <w:rPr>
          <w:color w:val="000000"/>
        </w:rPr>
        <w:t>нитрозирующего</w:t>
      </w:r>
      <w:proofErr w:type="spellEnd"/>
      <w:r>
        <w:rPr>
          <w:color w:val="000000"/>
        </w:rPr>
        <w:t xml:space="preserve"> реагента </w:t>
      </w:r>
      <w:r w:rsidRPr="00F61C2E">
        <w:rPr>
          <w:color w:val="000000"/>
        </w:rPr>
        <w:t>[</w:t>
      </w:r>
      <w:r>
        <w:rPr>
          <w:color w:val="000000"/>
        </w:rPr>
        <w:tab/>
        <w:t>1</w:t>
      </w:r>
      <w:r w:rsidRPr="00F61C2E">
        <w:rPr>
          <w:color w:val="000000"/>
        </w:rPr>
        <w:t>]</w:t>
      </w:r>
      <w:r>
        <w:rPr>
          <w:color w:val="000000"/>
        </w:rPr>
        <w:t>. Ее и</w:t>
      </w:r>
      <w:r w:rsidRPr="00AA1148">
        <w:rPr>
          <w:color w:val="000000"/>
        </w:rPr>
        <w:t xml:space="preserve">спользование соответствует критериям «зеленой» химии: </w:t>
      </w:r>
      <w:r>
        <w:rPr>
          <w:color w:val="000000"/>
        </w:rPr>
        <w:t xml:space="preserve">она </w:t>
      </w:r>
      <w:r w:rsidRPr="00AA1148">
        <w:rPr>
          <w:color w:val="000000"/>
        </w:rPr>
        <w:t xml:space="preserve">легко </w:t>
      </w:r>
      <w:proofErr w:type="spellStart"/>
      <w:r w:rsidRPr="00AA1148">
        <w:rPr>
          <w:color w:val="000000"/>
        </w:rPr>
        <w:t>гидролизу</w:t>
      </w:r>
      <w:r>
        <w:rPr>
          <w:color w:val="000000"/>
        </w:rPr>
        <w:t>е</w:t>
      </w:r>
      <w:r w:rsidRPr="00AA1148">
        <w:rPr>
          <w:color w:val="000000"/>
        </w:rPr>
        <w:t>тся</w:t>
      </w:r>
      <w:proofErr w:type="spellEnd"/>
      <w:r w:rsidRPr="00AA1148">
        <w:rPr>
          <w:color w:val="000000"/>
        </w:rPr>
        <w:t>, а образующиеся при этом соединения легко нейтрализуются в воде, что облегчает задачу обработ</w:t>
      </w:r>
      <w:r w:rsidR="00BE7205">
        <w:rPr>
          <w:color w:val="000000"/>
        </w:rPr>
        <w:t>ки реакционной смеси и выделения</w:t>
      </w:r>
      <w:r w:rsidRPr="00AA1148">
        <w:rPr>
          <w:color w:val="000000"/>
        </w:rPr>
        <w:t xml:space="preserve"> продуктов реакции.</w:t>
      </w:r>
      <w:r>
        <w:rPr>
          <w:color w:val="000000"/>
        </w:rPr>
        <w:t xml:space="preserve"> </w:t>
      </w:r>
      <w:r w:rsidRPr="00AA1148">
        <w:rPr>
          <w:color w:val="000000"/>
        </w:rPr>
        <w:t>В настояще</w:t>
      </w:r>
      <w:r>
        <w:rPr>
          <w:color w:val="000000"/>
        </w:rPr>
        <w:t>й</w:t>
      </w:r>
      <w:r w:rsidRPr="00AA1148">
        <w:rPr>
          <w:color w:val="000000"/>
        </w:rPr>
        <w:t xml:space="preserve"> р</w:t>
      </w:r>
      <w:r>
        <w:rPr>
          <w:color w:val="000000"/>
        </w:rPr>
        <w:t>аб</w:t>
      </w:r>
      <w:r w:rsidRPr="00AA1148">
        <w:rPr>
          <w:color w:val="000000"/>
        </w:rPr>
        <w:t>оте предлага</w:t>
      </w:r>
      <w:r w:rsidR="00ED0F96">
        <w:rPr>
          <w:color w:val="000000"/>
        </w:rPr>
        <w:t>ю</w:t>
      </w:r>
      <w:r w:rsidRPr="00AA1148">
        <w:rPr>
          <w:color w:val="000000"/>
        </w:rPr>
        <w:t xml:space="preserve">тся </w:t>
      </w:r>
      <w:r>
        <w:rPr>
          <w:color w:val="000000"/>
        </w:rPr>
        <w:t>условия для эффектив</w:t>
      </w:r>
      <w:r w:rsidR="00ED0F96">
        <w:rPr>
          <w:color w:val="000000"/>
        </w:rPr>
        <w:t xml:space="preserve">ного превращения </w:t>
      </w:r>
      <w:proofErr w:type="spellStart"/>
      <w:r w:rsidR="00ED0F96">
        <w:rPr>
          <w:color w:val="000000"/>
        </w:rPr>
        <w:t>алкинов</w:t>
      </w:r>
      <w:proofErr w:type="spellEnd"/>
      <w:r w:rsidR="00ED0F96">
        <w:rPr>
          <w:color w:val="000000"/>
        </w:rPr>
        <w:t xml:space="preserve"> в </w:t>
      </w:r>
      <w:proofErr w:type="spellStart"/>
      <w:r w:rsidR="00ED0F96">
        <w:rPr>
          <w:color w:val="000000"/>
        </w:rPr>
        <w:t>оксаз</w:t>
      </w:r>
      <w:r>
        <w:rPr>
          <w:color w:val="000000"/>
        </w:rPr>
        <w:t>олы</w:t>
      </w:r>
      <w:proofErr w:type="spellEnd"/>
      <w:r>
        <w:rPr>
          <w:color w:val="000000"/>
        </w:rPr>
        <w:t xml:space="preserve"> и 1,2-дикетоны под действием </w:t>
      </w:r>
      <w:proofErr w:type="spellStart"/>
      <w:r>
        <w:rPr>
          <w:color w:val="000000"/>
        </w:rPr>
        <w:t>нитрозилсерной</w:t>
      </w:r>
      <w:proofErr w:type="spellEnd"/>
      <w:r>
        <w:rPr>
          <w:color w:val="000000"/>
        </w:rPr>
        <w:t xml:space="preserve"> кислоты.</w:t>
      </w:r>
    </w:p>
    <w:p w:rsidR="00073C89" w:rsidRPr="001F529D" w:rsidRDefault="00EE7EE9" w:rsidP="009556AD">
      <w:pPr>
        <w:ind w:firstLine="397"/>
        <w:jc w:val="both"/>
      </w:pPr>
      <w:proofErr w:type="spellStart"/>
      <w:r>
        <w:t>Оксазолы</w:t>
      </w:r>
      <w:proofErr w:type="spellEnd"/>
      <w:r w:rsidR="001D2156" w:rsidRPr="00AA1148">
        <w:t xml:space="preserve"> явля</w:t>
      </w:r>
      <w:r w:rsidR="00C76FF4">
        <w:t>ют</w:t>
      </w:r>
      <w:r w:rsidR="001D2156" w:rsidRPr="00AA1148">
        <w:t>с</w:t>
      </w:r>
      <w:r w:rsidR="00C76FF4">
        <w:t>я</w:t>
      </w:r>
      <w:r w:rsidR="001D2156" w:rsidRPr="00AA1148">
        <w:t xml:space="preserve"> представителями </w:t>
      </w:r>
      <w:r w:rsidR="001D2156" w:rsidRPr="00AA1148">
        <w:rPr>
          <w:lang w:val="en-US"/>
        </w:rPr>
        <w:t>N</w:t>
      </w:r>
      <w:r w:rsidR="001D2156" w:rsidRPr="00AA1148">
        <w:t>,</w:t>
      </w:r>
      <w:r w:rsidR="001D2156" w:rsidRPr="00AA1148">
        <w:rPr>
          <w:lang w:val="en-US"/>
        </w:rPr>
        <w:t>O</w:t>
      </w:r>
      <w:r w:rsidR="001D2156" w:rsidRPr="00AA1148">
        <w:t>-содержащих гетероциклических соединений</w:t>
      </w:r>
      <w:r w:rsidR="00C76FF4">
        <w:t xml:space="preserve"> и</w:t>
      </w:r>
      <w:r w:rsidR="004C6EBC" w:rsidRPr="00AA1148">
        <w:t xml:space="preserve"> встречаются во многих природных </w:t>
      </w:r>
      <w:r w:rsidR="00937204">
        <w:t xml:space="preserve">объектах </w:t>
      </w:r>
      <w:r w:rsidR="004C6EBC" w:rsidRPr="00AA1148">
        <w:t xml:space="preserve">и фармацевтических препаратах </w:t>
      </w:r>
      <w:r>
        <w:t>[</w:t>
      </w:r>
      <w:r w:rsidR="004C6EBC" w:rsidRPr="00AA1148">
        <w:t xml:space="preserve">2]. </w:t>
      </w:r>
      <w:r w:rsidR="00EB7331" w:rsidRPr="00AA1148">
        <w:t xml:space="preserve">Один из способов синтеза </w:t>
      </w:r>
      <w:proofErr w:type="spellStart"/>
      <w:r w:rsidR="00EB7331" w:rsidRPr="00AA1148">
        <w:t>оксазолов</w:t>
      </w:r>
      <w:proofErr w:type="spellEnd"/>
      <w:r w:rsidR="00EB7331" w:rsidRPr="00AA1148">
        <w:t xml:space="preserve"> заключается в окислении тройных связей </w:t>
      </w:r>
      <w:proofErr w:type="gramStart"/>
      <w:r w:rsidR="00EB7331" w:rsidRPr="00AA1148">
        <w:t>до</w:t>
      </w:r>
      <w:proofErr w:type="gramEnd"/>
      <w:r w:rsidR="00EB7331" w:rsidRPr="00AA1148">
        <w:t xml:space="preserve"> соответствующих </w:t>
      </w:r>
      <w:proofErr w:type="spellStart"/>
      <w:r w:rsidR="00EB7331" w:rsidRPr="00AA1148">
        <w:t>гетероциклов</w:t>
      </w:r>
      <w:proofErr w:type="spellEnd"/>
      <w:r w:rsidR="00073C89" w:rsidRPr="00AA1148">
        <w:t xml:space="preserve">. В большинстве случаев </w:t>
      </w:r>
      <w:r w:rsidR="00073C89" w:rsidRPr="00AA1148">
        <w:rPr>
          <w:color w:val="000000"/>
        </w:rPr>
        <w:t xml:space="preserve">в данных реакциях в качестве окислителей/катализаторов используются дорогостоящие соединения палладия, золота, серебра. </w:t>
      </w:r>
      <w:r w:rsidR="009556AD" w:rsidRPr="009556AD">
        <w:rPr>
          <w:color w:val="000000"/>
        </w:rPr>
        <w:t>Пр</w:t>
      </w:r>
      <w:r w:rsidR="00931DE4">
        <w:rPr>
          <w:color w:val="000000"/>
        </w:rPr>
        <w:t>едлагаемый нами метод</w:t>
      </w:r>
      <w:r w:rsidR="00ED0F96">
        <w:rPr>
          <w:color w:val="000000"/>
        </w:rPr>
        <w:t xml:space="preserve"> отличаю</w:t>
      </w:r>
      <w:r w:rsidR="009556AD">
        <w:rPr>
          <w:color w:val="000000"/>
        </w:rPr>
        <w:t>т пр</w:t>
      </w:r>
      <w:r w:rsidR="009556AD" w:rsidRPr="009556AD">
        <w:rPr>
          <w:color w:val="000000"/>
        </w:rPr>
        <w:t>остота</w:t>
      </w:r>
      <w:r w:rsidR="009556AD">
        <w:rPr>
          <w:color w:val="000000"/>
        </w:rPr>
        <w:t xml:space="preserve"> </w:t>
      </w:r>
      <w:r w:rsidR="009556AD" w:rsidRPr="009556AD">
        <w:rPr>
          <w:color w:val="000000"/>
        </w:rPr>
        <w:t xml:space="preserve">эксперимента, доступность реагентов, а также хорошие выходы, </w:t>
      </w:r>
      <w:r w:rsidR="009556AD">
        <w:rPr>
          <w:color w:val="000000"/>
        </w:rPr>
        <w:t xml:space="preserve">что </w:t>
      </w:r>
      <w:r w:rsidR="0009322A">
        <w:rPr>
          <w:color w:val="000000"/>
        </w:rPr>
        <w:t>делает его</w:t>
      </w:r>
      <w:r w:rsidR="009556AD" w:rsidRPr="009556AD">
        <w:rPr>
          <w:color w:val="000000"/>
        </w:rPr>
        <w:t xml:space="preserve"> конкурентоспособн</w:t>
      </w:r>
      <w:r w:rsidR="0009322A">
        <w:rPr>
          <w:color w:val="000000"/>
        </w:rPr>
        <w:t>ым</w:t>
      </w:r>
      <w:r w:rsidR="009556AD" w:rsidRPr="009556AD">
        <w:rPr>
          <w:color w:val="000000"/>
        </w:rPr>
        <w:t xml:space="preserve"> по</w:t>
      </w:r>
      <w:r w:rsidR="009556AD">
        <w:rPr>
          <w:color w:val="000000"/>
        </w:rPr>
        <w:t xml:space="preserve"> </w:t>
      </w:r>
      <w:r w:rsidR="009556AD" w:rsidRPr="009556AD">
        <w:rPr>
          <w:color w:val="000000"/>
        </w:rPr>
        <w:t>сравнению с другими методами окисления тройн</w:t>
      </w:r>
      <w:r w:rsidR="009556AD">
        <w:rPr>
          <w:color w:val="000000"/>
        </w:rPr>
        <w:t>ых</w:t>
      </w:r>
      <w:r w:rsidR="009556AD" w:rsidRPr="009556AD">
        <w:rPr>
          <w:color w:val="000000"/>
        </w:rPr>
        <w:t xml:space="preserve"> связ</w:t>
      </w:r>
      <w:r w:rsidR="009556AD">
        <w:rPr>
          <w:color w:val="000000"/>
        </w:rPr>
        <w:t>ей</w:t>
      </w:r>
      <w:r w:rsidR="00ED0F96">
        <w:rPr>
          <w:color w:val="000000"/>
        </w:rPr>
        <w:t>.</w:t>
      </w:r>
      <w:r w:rsidR="00073C89" w:rsidRPr="00AA1148">
        <w:t xml:space="preserve"> </w:t>
      </w:r>
    </w:p>
    <w:p w:rsidR="00CC787B" w:rsidRPr="00EA7A75" w:rsidRDefault="00EA7A75" w:rsidP="00EA7A75">
      <w:pPr>
        <w:spacing w:line="276" w:lineRule="auto"/>
        <w:ind w:firstLine="397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601155" cy="34733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xema-sinteza1_BW9A4YQ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0528" cy="349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FF4" w:rsidRPr="00C76FF4" w:rsidRDefault="00C76FF4" w:rsidP="00390694">
      <w:pPr>
        <w:ind w:firstLine="397"/>
        <w:jc w:val="both"/>
      </w:pPr>
      <w:r w:rsidRPr="00AA1148">
        <w:t xml:space="preserve">Наличие </w:t>
      </w:r>
      <w:r>
        <w:rPr>
          <w:color w:val="000000"/>
        </w:rPr>
        <w:t xml:space="preserve">йода в </w:t>
      </w:r>
      <w:proofErr w:type="spellStart"/>
      <w:r>
        <w:rPr>
          <w:color w:val="000000"/>
        </w:rPr>
        <w:t>оксазольном</w:t>
      </w:r>
      <w:proofErr w:type="spellEnd"/>
      <w:r>
        <w:rPr>
          <w:color w:val="000000"/>
        </w:rPr>
        <w:t xml:space="preserve"> кольце</w:t>
      </w:r>
      <w:r w:rsidRPr="00AA1148">
        <w:rPr>
          <w:color w:val="000000"/>
        </w:rPr>
        <w:t xml:space="preserve"> обеспечивает возможность быс</w:t>
      </w:r>
      <w:r>
        <w:rPr>
          <w:color w:val="000000"/>
        </w:rPr>
        <w:t>трой и эффективной модификации</w:t>
      </w:r>
      <w:r w:rsidRPr="00AA1148">
        <w:rPr>
          <w:color w:val="000000"/>
        </w:rPr>
        <w:t xml:space="preserve"> углеродного скелета </w:t>
      </w:r>
      <w:r>
        <w:rPr>
          <w:color w:val="000000"/>
        </w:rPr>
        <w:t>для</w:t>
      </w:r>
      <w:r w:rsidRPr="00AA1148">
        <w:rPr>
          <w:color w:val="000000"/>
        </w:rPr>
        <w:t xml:space="preserve"> получения новых биологически-активных соединений.</w:t>
      </w:r>
    </w:p>
    <w:p w:rsidR="00FE31A1" w:rsidRPr="00AA1148" w:rsidRDefault="00FE31A1" w:rsidP="00AA1148">
      <w:pPr>
        <w:spacing w:line="276" w:lineRule="auto"/>
        <w:jc w:val="center"/>
        <w:rPr>
          <w:b/>
          <w:color w:val="000000"/>
          <w:lang w:val="en-US"/>
        </w:rPr>
      </w:pPr>
      <w:r w:rsidRPr="00AA1148">
        <w:rPr>
          <w:b/>
          <w:color w:val="000000"/>
        </w:rPr>
        <w:t>Литература</w:t>
      </w:r>
    </w:p>
    <w:p w:rsidR="007B0E31" w:rsidRPr="00BA38BC" w:rsidRDefault="007B0E31" w:rsidP="00AA1148">
      <w:pPr>
        <w:spacing w:line="276" w:lineRule="auto"/>
        <w:jc w:val="both"/>
        <w:rPr>
          <w:color w:val="000000"/>
          <w:lang w:val="en-US"/>
        </w:rPr>
      </w:pPr>
      <w:r w:rsidRPr="00AA1148">
        <w:rPr>
          <w:color w:val="000000"/>
          <w:lang w:val="en-US"/>
        </w:rPr>
        <w:t xml:space="preserve">1. </w:t>
      </w:r>
      <w:proofErr w:type="spellStart"/>
      <w:r w:rsidR="00F56D4F" w:rsidRPr="002B7D3B">
        <w:rPr>
          <w:color w:val="000000"/>
          <w:lang w:val="en-US"/>
        </w:rPr>
        <w:t>Olah</w:t>
      </w:r>
      <w:proofErr w:type="spellEnd"/>
      <w:r w:rsidR="00F56D4F" w:rsidRPr="002B7D3B">
        <w:rPr>
          <w:color w:val="000000"/>
          <w:lang w:val="en-US"/>
        </w:rPr>
        <w:t xml:space="preserve"> </w:t>
      </w:r>
      <w:r w:rsidR="002B7D3B" w:rsidRPr="002B7D3B">
        <w:rPr>
          <w:color w:val="000000"/>
          <w:lang w:val="en-US"/>
        </w:rPr>
        <w:t>G.</w:t>
      </w:r>
      <w:r w:rsidR="00F56D4F">
        <w:rPr>
          <w:color w:val="000000"/>
          <w:lang w:val="en-US"/>
        </w:rPr>
        <w:t>-</w:t>
      </w:r>
      <w:r w:rsidR="002B7D3B" w:rsidRPr="002B7D3B">
        <w:rPr>
          <w:color w:val="000000"/>
          <w:lang w:val="en-US"/>
        </w:rPr>
        <w:t xml:space="preserve">A., </w:t>
      </w:r>
      <w:r w:rsidR="00F56D4F" w:rsidRPr="00F56D4F">
        <w:rPr>
          <w:color w:val="000000"/>
          <w:lang w:val="en-US"/>
        </w:rPr>
        <w:t>Surya Prakash</w:t>
      </w:r>
      <w:r w:rsidR="00F56D4F">
        <w:rPr>
          <w:color w:val="000000"/>
          <w:lang w:val="en-US"/>
        </w:rPr>
        <w:t xml:space="preserve"> G.-K.</w:t>
      </w:r>
      <w:r w:rsidR="002B7D3B" w:rsidRPr="002B7D3B">
        <w:rPr>
          <w:color w:val="000000"/>
          <w:lang w:val="en-US"/>
        </w:rPr>
        <w:t>,</w:t>
      </w:r>
      <w:r w:rsidR="003B3373">
        <w:rPr>
          <w:color w:val="000000"/>
          <w:lang w:val="en-US"/>
        </w:rPr>
        <w:t xml:space="preserve">  </w:t>
      </w:r>
      <w:r w:rsidR="003B3373" w:rsidRPr="003B3373">
        <w:rPr>
          <w:color w:val="000000"/>
          <w:lang w:val="en-US"/>
        </w:rPr>
        <w:t xml:space="preserve">Wang </w:t>
      </w:r>
      <w:r w:rsidR="003B3373">
        <w:rPr>
          <w:color w:val="000000"/>
          <w:lang w:val="en-US"/>
        </w:rPr>
        <w:t>Q.,  Xing-</w:t>
      </w:r>
      <w:proofErr w:type="spellStart"/>
      <w:r w:rsidR="003B3373">
        <w:rPr>
          <w:color w:val="000000"/>
          <w:lang w:val="en-US"/>
        </w:rPr>
        <w:t>Ya</w:t>
      </w:r>
      <w:proofErr w:type="spellEnd"/>
      <w:r w:rsidR="003B3373">
        <w:rPr>
          <w:color w:val="000000"/>
          <w:lang w:val="en-US"/>
        </w:rPr>
        <w:t xml:space="preserve"> L.</w:t>
      </w:r>
      <w:r w:rsidR="003B3373" w:rsidRPr="003B3373">
        <w:rPr>
          <w:color w:val="000000"/>
          <w:lang w:val="en-US"/>
        </w:rPr>
        <w:t xml:space="preserve"> </w:t>
      </w:r>
      <w:proofErr w:type="spellStart"/>
      <w:r w:rsidR="003B3373" w:rsidRPr="003B3373">
        <w:rPr>
          <w:color w:val="000000"/>
          <w:lang w:val="en-US"/>
        </w:rPr>
        <w:t>Nitrosylsulfuric</w:t>
      </w:r>
      <w:proofErr w:type="spellEnd"/>
      <w:r w:rsidR="003B3373" w:rsidRPr="003B3373">
        <w:rPr>
          <w:color w:val="000000"/>
          <w:lang w:val="en-US"/>
        </w:rPr>
        <w:t xml:space="preserve"> Acid</w:t>
      </w:r>
      <w:r w:rsidR="003B3373">
        <w:rPr>
          <w:color w:val="000000"/>
          <w:lang w:val="en-US"/>
        </w:rPr>
        <w:t xml:space="preserve"> </w:t>
      </w:r>
      <w:r w:rsidR="002B7D3B" w:rsidRPr="002B7D3B">
        <w:rPr>
          <w:color w:val="000000"/>
          <w:lang w:val="en-US"/>
        </w:rPr>
        <w:t>// Encyclopedia of Reagents for Organic Synthesis. 2001</w:t>
      </w:r>
      <w:r w:rsidR="003B3373">
        <w:rPr>
          <w:color w:val="000000"/>
          <w:lang w:val="en-US"/>
        </w:rPr>
        <w:t>.</w:t>
      </w:r>
    </w:p>
    <w:p w:rsidR="00BD2A46" w:rsidRPr="00BD2A46" w:rsidRDefault="003946B9" w:rsidP="00AA1148">
      <w:pPr>
        <w:spacing w:line="276" w:lineRule="auto"/>
        <w:jc w:val="both"/>
        <w:rPr>
          <w:color w:val="000000"/>
        </w:rPr>
      </w:pPr>
      <w:r w:rsidRPr="00AA1148">
        <w:rPr>
          <w:color w:val="000000"/>
          <w:lang w:val="en-US"/>
        </w:rPr>
        <w:t xml:space="preserve">2. </w:t>
      </w:r>
      <w:proofErr w:type="spellStart"/>
      <w:r w:rsidRPr="00AA1148">
        <w:rPr>
          <w:color w:val="000000"/>
          <w:lang w:val="en-US"/>
        </w:rPr>
        <w:t>Jie</w:t>
      </w:r>
      <w:proofErr w:type="spellEnd"/>
      <w:r w:rsidRPr="00AA1148">
        <w:rPr>
          <w:color w:val="000000"/>
          <w:lang w:val="en-US"/>
        </w:rPr>
        <w:t xml:space="preserve"> Z., Jun M., Hong-</w:t>
      </w:r>
      <w:proofErr w:type="spellStart"/>
      <w:r w:rsidRPr="00AA1148">
        <w:rPr>
          <w:color w:val="000000"/>
          <w:lang w:val="en-US"/>
        </w:rPr>
        <w:t>zhi</w:t>
      </w:r>
      <w:proofErr w:type="spellEnd"/>
      <w:r w:rsidRPr="00AA1148">
        <w:rPr>
          <w:color w:val="000000"/>
          <w:lang w:val="en-US"/>
        </w:rPr>
        <w:t xml:space="preserve"> L., Yao C., </w:t>
      </w:r>
      <w:proofErr w:type="spellStart"/>
      <w:r w:rsidRPr="00AA1148">
        <w:rPr>
          <w:color w:val="000000"/>
          <w:lang w:val="en-US"/>
        </w:rPr>
        <w:t>Hao-peng</w:t>
      </w:r>
      <w:proofErr w:type="spellEnd"/>
      <w:r w:rsidRPr="00AA1148">
        <w:rPr>
          <w:color w:val="000000"/>
          <w:lang w:val="en-US"/>
        </w:rPr>
        <w:t xml:space="preserve"> S. </w:t>
      </w:r>
      <w:r w:rsidR="00C32031" w:rsidRPr="00AA1148">
        <w:rPr>
          <w:color w:val="000000"/>
          <w:lang w:val="en-US"/>
        </w:rPr>
        <w:t xml:space="preserve">The recent progress of </w:t>
      </w:r>
      <w:proofErr w:type="spellStart"/>
      <w:r w:rsidR="00C32031" w:rsidRPr="00AA1148">
        <w:rPr>
          <w:color w:val="000000"/>
          <w:lang w:val="en-US"/>
        </w:rPr>
        <w:t>isoxazole</w:t>
      </w:r>
      <w:proofErr w:type="spellEnd"/>
      <w:r w:rsidR="00C32031" w:rsidRPr="00AA1148">
        <w:rPr>
          <w:color w:val="000000"/>
          <w:lang w:val="en-US"/>
        </w:rPr>
        <w:t xml:space="preserve"> in medicinal chemistry // </w:t>
      </w:r>
      <w:proofErr w:type="spellStart"/>
      <w:r w:rsidR="009743B6">
        <w:rPr>
          <w:color w:val="000000"/>
          <w:lang w:val="en-US"/>
        </w:rPr>
        <w:t>Bioorg</w:t>
      </w:r>
      <w:proofErr w:type="spellEnd"/>
      <w:r w:rsidR="009743B6">
        <w:rPr>
          <w:color w:val="000000"/>
          <w:lang w:val="en-US"/>
        </w:rPr>
        <w:t>. Med. Chem</w:t>
      </w:r>
      <w:r w:rsidR="00C32031" w:rsidRPr="00AA1148">
        <w:rPr>
          <w:color w:val="000000"/>
          <w:lang w:val="en-US"/>
        </w:rPr>
        <w:t xml:space="preserve">. 2018. </w:t>
      </w:r>
      <w:proofErr w:type="gramStart"/>
      <w:r w:rsidR="003C7150" w:rsidRPr="00AA1148">
        <w:rPr>
          <w:color w:val="000000"/>
          <w:lang w:val="en-US"/>
        </w:rPr>
        <w:t>Vol. 26(12).</w:t>
      </w:r>
      <w:proofErr w:type="gramEnd"/>
      <w:r w:rsidR="003C7150" w:rsidRPr="00AA1148">
        <w:rPr>
          <w:color w:val="000000"/>
          <w:lang w:val="en-US"/>
        </w:rPr>
        <w:t xml:space="preserve"> P. 3065-3075.</w:t>
      </w:r>
      <w:bookmarkStart w:id="0" w:name="_GoBack"/>
      <w:bookmarkEnd w:id="0"/>
    </w:p>
    <w:sectPr w:rsidR="00BD2A46" w:rsidRPr="00BD2A46" w:rsidSect="00413D4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">
    <w:altName w:val="Newto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35BDD"/>
    <w:multiLevelType w:val="hybridMultilevel"/>
    <w:tmpl w:val="C3F2D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25C29"/>
    <w:multiLevelType w:val="hybridMultilevel"/>
    <w:tmpl w:val="D8CE0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55368"/>
    <w:rsid w:val="00073C89"/>
    <w:rsid w:val="000819AA"/>
    <w:rsid w:val="0009322A"/>
    <w:rsid w:val="000A5355"/>
    <w:rsid w:val="000C385B"/>
    <w:rsid w:val="000E568D"/>
    <w:rsid w:val="000F1652"/>
    <w:rsid w:val="000F2732"/>
    <w:rsid w:val="001514FC"/>
    <w:rsid w:val="00153726"/>
    <w:rsid w:val="00162049"/>
    <w:rsid w:val="001671E4"/>
    <w:rsid w:val="001D2156"/>
    <w:rsid w:val="001E2A4F"/>
    <w:rsid w:val="001F529D"/>
    <w:rsid w:val="001F6FE9"/>
    <w:rsid w:val="00293D19"/>
    <w:rsid w:val="002B7D3B"/>
    <w:rsid w:val="002E6922"/>
    <w:rsid w:val="002F5E49"/>
    <w:rsid w:val="0033695C"/>
    <w:rsid w:val="0035659F"/>
    <w:rsid w:val="00380009"/>
    <w:rsid w:val="00390694"/>
    <w:rsid w:val="003946B9"/>
    <w:rsid w:val="003B3373"/>
    <w:rsid w:val="003C7150"/>
    <w:rsid w:val="003D69A5"/>
    <w:rsid w:val="004118F9"/>
    <w:rsid w:val="00412FF0"/>
    <w:rsid w:val="00413D4B"/>
    <w:rsid w:val="00437781"/>
    <w:rsid w:val="0044358A"/>
    <w:rsid w:val="004535E5"/>
    <w:rsid w:val="00467846"/>
    <w:rsid w:val="004B2ACE"/>
    <w:rsid w:val="004C3FE7"/>
    <w:rsid w:val="004C6EBC"/>
    <w:rsid w:val="004F5513"/>
    <w:rsid w:val="00580BBB"/>
    <w:rsid w:val="005C1E92"/>
    <w:rsid w:val="006009E4"/>
    <w:rsid w:val="0061319A"/>
    <w:rsid w:val="006D33EB"/>
    <w:rsid w:val="00731B25"/>
    <w:rsid w:val="00737CDA"/>
    <w:rsid w:val="00767B62"/>
    <w:rsid w:val="00771B66"/>
    <w:rsid w:val="007B0E31"/>
    <w:rsid w:val="007D7462"/>
    <w:rsid w:val="007F5651"/>
    <w:rsid w:val="00827167"/>
    <w:rsid w:val="0083277C"/>
    <w:rsid w:val="00832EE6"/>
    <w:rsid w:val="008C7C6F"/>
    <w:rsid w:val="008E7D99"/>
    <w:rsid w:val="00931DE4"/>
    <w:rsid w:val="00937204"/>
    <w:rsid w:val="0094192A"/>
    <w:rsid w:val="00952C49"/>
    <w:rsid w:val="00955368"/>
    <w:rsid w:val="009556AD"/>
    <w:rsid w:val="009743B6"/>
    <w:rsid w:val="009D5AE8"/>
    <w:rsid w:val="00A408B4"/>
    <w:rsid w:val="00A5012D"/>
    <w:rsid w:val="00A5080B"/>
    <w:rsid w:val="00AA1148"/>
    <w:rsid w:val="00AB7C15"/>
    <w:rsid w:val="00B0091A"/>
    <w:rsid w:val="00B44A6E"/>
    <w:rsid w:val="00B5512A"/>
    <w:rsid w:val="00BA38BC"/>
    <w:rsid w:val="00BB6550"/>
    <w:rsid w:val="00BD2A46"/>
    <w:rsid w:val="00BE7205"/>
    <w:rsid w:val="00BF7543"/>
    <w:rsid w:val="00C32031"/>
    <w:rsid w:val="00C61079"/>
    <w:rsid w:val="00C76FF4"/>
    <w:rsid w:val="00CC445C"/>
    <w:rsid w:val="00CC787B"/>
    <w:rsid w:val="00CE68D5"/>
    <w:rsid w:val="00D63336"/>
    <w:rsid w:val="00D76BB0"/>
    <w:rsid w:val="00DF765E"/>
    <w:rsid w:val="00E42D47"/>
    <w:rsid w:val="00E81A2D"/>
    <w:rsid w:val="00E96B25"/>
    <w:rsid w:val="00EA7A75"/>
    <w:rsid w:val="00EB7331"/>
    <w:rsid w:val="00ED0F96"/>
    <w:rsid w:val="00ED2B2D"/>
    <w:rsid w:val="00EE7EE9"/>
    <w:rsid w:val="00F00F70"/>
    <w:rsid w:val="00F211C4"/>
    <w:rsid w:val="00F54998"/>
    <w:rsid w:val="00F56D4F"/>
    <w:rsid w:val="00F61C2E"/>
    <w:rsid w:val="00FE31A1"/>
    <w:rsid w:val="00FF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5368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955368"/>
    <w:rPr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553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36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31A1"/>
    <w:pPr>
      <w:ind w:left="720"/>
      <w:contextualSpacing/>
    </w:pPr>
  </w:style>
  <w:style w:type="paragraph" w:customStyle="1" w:styleId="Default">
    <w:name w:val="Default"/>
    <w:rsid w:val="00C76FF4"/>
    <w:pPr>
      <w:autoSpaceDE w:val="0"/>
      <w:autoSpaceDN w:val="0"/>
      <w:adjustRightInd w:val="0"/>
      <w:spacing w:after="0" w:line="240" w:lineRule="auto"/>
    </w:pPr>
    <w:rPr>
      <w:rFonts w:ascii="Newton" w:hAnsi="Newton" w:cs="Newto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5368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955368"/>
    <w:rPr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553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36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31A1"/>
    <w:pPr>
      <w:ind w:left="720"/>
      <w:contextualSpacing/>
    </w:pPr>
  </w:style>
  <w:style w:type="paragraph" w:customStyle="1" w:styleId="Default">
    <w:name w:val="Default"/>
    <w:rsid w:val="00C76FF4"/>
    <w:pPr>
      <w:autoSpaceDE w:val="0"/>
      <w:autoSpaceDN w:val="0"/>
      <w:adjustRightInd w:val="0"/>
      <w:spacing w:after="0" w:line="240" w:lineRule="auto"/>
    </w:pPr>
    <w:rPr>
      <w:rFonts w:ascii="Newton" w:hAnsi="Newton" w:cs="Newto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verovan01@yandex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1C00-5924-42FB-858C-E9CDBA37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staroverovvl@yandex.ru</dc:creator>
  <cp:lastModifiedBy>Tatiana Dubinina</cp:lastModifiedBy>
  <cp:revision>2</cp:revision>
  <dcterms:created xsi:type="dcterms:W3CDTF">2024-03-11T17:14:00Z</dcterms:created>
  <dcterms:modified xsi:type="dcterms:W3CDTF">2024-03-11T17:14:00Z</dcterms:modified>
</cp:coreProperties>
</file>