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5F73C" w14:textId="77777777" w:rsidR="00751B00" w:rsidRPr="00751B00" w:rsidRDefault="00B10DA7" w:rsidP="00751B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Cs/>
          <w:color w:val="000000"/>
        </w:rPr>
      </w:pPr>
      <w:r w:rsidRPr="00751B00">
        <w:rPr>
          <w:b/>
          <w:iCs/>
          <w:color w:val="000000"/>
        </w:rPr>
        <w:t xml:space="preserve">Состав и структура </w:t>
      </w:r>
      <w:proofErr w:type="spellStart"/>
      <w:r w:rsidRPr="00751B00">
        <w:rPr>
          <w:b/>
          <w:iCs/>
          <w:color w:val="000000"/>
        </w:rPr>
        <w:t>нанокристаллического</w:t>
      </w:r>
      <w:proofErr w:type="spellEnd"/>
      <w:r w:rsidRPr="00751B00">
        <w:rPr>
          <w:b/>
          <w:iCs/>
          <w:color w:val="000000"/>
        </w:rPr>
        <w:t xml:space="preserve"> хромита иттрия</w:t>
      </w:r>
    </w:p>
    <w:p w14:paraId="288C655A" w14:textId="7E155A4B" w:rsidR="00B10DA7" w:rsidRDefault="00B10DA7" w:rsidP="00751B00">
      <w:pPr>
        <w:jc w:val="center"/>
        <w:rPr>
          <w:b/>
          <w:bCs/>
          <w:color w:val="000000"/>
        </w:rPr>
      </w:pPr>
      <w:r w:rsidRPr="00230A2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легированного ионами Mn</w:t>
      </w:r>
      <w:r>
        <w:rPr>
          <w:b/>
          <w:bCs/>
          <w:color w:val="000000"/>
          <w:vertAlign w:val="superscript"/>
        </w:rPr>
        <w:t>2+</w:t>
      </w:r>
    </w:p>
    <w:p w14:paraId="2D18FDDF" w14:textId="755A770F" w:rsidR="00B10DA7" w:rsidRPr="00751B00" w:rsidRDefault="00B10DA7" w:rsidP="00751B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751B00">
        <w:rPr>
          <w:b/>
          <w:i/>
          <w:color w:val="000000"/>
        </w:rPr>
        <w:t xml:space="preserve">Коротких А.С., </w:t>
      </w:r>
      <w:proofErr w:type="spellStart"/>
      <w:r w:rsidRPr="00751B00">
        <w:rPr>
          <w:b/>
          <w:i/>
          <w:color w:val="000000"/>
        </w:rPr>
        <w:t>Бурдовицына</w:t>
      </w:r>
      <w:proofErr w:type="spellEnd"/>
      <w:r w:rsidRPr="00751B00">
        <w:rPr>
          <w:b/>
          <w:i/>
          <w:color w:val="000000"/>
        </w:rPr>
        <w:t xml:space="preserve"> Е.А. </w:t>
      </w:r>
    </w:p>
    <w:p w14:paraId="32D01520" w14:textId="77777777" w:rsidR="00B10DA7" w:rsidRDefault="00B10DA7" w:rsidP="00751B00">
      <w:pPr>
        <w:jc w:val="center"/>
        <w:rPr>
          <w:bCs/>
          <w:i/>
          <w:color w:val="000000"/>
        </w:rPr>
      </w:pPr>
      <w:r>
        <w:rPr>
          <w:bCs/>
          <w:i/>
          <w:color w:val="000000"/>
        </w:rPr>
        <w:t>Студентка, 2 курс магистратуры</w:t>
      </w:r>
    </w:p>
    <w:p w14:paraId="73C7408B" w14:textId="7E2C5979" w:rsidR="00B10DA7" w:rsidRDefault="00B10DA7" w:rsidP="00751B00">
      <w:pPr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>Воронежский государственный университет, Воронеж</w:t>
      </w:r>
    </w:p>
    <w:p w14:paraId="3E03FF1F" w14:textId="77777777" w:rsidR="00B10DA7" w:rsidRDefault="00B10DA7" w:rsidP="00751B00">
      <w:pPr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>Химический факультет</w:t>
      </w:r>
    </w:p>
    <w:p w14:paraId="3A5F0E05" w14:textId="3A1FEC66" w:rsidR="00B10DA7" w:rsidRPr="00890B8E" w:rsidRDefault="00B10DA7" w:rsidP="00751B00">
      <w:pPr>
        <w:jc w:val="center"/>
        <w:rPr>
          <w:i/>
          <w:iCs/>
          <w:color w:val="000000"/>
          <w:u w:val="single"/>
        </w:rPr>
      </w:pPr>
      <w:r>
        <w:rPr>
          <w:i/>
          <w:iCs/>
          <w:color w:val="000000"/>
          <w:lang w:val="en-US"/>
        </w:rPr>
        <w:t>Email</w:t>
      </w:r>
      <w:r w:rsidRPr="00890B8E">
        <w:rPr>
          <w:i/>
          <w:iCs/>
          <w:color w:val="000000"/>
        </w:rPr>
        <w:t>:</w:t>
      </w:r>
      <w:r>
        <w:rPr>
          <w:i/>
          <w:iCs/>
          <w:color w:val="000000"/>
        </w:rPr>
        <w:t xml:space="preserve"> </w:t>
      </w:r>
      <w:proofErr w:type="spellStart"/>
      <w:r w:rsidRPr="00890B8E">
        <w:rPr>
          <w:i/>
          <w:iCs/>
          <w:color w:val="000000"/>
          <w:u w:val="single"/>
          <w:lang w:val="en-US"/>
        </w:rPr>
        <w:t>korotkich</w:t>
      </w:r>
      <w:proofErr w:type="spellEnd"/>
      <w:r w:rsidRPr="00890B8E">
        <w:rPr>
          <w:i/>
          <w:iCs/>
          <w:color w:val="000000"/>
          <w:u w:val="single"/>
        </w:rPr>
        <w:t>00@</w:t>
      </w:r>
      <w:r w:rsidRPr="00890B8E">
        <w:rPr>
          <w:i/>
          <w:iCs/>
          <w:color w:val="000000"/>
          <w:u w:val="single"/>
          <w:lang w:val="en-US"/>
        </w:rPr>
        <w:t>mail</w:t>
      </w:r>
      <w:r w:rsidRPr="00890B8E">
        <w:rPr>
          <w:i/>
          <w:iCs/>
          <w:color w:val="000000"/>
          <w:u w:val="single"/>
        </w:rPr>
        <w:t>.</w:t>
      </w:r>
      <w:proofErr w:type="spellStart"/>
      <w:r w:rsidRPr="00890B8E">
        <w:rPr>
          <w:i/>
          <w:iCs/>
          <w:color w:val="000000"/>
          <w:u w:val="single"/>
          <w:lang w:val="en-US"/>
        </w:rPr>
        <w:t>ru</w:t>
      </w:r>
      <w:proofErr w:type="spellEnd"/>
    </w:p>
    <w:p w14:paraId="6BA9B3C6" w14:textId="77777777" w:rsidR="00B10DA7" w:rsidRDefault="00B10DA7" w:rsidP="00751B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Перовскиты обладают рядом электрических свойств, находящих применение в технике. Электрическая проводимость перовскитов варьирует в широких пределах. Некоторые вещества используются в качестве диэлектриков, в то время как другие обладают металлической проводимостью, однако большая часть перовскитов являются полупроводниками.</w:t>
      </w:r>
    </w:p>
    <w:p w14:paraId="6862AA97" w14:textId="77777777" w:rsidR="00B10DA7" w:rsidRDefault="00B10DA7" w:rsidP="00751B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Для синтеза хромита иттрия, легированного марганцем, был использован золь-гель метод, подходящий для синтеза </w:t>
      </w:r>
      <w:proofErr w:type="spellStart"/>
      <w:r>
        <w:t>нанопорошков</w:t>
      </w:r>
      <w:proofErr w:type="spellEnd"/>
      <w:r>
        <w:t xml:space="preserve"> со структурой перовскита, которые являются одними из самых простых и дешевых способов. [1]</w:t>
      </w:r>
    </w:p>
    <w:p w14:paraId="2C373FD8" w14:textId="77777777" w:rsidR="00B10DA7" w:rsidRDefault="00B10DA7" w:rsidP="00751B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При проведении синтеза главными компонентами, кроме воды, являлись следующие реактивы: нитрат хрома (III) </w:t>
      </w:r>
      <w:r>
        <w:rPr>
          <w:color w:val="000000"/>
        </w:rPr>
        <w:t>9-ти водный С</w:t>
      </w:r>
      <w:r>
        <w:rPr>
          <w:color w:val="000000"/>
          <w:lang w:val="en-US"/>
        </w:rPr>
        <w:t>r</w:t>
      </w:r>
      <w:r>
        <w:rPr>
          <w:color w:val="000000"/>
        </w:rPr>
        <w:t>(NO</w:t>
      </w:r>
      <w:r>
        <w:rPr>
          <w:color w:val="000000"/>
          <w:vertAlign w:val="subscript"/>
        </w:rPr>
        <w:t>3</w:t>
      </w:r>
      <w:r>
        <w:rPr>
          <w:color w:val="000000"/>
        </w:rPr>
        <w:t>)</w:t>
      </w:r>
      <w:r>
        <w:rPr>
          <w:color w:val="000000"/>
          <w:vertAlign w:val="subscript"/>
        </w:rPr>
        <w:t>2</w:t>
      </w:r>
      <w:r>
        <w:rPr>
          <w:color w:val="000000"/>
        </w:rPr>
        <w:t>•9H</w:t>
      </w:r>
      <w:r>
        <w:rPr>
          <w:color w:val="000000"/>
          <w:vertAlign w:val="subscript"/>
        </w:rPr>
        <w:t>2</w:t>
      </w:r>
      <w:r>
        <w:rPr>
          <w:color w:val="000000"/>
        </w:rPr>
        <w:t>O (ЧДА), нитрат иттрия (</w:t>
      </w:r>
      <w:r>
        <w:t>III) 6-ти водный Y(NO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3</w:t>
      </w:r>
      <w:r>
        <w:t>·6H</w:t>
      </w:r>
      <w:r>
        <w:rPr>
          <w:vertAlign w:val="subscript"/>
        </w:rPr>
        <w:t>2</w:t>
      </w:r>
      <w:r>
        <w:t xml:space="preserve">O (ХЧ), </w:t>
      </w:r>
      <w:r>
        <w:rPr>
          <w:color w:val="000000"/>
        </w:rPr>
        <w:t xml:space="preserve">гидроксид натрия </w:t>
      </w:r>
      <w:proofErr w:type="spellStart"/>
      <w:r>
        <w:rPr>
          <w:color w:val="000000"/>
        </w:rPr>
        <w:t>NaOH</w:t>
      </w:r>
      <w:proofErr w:type="spellEnd"/>
      <w:r>
        <w:rPr>
          <w:color w:val="000000"/>
        </w:rPr>
        <w:t xml:space="preserve"> (ХЧ), нитрат марганца (</w:t>
      </w:r>
      <w:r>
        <w:rPr>
          <w:color w:val="000000"/>
          <w:lang w:val="en-US"/>
        </w:rPr>
        <w:t>II</w:t>
      </w:r>
      <w:r w:rsidRPr="00230A25">
        <w:rPr>
          <w:color w:val="000000"/>
        </w:rPr>
        <w:t>)</w:t>
      </w:r>
      <w:r>
        <w:rPr>
          <w:color w:val="000000"/>
        </w:rPr>
        <w:t xml:space="preserve"> 6-ти водный </w:t>
      </w:r>
      <w:r>
        <w:rPr>
          <w:color w:val="000000"/>
          <w:lang w:val="en-US"/>
        </w:rPr>
        <w:t>Mn</w:t>
      </w:r>
      <w:r>
        <w:t>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3</w:t>
      </w:r>
      <w:r>
        <w:t>·6H</w:t>
      </w:r>
      <w:r>
        <w:rPr>
          <w:vertAlign w:val="subscript"/>
        </w:rPr>
        <w:t>2</w:t>
      </w:r>
      <w:r>
        <w:t>O(ЧДА).</w:t>
      </w:r>
      <w:r w:rsidRPr="00230A25">
        <w:rPr>
          <w:color w:val="000000"/>
          <w:sz w:val="28"/>
          <w:szCs w:val="28"/>
        </w:rPr>
        <w:t xml:space="preserve"> </w:t>
      </w:r>
      <w:r w:rsidRPr="00230A25">
        <w:rPr>
          <w:color w:val="000000"/>
        </w:rPr>
        <w:t xml:space="preserve">К 350 мл воды при перемешивании приливали раствор исходных солей – нитрата лантана и хрома объемом 50 мл. После введении солей, раствор кипятили в течение 4–5 минут, при этом раствор приобретал темно-зеленый цвет. Полученный золь охлаждали до комнатной температуры. Затем по каплям добавляли </w:t>
      </w:r>
      <w:proofErr w:type="spellStart"/>
      <w:r w:rsidRPr="00230A25">
        <w:rPr>
          <w:color w:val="000000"/>
        </w:rPr>
        <w:t>осадитель</w:t>
      </w:r>
      <w:proofErr w:type="spellEnd"/>
      <w:r w:rsidRPr="00230A25">
        <w:rPr>
          <w:color w:val="000000"/>
        </w:rPr>
        <w:t xml:space="preserve"> – гидроксид натрия (Na</w:t>
      </w:r>
      <w:r w:rsidRPr="00230A25">
        <w:rPr>
          <w:color w:val="000000"/>
          <w:lang w:val="en-US"/>
        </w:rPr>
        <w:t>OH</w:t>
      </w:r>
      <w:r w:rsidRPr="00230A25">
        <w:rPr>
          <w:color w:val="000000"/>
        </w:rPr>
        <w:t>).</w:t>
      </w:r>
    </w:p>
    <w:p w14:paraId="5E9904E7" w14:textId="77777777" w:rsidR="00B10DA7" w:rsidRPr="009B432C" w:rsidRDefault="00B10DA7" w:rsidP="00751B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 результатам РФА хромита иттрия, </w:t>
      </w:r>
      <w:proofErr w:type="spellStart"/>
      <w:r>
        <w:rPr>
          <w:color w:val="000000"/>
        </w:rPr>
        <w:t>допированного</w:t>
      </w:r>
      <w:proofErr w:type="spellEnd"/>
      <w:r>
        <w:rPr>
          <w:color w:val="000000"/>
        </w:rPr>
        <w:t xml:space="preserve"> марганцем, полученного золь-гель методом и отожженного при 900ºС в течение 4 часов, наблюдаются отдельные фазы YCrO</w:t>
      </w:r>
      <w:r>
        <w:rPr>
          <w:color w:val="000000"/>
          <w:vertAlign w:val="subscript"/>
        </w:rPr>
        <w:t>3</w:t>
      </w:r>
      <w:r>
        <w:rPr>
          <w:color w:val="000000"/>
        </w:rPr>
        <w:t xml:space="preserve"> и Y</w:t>
      </w:r>
      <w:r>
        <w:rPr>
          <w:color w:val="000000"/>
          <w:vertAlign w:val="subscript"/>
        </w:rPr>
        <w:t>2</w:t>
      </w:r>
      <w:r>
        <w:rPr>
          <w:color w:val="000000"/>
        </w:rPr>
        <w:t>O</w:t>
      </w:r>
      <w:r>
        <w:rPr>
          <w:color w:val="000000"/>
          <w:vertAlign w:val="subscript"/>
        </w:rPr>
        <w:t>3</w:t>
      </w:r>
      <w:r>
        <w:rPr>
          <w:color w:val="000000"/>
        </w:rPr>
        <w:t>. Оксид иттрия является примесью.</w:t>
      </w:r>
    </w:p>
    <w:p w14:paraId="2F5DFE0A" w14:textId="77777777" w:rsidR="00B10DA7" w:rsidRDefault="00B10DA7" w:rsidP="00751B00">
      <w:pPr>
        <w:keepNext/>
        <w:ind w:firstLine="454"/>
        <w:jc w:val="center"/>
      </w:pPr>
      <w:r>
        <w:rPr>
          <w:noProof/>
          <w:color w:val="000000"/>
        </w:rPr>
        <w:drawing>
          <wp:inline distT="0" distB="0" distL="0" distR="0" wp14:anchorId="7712F8E7" wp14:editId="748BC25C">
            <wp:extent cx="3129280" cy="1932093"/>
            <wp:effectExtent l="0" t="0" r="0" b="0"/>
            <wp:docPr id="74443686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436867" name="Рисунок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5292" cy="201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BCF85" w14:textId="60EE073C" w:rsidR="00B10DA7" w:rsidRPr="00751B00" w:rsidRDefault="00B10DA7" w:rsidP="00751B00">
      <w:pPr>
        <w:pStyle w:val="ab"/>
        <w:spacing w:after="0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color w:val="auto"/>
          <w:sz w:val="24"/>
          <w:szCs w:val="24"/>
        </w:rPr>
        <w:t>Рис. 1.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Рентгеновские </w:t>
      </w:r>
      <w:proofErr w:type="spellStart"/>
      <w:r>
        <w:rPr>
          <w:rFonts w:ascii="Times New Roman" w:hAnsi="Times New Roman" w:cs="Times New Roman"/>
          <w:i w:val="0"/>
          <w:color w:val="auto"/>
          <w:sz w:val="24"/>
          <w:szCs w:val="24"/>
        </w:rPr>
        <w:t>дифрактограммы</w:t>
      </w:r>
      <w:proofErr w:type="spellEnd"/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порошков YCrO</w:t>
      </w:r>
      <w:r>
        <w:rPr>
          <w:rFonts w:ascii="Times New Roman" w:hAnsi="Times New Roman" w:cs="Times New Roman"/>
          <w:i w:val="0"/>
          <w:color w:val="auto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color w:val="auto"/>
          <w:sz w:val="24"/>
          <w:szCs w:val="24"/>
        </w:rPr>
        <w:t>допированных</w:t>
      </w:r>
      <w:proofErr w:type="spellEnd"/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марганцем, полученных золь-гель методом, после отжига при одинаковой Т в течение 4 часов</w:t>
      </w:r>
    </w:p>
    <w:p w14:paraId="30D4D7DE" w14:textId="77777777" w:rsidR="00B10DA7" w:rsidRDefault="00B10DA7" w:rsidP="00751B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>
        <w:rPr>
          <w:color w:val="000000" w:themeColor="text1"/>
        </w:rPr>
        <w:t xml:space="preserve">По результатам ЛРСМА установлено, что синтезированные образцы </w:t>
      </w:r>
      <w:r w:rsidRPr="00BE0A30">
        <w:rPr>
          <w:color w:val="000000" w:themeColor="text1"/>
        </w:rPr>
        <w:t>Y</w:t>
      </w:r>
      <w:r w:rsidRPr="00BE0A30">
        <w:rPr>
          <w:color w:val="000000" w:themeColor="text1"/>
          <w:lang w:val="en-US"/>
        </w:rPr>
        <w:t>Mn</w:t>
      </w:r>
      <w:r w:rsidRPr="00BE0A30">
        <w:rPr>
          <w:color w:val="000000" w:themeColor="text1"/>
          <w:vertAlign w:val="subscript"/>
        </w:rPr>
        <w:t>х</w:t>
      </w:r>
      <w:r w:rsidRPr="00BE0A30">
        <w:rPr>
          <w:color w:val="000000" w:themeColor="text1"/>
          <w:lang w:val="en-US"/>
        </w:rPr>
        <w:t>Cr</w:t>
      </w:r>
      <w:r w:rsidRPr="00BE0A30">
        <w:rPr>
          <w:color w:val="000000" w:themeColor="text1"/>
          <w:vertAlign w:val="subscript"/>
        </w:rPr>
        <w:t>1-х</w:t>
      </w:r>
      <w:r w:rsidRPr="00BE0A30">
        <w:rPr>
          <w:color w:val="000000" w:themeColor="text1"/>
        </w:rPr>
        <w:t>O</w:t>
      </w:r>
      <w:r w:rsidRPr="00BE0A30">
        <w:rPr>
          <w:color w:val="000000" w:themeColor="text1"/>
          <w:vertAlign w:val="subscript"/>
        </w:rPr>
        <w:t>3</w:t>
      </w:r>
      <w:r>
        <w:rPr>
          <w:color w:val="000000" w:themeColor="text1"/>
        </w:rPr>
        <w:t xml:space="preserve"> имеют близкий </w:t>
      </w:r>
      <w:proofErr w:type="gramStart"/>
      <w:r>
        <w:rPr>
          <w:color w:val="000000" w:themeColor="text1"/>
        </w:rPr>
        <w:t>к стехиометрическому реальный состав</w:t>
      </w:r>
      <w:proofErr w:type="gramEnd"/>
      <w:r>
        <w:rPr>
          <w:color w:val="000000" w:themeColor="text1"/>
        </w:rPr>
        <w:t>.</w:t>
      </w:r>
    </w:p>
    <w:p w14:paraId="706A1C1D" w14:textId="77777777" w:rsidR="00B10DA7" w:rsidRDefault="00B10DA7" w:rsidP="00751B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>
        <w:t xml:space="preserve">Согласно исследованию, все полученные соединения обладают нужным фазовым и элементный составом. Дальнейшая работа будет направлена на изучение </w:t>
      </w:r>
      <w:proofErr w:type="spellStart"/>
      <w:r>
        <w:t>газочувствительных</w:t>
      </w:r>
      <w:proofErr w:type="spellEnd"/>
      <w:r>
        <w:t xml:space="preserve"> свойств.</w:t>
      </w:r>
    </w:p>
    <w:p w14:paraId="7F1DD3E0" w14:textId="7489120C" w:rsidR="00B10DA7" w:rsidRPr="00751B00" w:rsidRDefault="00B10DA7" w:rsidP="00751B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</w:rPr>
      </w:pPr>
      <w:r w:rsidRPr="00751B00">
        <w:rPr>
          <w:i/>
          <w:iCs/>
        </w:rPr>
        <w:t>Результаты исследований получены на оборудовании Центра коллективного пользования Воронежского государственного университета.</w:t>
      </w:r>
    </w:p>
    <w:p w14:paraId="3656338F" w14:textId="77777777" w:rsidR="00B10DA7" w:rsidRDefault="00B10DA7" w:rsidP="00751B00">
      <w:pPr>
        <w:ind w:firstLine="454"/>
        <w:jc w:val="center"/>
        <w:rPr>
          <w:b/>
          <w:bCs/>
          <w:iCs/>
        </w:rPr>
      </w:pPr>
      <w:r>
        <w:rPr>
          <w:b/>
          <w:bCs/>
          <w:iCs/>
        </w:rPr>
        <w:t>Литература</w:t>
      </w:r>
    </w:p>
    <w:p w14:paraId="48B6D168" w14:textId="47DF6C4A" w:rsidR="00B10DA7" w:rsidRPr="00751B00" w:rsidRDefault="00751B00" w:rsidP="00751B00">
      <w:pPr>
        <w:jc w:val="both"/>
      </w:pPr>
      <w:r>
        <w:t xml:space="preserve">1. </w:t>
      </w:r>
      <w:r w:rsidR="00B10DA7">
        <w:t xml:space="preserve">Золь-гель синтез и магнитные свойства </w:t>
      </w:r>
      <w:proofErr w:type="spellStart"/>
      <w:r w:rsidR="00B10DA7">
        <w:t>нанокристаллов</w:t>
      </w:r>
      <w:proofErr w:type="spellEnd"/>
      <w:r w:rsidR="00B10DA7">
        <w:t xml:space="preserve"> феррита лантана / А. Т. Нгуен [и др.] // Журнал общей химии. – 2014. – Т. 84, № 7. – С. 1063–1066.</w:t>
      </w:r>
    </w:p>
    <w:sectPr w:rsidR="00B10DA7" w:rsidRPr="00751B0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2567E"/>
    <w:multiLevelType w:val="multilevel"/>
    <w:tmpl w:val="04F25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1"/>
  </w:num>
  <w:num w:numId="2" w16cid:durableId="298656977">
    <w:abstractNumId w:val="2"/>
  </w:num>
  <w:num w:numId="3" w16cid:durableId="837814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17803"/>
    <w:rsid w:val="00391C38"/>
    <w:rsid w:val="003B76D6"/>
    <w:rsid w:val="003E7AFA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51B00"/>
    <w:rsid w:val="00775389"/>
    <w:rsid w:val="00797838"/>
    <w:rsid w:val="007C36D8"/>
    <w:rsid w:val="007F2744"/>
    <w:rsid w:val="00890B8E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10DA7"/>
    <w:rsid w:val="00BF36F8"/>
    <w:rsid w:val="00BF4622"/>
    <w:rsid w:val="00CD00B1"/>
    <w:rsid w:val="00D22306"/>
    <w:rsid w:val="00D26A89"/>
    <w:rsid w:val="00D42542"/>
    <w:rsid w:val="00D8121C"/>
    <w:rsid w:val="00E22189"/>
    <w:rsid w:val="00E74069"/>
    <w:rsid w:val="00EB1F49"/>
    <w:rsid w:val="00F865B3"/>
    <w:rsid w:val="00FA07C8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caption"/>
    <w:basedOn w:val="a"/>
    <w:next w:val="a"/>
    <w:uiPriority w:val="35"/>
    <w:unhideWhenUsed/>
    <w:qFormat/>
    <w:rsid w:val="00B10DA7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kern w:val="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Дарья Карлова</cp:lastModifiedBy>
  <cp:revision>3</cp:revision>
  <dcterms:created xsi:type="dcterms:W3CDTF">2024-03-13T09:43:00Z</dcterms:created>
  <dcterms:modified xsi:type="dcterms:W3CDTF">2024-03-13T09:48:00Z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